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A950" w14:textId="6B0991BA" w:rsidR="00D53386" w:rsidRPr="00C34038" w:rsidRDefault="001E3B83" w:rsidP="599228D9">
      <w:pPr>
        <w:pStyle w:val="Default"/>
        <w:rPr>
          <w:rFonts w:ascii="Calibri" w:eastAsia="Calibri" w:hAnsi="Calibri" w:cs="Calibri"/>
          <w:color w:val="auto"/>
          <w:sz w:val="22"/>
          <w:szCs w:val="22"/>
        </w:rPr>
      </w:pPr>
      <w:r w:rsidRPr="00C34038">
        <w:rPr>
          <w:rFonts w:ascii="Calibri" w:hAnsi="Calibri" w:cs="Calibri"/>
          <w:noProof/>
        </w:rPr>
        <w:drawing>
          <wp:inline distT="0" distB="0" distL="0" distR="0" wp14:anchorId="2EB1F36D" wp14:editId="40965894">
            <wp:extent cx="5924548" cy="1045658"/>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24548" cy="1045658"/>
                    </a:xfrm>
                    <a:prstGeom prst="rect">
                      <a:avLst/>
                    </a:prstGeom>
                  </pic:spPr>
                </pic:pic>
              </a:graphicData>
            </a:graphic>
          </wp:inline>
        </w:drawing>
      </w:r>
    </w:p>
    <w:p w14:paraId="0C9003CC" w14:textId="77777777" w:rsidR="002B4AD8" w:rsidRPr="00C34038" w:rsidRDefault="001974ED" w:rsidP="599228D9">
      <w:pPr>
        <w:pStyle w:val="Default"/>
        <w:jc w:val="center"/>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4620222C" w14:textId="77777777" w:rsidR="002B4AD8" w:rsidRPr="00C34038" w:rsidRDefault="002B4AD8" w:rsidP="599228D9">
      <w:pPr>
        <w:pStyle w:val="Default"/>
        <w:jc w:val="center"/>
        <w:rPr>
          <w:rFonts w:ascii="Calibri" w:eastAsia="Calibri" w:hAnsi="Calibri" w:cs="Calibri"/>
          <w:color w:val="auto"/>
          <w:sz w:val="22"/>
          <w:szCs w:val="22"/>
        </w:rPr>
      </w:pPr>
    </w:p>
    <w:p w14:paraId="6045E221" w14:textId="77777777" w:rsidR="001974ED" w:rsidRPr="00C34038" w:rsidRDefault="001974ED" w:rsidP="599228D9">
      <w:pPr>
        <w:pStyle w:val="Default"/>
        <w:jc w:val="center"/>
        <w:rPr>
          <w:rFonts w:ascii="Calibri" w:eastAsia="Calibri" w:hAnsi="Calibri" w:cs="Calibri"/>
          <w:color w:val="auto"/>
          <w:sz w:val="22"/>
          <w:szCs w:val="22"/>
        </w:rPr>
      </w:pPr>
    </w:p>
    <w:p w14:paraId="64CDC189" w14:textId="77777777" w:rsidR="00F3790F" w:rsidRPr="00C34038" w:rsidRDefault="00F3790F" w:rsidP="599228D9">
      <w:pPr>
        <w:pStyle w:val="Default"/>
        <w:jc w:val="center"/>
        <w:rPr>
          <w:rFonts w:ascii="Calibri" w:eastAsia="Calibri" w:hAnsi="Calibri" w:cs="Calibri"/>
          <w:color w:val="auto"/>
          <w:sz w:val="22"/>
          <w:szCs w:val="22"/>
        </w:rPr>
      </w:pPr>
    </w:p>
    <w:p w14:paraId="786EA46D" w14:textId="77777777" w:rsidR="003D5BE3" w:rsidRPr="00C34038" w:rsidRDefault="003D5BE3" w:rsidP="599228D9">
      <w:pPr>
        <w:pStyle w:val="Default"/>
        <w:jc w:val="center"/>
        <w:rPr>
          <w:rFonts w:ascii="Calibri" w:eastAsia="Calibri" w:hAnsi="Calibri" w:cs="Calibri"/>
          <w:color w:val="auto"/>
          <w:sz w:val="96"/>
          <w:szCs w:val="96"/>
        </w:rPr>
      </w:pPr>
    </w:p>
    <w:p w14:paraId="68868008" w14:textId="44868A26" w:rsidR="00810114" w:rsidRPr="00C34038" w:rsidRDefault="00810114" w:rsidP="599228D9">
      <w:pPr>
        <w:pStyle w:val="Default"/>
        <w:jc w:val="center"/>
        <w:rPr>
          <w:rFonts w:ascii="Calibri" w:eastAsia="Calibri" w:hAnsi="Calibri" w:cs="Calibri"/>
          <w:b/>
          <w:bCs/>
          <w:color w:val="auto"/>
          <w:sz w:val="96"/>
          <w:szCs w:val="96"/>
        </w:rPr>
      </w:pPr>
      <w:r w:rsidRPr="00C34038">
        <w:rPr>
          <w:rFonts w:ascii="Calibri" w:eastAsia="Calibri" w:hAnsi="Calibri" w:cs="Calibri"/>
          <w:b/>
          <w:bCs/>
          <w:color w:val="auto"/>
          <w:sz w:val="96"/>
          <w:szCs w:val="96"/>
        </w:rPr>
        <w:t>Graduate Student Handbook</w:t>
      </w:r>
    </w:p>
    <w:p w14:paraId="0AEAABEB" w14:textId="628C03BB" w:rsidR="001974ED" w:rsidRPr="00C34038" w:rsidRDefault="001974ED" w:rsidP="599228D9">
      <w:pPr>
        <w:pStyle w:val="Default"/>
        <w:jc w:val="center"/>
        <w:rPr>
          <w:rFonts w:ascii="Calibri" w:eastAsia="Calibri" w:hAnsi="Calibri" w:cs="Calibri"/>
          <w:b/>
          <w:bCs/>
          <w:color w:val="auto"/>
          <w:sz w:val="96"/>
          <w:szCs w:val="96"/>
        </w:rPr>
      </w:pPr>
    </w:p>
    <w:p w14:paraId="67D21742" w14:textId="49E9EC05" w:rsidR="001974ED" w:rsidRPr="00C34038" w:rsidRDefault="001974ED" w:rsidP="599228D9">
      <w:pPr>
        <w:pStyle w:val="Default"/>
        <w:rPr>
          <w:rFonts w:ascii="Calibri" w:eastAsia="Calibri" w:hAnsi="Calibri" w:cs="Calibri"/>
          <w:color w:val="auto"/>
          <w:sz w:val="96"/>
          <w:szCs w:val="96"/>
        </w:rPr>
      </w:pPr>
    </w:p>
    <w:p w14:paraId="39D2ADB3" w14:textId="7FF8BE93" w:rsidR="30A67603" w:rsidRPr="00C34038" w:rsidRDefault="00E83BD1" w:rsidP="599228D9">
      <w:pPr>
        <w:pStyle w:val="Default"/>
        <w:jc w:val="center"/>
        <w:rPr>
          <w:rFonts w:ascii="Calibri" w:eastAsia="Calibri" w:hAnsi="Calibri" w:cs="Calibri"/>
          <w:b/>
          <w:bCs/>
          <w:color w:val="auto"/>
          <w:sz w:val="96"/>
          <w:szCs w:val="96"/>
        </w:rPr>
      </w:pPr>
      <w:r w:rsidRPr="00C34038">
        <w:rPr>
          <w:rFonts w:ascii="Calibri" w:eastAsia="Calibri" w:hAnsi="Calibri" w:cs="Calibri"/>
          <w:b/>
          <w:bCs/>
          <w:color w:val="auto"/>
          <w:sz w:val="96"/>
          <w:szCs w:val="96"/>
        </w:rPr>
        <w:t>202</w:t>
      </w:r>
      <w:r w:rsidR="001309E9" w:rsidRPr="00C34038">
        <w:rPr>
          <w:rFonts w:ascii="Calibri" w:eastAsia="Calibri" w:hAnsi="Calibri" w:cs="Calibri"/>
          <w:b/>
          <w:bCs/>
          <w:color w:val="auto"/>
          <w:sz w:val="96"/>
          <w:szCs w:val="96"/>
        </w:rPr>
        <w:t>3</w:t>
      </w:r>
      <w:r w:rsidR="00F3790F" w:rsidRPr="00C34038">
        <w:rPr>
          <w:rFonts w:ascii="Calibri" w:eastAsia="Calibri" w:hAnsi="Calibri" w:cs="Calibri"/>
          <w:b/>
          <w:bCs/>
          <w:color w:val="auto"/>
          <w:sz w:val="96"/>
          <w:szCs w:val="96"/>
        </w:rPr>
        <w:t>-</w:t>
      </w:r>
      <w:r w:rsidRPr="00C34038">
        <w:rPr>
          <w:rFonts w:ascii="Calibri" w:eastAsia="Calibri" w:hAnsi="Calibri" w:cs="Calibri"/>
          <w:b/>
          <w:bCs/>
          <w:color w:val="auto"/>
          <w:sz w:val="96"/>
          <w:szCs w:val="96"/>
        </w:rPr>
        <w:t>202</w:t>
      </w:r>
      <w:r w:rsidR="1A8D1BBD" w:rsidRPr="00C34038">
        <w:rPr>
          <w:rFonts w:ascii="Calibri" w:eastAsia="Calibri" w:hAnsi="Calibri" w:cs="Calibri"/>
          <w:b/>
          <w:bCs/>
          <w:color w:val="auto"/>
          <w:sz w:val="96"/>
          <w:szCs w:val="96"/>
        </w:rPr>
        <w:t>4</w:t>
      </w:r>
    </w:p>
    <w:p w14:paraId="65BD8451" w14:textId="04909C8B" w:rsidR="599228D9" w:rsidRPr="00C34038" w:rsidRDefault="00AC56C3" w:rsidP="00AC56C3">
      <w:pPr>
        <w:rPr>
          <w:rFonts w:ascii="Calibri" w:eastAsia="Calibri" w:hAnsi="Calibri" w:cs="Calibri"/>
          <w:b/>
          <w:bCs/>
          <w:sz w:val="96"/>
          <w:szCs w:val="96"/>
        </w:rPr>
      </w:pPr>
      <w:r w:rsidRPr="00C34038">
        <w:rPr>
          <w:rFonts w:ascii="Calibri" w:eastAsia="Calibri" w:hAnsi="Calibri" w:cs="Calibri"/>
          <w:b/>
          <w:bCs/>
          <w:sz w:val="96"/>
          <w:szCs w:val="96"/>
        </w:rPr>
        <w:br w:type="page"/>
      </w:r>
    </w:p>
    <w:p w14:paraId="46A562AE" w14:textId="4F9D4F0F" w:rsidR="0044504A" w:rsidRPr="00C34038" w:rsidRDefault="0044504A" w:rsidP="599228D9">
      <w:pPr>
        <w:pStyle w:val="TOCHeading"/>
        <w:jc w:val="center"/>
        <w:rPr>
          <w:rFonts w:ascii="Calibri" w:eastAsia="Calibri" w:hAnsi="Calibri" w:cs="Calibri"/>
          <w:b/>
          <w:bCs/>
          <w:color w:val="1F497D" w:themeColor="text2"/>
        </w:rPr>
      </w:pPr>
      <w:r w:rsidRPr="00C34038">
        <w:rPr>
          <w:rFonts w:ascii="Calibri" w:eastAsia="Calibri" w:hAnsi="Calibri" w:cs="Calibri"/>
          <w:b/>
          <w:bCs/>
          <w:color w:val="1F497D" w:themeColor="text2"/>
        </w:rPr>
        <w:lastRenderedPageBreak/>
        <w:t>Contents</w:t>
      </w:r>
    </w:p>
    <w:sdt>
      <w:sdtPr>
        <w:rPr>
          <w:b w:val="0"/>
          <w:bCs w:val="0"/>
        </w:rPr>
        <w:id w:val="1359430339"/>
        <w:docPartObj>
          <w:docPartGallery w:val="Table of Contents"/>
          <w:docPartUnique/>
        </w:docPartObj>
      </w:sdtPr>
      <w:sdtEndPr/>
      <w:sdtContent>
        <w:p w14:paraId="686948A9" w14:textId="1ADA198A" w:rsidR="00F11AAB" w:rsidRDefault="00BD4906" w:rsidP="2760E2C8">
          <w:pPr>
            <w:pStyle w:val="TOC2"/>
            <w:tabs>
              <w:tab w:val="clear" w:pos="9350"/>
              <w:tab w:val="right" w:leader="dot" w:pos="9360"/>
            </w:tabs>
            <w:rPr>
              <w:rStyle w:val="Hyperlink"/>
              <w:noProof/>
              <w:kern w:val="2"/>
              <w14:ligatures w14:val="standardContextual"/>
            </w:rPr>
          </w:pPr>
          <w:r>
            <w:fldChar w:fldCharType="begin"/>
          </w:r>
          <w:r w:rsidR="00AC56C3">
            <w:instrText>TOC \o "1-3" \h \z \u</w:instrText>
          </w:r>
          <w:r>
            <w:fldChar w:fldCharType="separate"/>
          </w:r>
          <w:hyperlink w:anchor="_Toc544605204">
            <w:r w:rsidR="2760E2C8" w:rsidRPr="2760E2C8">
              <w:rPr>
                <w:rStyle w:val="Hyperlink"/>
                <w:noProof/>
              </w:rPr>
              <w:t>DEPARTMENT OF NEUROBIOLOGY AND BEHAVIOR DIRECTORY</w:t>
            </w:r>
            <w:r w:rsidR="00AC56C3">
              <w:rPr>
                <w:noProof/>
              </w:rPr>
              <w:tab/>
            </w:r>
            <w:r w:rsidR="00AC56C3">
              <w:rPr>
                <w:noProof/>
              </w:rPr>
              <w:fldChar w:fldCharType="begin"/>
            </w:r>
            <w:r w:rsidR="00AC56C3">
              <w:rPr>
                <w:noProof/>
              </w:rPr>
              <w:instrText>PAGEREF _Toc544605204 \h</w:instrText>
            </w:r>
            <w:r w:rsidR="00AC56C3">
              <w:rPr>
                <w:noProof/>
              </w:rPr>
            </w:r>
            <w:r w:rsidR="00AC56C3">
              <w:rPr>
                <w:noProof/>
              </w:rPr>
              <w:fldChar w:fldCharType="separate"/>
            </w:r>
            <w:r w:rsidR="00CB7947">
              <w:rPr>
                <w:noProof/>
              </w:rPr>
              <w:t>1</w:t>
            </w:r>
            <w:r w:rsidR="00AC56C3">
              <w:rPr>
                <w:noProof/>
              </w:rPr>
              <w:fldChar w:fldCharType="end"/>
            </w:r>
          </w:hyperlink>
        </w:p>
        <w:p w14:paraId="2A155EFA" w14:textId="78B63608" w:rsidR="00F11AAB" w:rsidRDefault="00343EBD" w:rsidP="2760E2C8">
          <w:pPr>
            <w:pStyle w:val="TOC3"/>
            <w:tabs>
              <w:tab w:val="right" w:leader="dot" w:pos="9360"/>
            </w:tabs>
            <w:rPr>
              <w:rStyle w:val="Hyperlink"/>
              <w:noProof/>
              <w:kern w:val="2"/>
              <w14:ligatures w14:val="standardContextual"/>
            </w:rPr>
          </w:pPr>
          <w:hyperlink w:anchor="_Toc1120666573">
            <w:r w:rsidR="2760E2C8" w:rsidRPr="2760E2C8">
              <w:rPr>
                <w:rStyle w:val="Hyperlink"/>
                <w:noProof/>
              </w:rPr>
              <w:t>Reimbursement</w:t>
            </w:r>
            <w:r w:rsidR="00BD4906">
              <w:rPr>
                <w:noProof/>
              </w:rPr>
              <w:tab/>
            </w:r>
            <w:r w:rsidR="00BD4906">
              <w:rPr>
                <w:noProof/>
              </w:rPr>
              <w:fldChar w:fldCharType="begin"/>
            </w:r>
            <w:r w:rsidR="00BD4906">
              <w:rPr>
                <w:noProof/>
              </w:rPr>
              <w:instrText>PAGEREF _Toc1120666573 \h</w:instrText>
            </w:r>
            <w:r w:rsidR="00BD4906">
              <w:rPr>
                <w:noProof/>
              </w:rPr>
            </w:r>
            <w:r w:rsidR="00BD4906">
              <w:rPr>
                <w:noProof/>
              </w:rPr>
              <w:fldChar w:fldCharType="separate"/>
            </w:r>
            <w:r w:rsidR="00CB7947">
              <w:rPr>
                <w:noProof/>
              </w:rPr>
              <w:t>1</w:t>
            </w:r>
            <w:r w:rsidR="00BD4906">
              <w:rPr>
                <w:noProof/>
              </w:rPr>
              <w:fldChar w:fldCharType="end"/>
            </w:r>
          </w:hyperlink>
        </w:p>
        <w:p w14:paraId="10E95FA9" w14:textId="368DF3FA" w:rsidR="00F11AAB" w:rsidRDefault="00343EBD" w:rsidP="2760E2C8">
          <w:pPr>
            <w:pStyle w:val="TOC3"/>
            <w:tabs>
              <w:tab w:val="right" w:leader="dot" w:pos="9360"/>
            </w:tabs>
            <w:rPr>
              <w:rStyle w:val="Hyperlink"/>
              <w:noProof/>
              <w:kern w:val="2"/>
              <w14:ligatures w14:val="standardContextual"/>
            </w:rPr>
          </w:pPr>
          <w:hyperlink w:anchor="_Toc440920120">
            <w:r w:rsidR="2760E2C8" w:rsidRPr="2760E2C8">
              <w:rPr>
                <w:rStyle w:val="Hyperlink"/>
                <w:noProof/>
              </w:rPr>
              <w:t>UCI Registrar / Courses</w:t>
            </w:r>
            <w:r w:rsidR="00BD4906">
              <w:rPr>
                <w:noProof/>
              </w:rPr>
              <w:tab/>
            </w:r>
            <w:r w:rsidR="00BD4906">
              <w:rPr>
                <w:noProof/>
              </w:rPr>
              <w:fldChar w:fldCharType="begin"/>
            </w:r>
            <w:r w:rsidR="00BD4906">
              <w:rPr>
                <w:noProof/>
              </w:rPr>
              <w:instrText>PAGEREF _Toc440920120 \h</w:instrText>
            </w:r>
            <w:r w:rsidR="00BD4906">
              <w:rPr>
                <w:noProof/>
              </w:rPr>
            </w:r>
            <w:r w:rsidR="00BD4906">
              <w:rPr>
                <w:noProof/>
              </w:rPr>
              <w:fldChar w:fldCharType="separate"/>
            </w:r>
            <w:r w:rsidR="00CB7947">
              <w:rPr>
                <w:noProof/>
              </w:rPr>
              <w:t>1</w:t>
            </w:r>
            <w:r w:rsidR="00BD4906">
              <w:rPr>
                <w:noProof/>
              </w:rPr>
              <w:fldChar w:fldCharType="end"/>
            </w:r>
          </w:hyperlink>
        </w:p>
        <w:p w14:paraId="64078AC4" w14:textId="0CDA9BEE" w:rsidR="00F11AAB" w:rsidRDefault="00343EBD" w:rsidP="2760E2C8">
          <w:pPr>
            <w:pStyle w:val="TOC2"/>
            <w:tabs>
              <w:tab w:val="clear" w:pos="9350"/>
              <w:tab w:val="right" w:leader="dot" w:pos="9360"/>
            </w:tabs>
            <w:rPr>
              <w:rStyle w:val="Hyperlink"/>
              <w:noProof/>
              <w:kern w:val="2"/>
              <w14:ligatures w14:val="standardContextual"/>
            </w:rPr>
          </w:pPr>
          <w:hyperlink w:anchor="_Toc970045354">
            <w:r w:rsidR="2760E2C8" w:rsidRPr="2760E2C8">
              <w:rPr>
                <w:rStyle w:val="Hyperlink"/>
                <w:noProof/>
              </w:rPr>
              <w:t>Timeline</w:t>
            </w:r>
            <w:r w:rsidR="00BD4906">
              <w:rPr>
                <w:noProof/>
              </w:rPr>
              <w:tab/>
            </w:r>
            <w:r w:rsidR="00BD4906">
              <w:rPr>
                <w:noProof/>
              </w:rPr>
              <w:fldChar w:fldCharType="begin"/>
            </w:r>
            <w:r w:rsidR="00BD4906">
              <w:rPr>
                <w:noProof/>
              </w:rPr>
              <w:instrText>PAGEREF _Toc970045354 \h</w:instrText>
            </w:r>
            <w:r w:rsidR="00BD4906">
              <w:rPr>
                <w:noProof/>
              </w:rPr>
            </w:r>
            <w:r w:rsidR="00BD4906">
              <w:rPr>
                <w:noProof/>
              </w:rPr>
              <w:fldChar w:fldCharType="separate"/>
            </w:r>
            <w:r w:rsidR="00CB7947">
              <w:rPr>
                <w:noProof/>
              </w:rPr>
              <w:t>2</w:t>
            </w:r>
            <w:r w:rsidR="00BD4906">
              <w:rPr>
                <w:noProof/>
              </w:rPr>
              <w:fldChar w:fldCharType="end"/>
            </w:r>
          </w:hyperlink>
        </w:p>
        <w:p w14:paraId="10638023" w14:textId="17E9946D" w:rsidR="00F11AAB" w:rsidRDefault="00343EBD" w:rsidP="2760E2C8">
          <w:pPr>
            <w:pStyle w:val="TOC3"/>
            <w:tabs>
              <w:tab w:val="right" w:leader="dot" w:pos="9360"/>
            </w:tabs>
            <w:rPr>
              <w:rStyle w:val="Hyperlink"/>
              <w:noProof/>
              <w:kern w:val="2"/>
              <w14:ligatures w14:val="standardContextual"/>
            </w:rPr>
          </w:pPr>
          <w:hyperlink w:anchor="_Toc1698650170">
            <w:r w:rsidR="2760E2C8" w:rsidRPr="2760E2C8">
              <w:rPr>
                <w:rStyle w:val="Hyperlink"/>
                <w:noProof/>
              </w:rPr>
              <w:t>Course Work</w:t>
            </w:r>
            <w:r w:rsidR="00BD4906">
              <w:rPr>
                <w:noProof/>
              </w:rPr>
              <w:tab/>
            </w:r>
            <w:r w:rsidR="00BD4906">
              <w:rPr>
                <w:noProof/>
              </w:rPr>
              <w:fldChar w:fldCharType="begin"/>
            </w:r>
            <w:r w:rsidR="00BD4906">
              <w:rPr>
                <w:noProof/>
              </w:rPr>
              <w:instrText>PAGEREF _Toc1698650170 \h</w:instrText>
            </w:r>
            <w:r w:rsidR="00BD4906">
              <w:rPr>
                <w:noProof/>
              </w:rPr>
            </w:r>
            <w:r w:rsidR="00BD4906">
              <w:rPr>
                <w:noProof/>
              </w:rPr>
              <w:fldChar w:fldCharType="separate"/>
            </w:r>
            <w:r w:rsidR="00CB7947">
              <w:rPr>
                <w:noProof/>
              </w:rPr>
              <w:t>2</w:t>
            </w:r>
            <w:r w:rsidR="00BD4906">
              <w:rPr>
                <w:noProof/>
              </w:rPr>
              <w:fldChar w:fldCharType="end"/>
            </w:r>
          </w:hyperlink>
        </w:p>
        <w:p w14:paraId="543766A7" w14:textId="0EB2C673" w:rsidR="00F11AAB" w:rsidRDefault="00343EBD" w:rsidP="2760E2C8">
          <w:pPr>
            <w:pStyle w:val="TOC3"/>
            <w:tabs>
              <w:tab w:val="right" w:leader="dot" w:pos="9360"/>
            </w:tabs>
            <w:rPr>
              <w:rStyle w:val="Hyperlink"/>
              <w:noProof/>
              <w:kern w:val="2"/>
              <w14:ligatures w14:val="standardContextual"/>
            </w:rPr>
          </w:pPr>
          <w:hyperlink w:anchor="_Toc2082277192">
            <w:r w:rsidR="2760E2C8" w:rsidRPr="2760E2C8">
              <w:rPr>
                <w:rStyle w:val="Hyperlink"/>
                <w:noProof/>
              </w:rPr>
              <w:t>Research</w:t>
            </w:r>
            <w:r w:rsidR="00BD4906">
              <w:rPr>
                <w:noProof/>
              </w:rPr>
              <w:tab/>
            </w:r>
            <w:r w:rsidR="00BD4906">
              <w:rPr>
                <w:noProof/>
              </w:rPr>
              <w:fldChar w:fldCharType="begin"/>
            </w:r>
            <w:r w:rsidR="00BD4906">
              <w:rPr>
                <w:noProof/>
              </w:rPr>
              <w:instrText>PAGEREF _Toc2082277192 \h</w:instrText>
            </w:r>
            <w:r w:rsidR="00BD4906">
              <w:rPr>
                <w:noProof/>
              </w:rPr>
            </w:r>
            <w:r w:rsidR="00BD4906">
              <w:rPr>
                <w:noProof/>
              </w:rPr>
              <w:fldChar w:fldCharType="separate"/>
            </w:r>
            <w:r w:rsidR="00CB7947">
              <w:rPr>
                <w:noProof/>
              </w:rPr>
              <w:t>2</w:t>
            </w:r>
            <w:r w:rsidR="00BD4906">
              <w:rPr>
                <w:noProof/>
              </w:rPr>
              <w:fldChar w:fldCharType="end"/>
            </w:r>
          </w:hyperlink>
        </w:p>
        <w:p w14:paraId="6C69E763" w14:textId="1063351C" w:rsidR="00F11AAB" w:rsidRDefault="00343EBD" w:rsidP="2760E2C8">
          <w:pPr>
            <w:pStyle w:val="TOC3"/>
            <w:tabs>
              <w:tab w:val="right" w:leader="dot" w:pos="9360"/>
            </w:tabs>
            <w:rPr>
              <w:rStyle w:val="Hyperlink"/>
              <w:noProof/>
              <w:kern w:val="2"/>
              <w14:ligatures w14:val="standardContextual"/>
            </w:rPr>
          </w:pPr>
          <w:hyperlink w:anchor="_Toc1513581817">
            <w:r w:rsidR="2760E2C8" w:rsidRPr="2760E2C8">
              <w:rPr>
                <w:rStyle w:val="Hyperlink"/>
                <w:noProof/>
              </w:rPr>
              <w:t>Evaluations</w:t>
            </w:r>
            <w:r w:rsidR="00BD4906">
              <w:rPr>
                <w:noProof/>
              </w:rPr>
              <w:tab/>
            </w:r>
            <w:r w:rsidR="00BD4906">
              <w:rPr>
                <w:noProof/>
              </w:rPr>
              <w:fldChar w:fldCharType="begin"/>
            </w:r>
            <w:r w:rsidR="00BD4906">
              <w:rPr>
                <w:noProof/>
              </w:rPr>
              <w:instrText>PAGEREF _Toc1513581817 \h</w:instrText>
            </w:r>
            <w:r w:rsidR="00BD4906">
              <w:rPr>
                <w:noProof/>
              </w:rPr>
            </w:r>
            <w:r w:rsidR="00BD4906">
              <w:rPr>
                <w:noProof/>
              </w:rPr>
              <w:fldChar w:fldCharType="separate"/>
            </w:r>
            <w:r w:rsidR="00CB7947">
              <w:rPr>
                <w:noProof/>
              </w:rPr>
              <w:t>3</w:t>
            </w:r>
            <w:r w:rsidR="00BD4906">
              <w:rPr>
                <w:noProof/>
              </w:rPr>
              <w:fldChar w:fldCharType="end"/>
            </w:r>
          </w:hyperlink>
        </w:p>
        <w:p w14:paraId="35DEAF2F" w14:textId="5C033589" w:rsidR="00F11AAB" w:rsidRDefault="00343EBD" w:rsidP="2760E2C8">
          <w:pPr>
            <w:pStyle w:val="TOC3"/>
            <w:tabs>
              <w:tab w:val="right" w:leader="dot" w:pos="9360"/>
            </w:tabs>
            <w:rPr>
              <w:rStyle w:val="Hyperlink"/>
              <w:noProof/>
              <w:kern w:val="2"/>
              <w14:ligatures w14:val="standardContextual"/>
            </w:rPr>
          </w:pPr>
          <w:hyperlink w:anchor="_Toc2130157952">
            <w:r w:rsidR="2760E2C8" w:rsidRPr="2760E2C8">
              <w:rPr>
                <w:rStyle w:val="Hyperlink"/>
                <w:noProof/>
              </w:rPr>
              <w:t>Teaching</w:t>
            </w:r>
            <w:r w:rsidR="00BD4906">
              <w:rPr>
                <w:noProof/>
              </w:rPr>
              <w:tab/>
            </w:r>
            <w:r w:rsidR="00BD4906">
              <w:rPr>
                <w:noProof/>
              </w:rPr>
              <w:fldChar w:fldCharType="begin"/>
            </w:r>
            <w:r w:rsidR="00BD4906">
              <w:rPr>
                <w:noProof/>
              </w:rPr>
              <w:instrText>PAGEREF _Toc2130157952 \h</w:instrText>
            </w:r>
            <w:r w:rsidR="00BD4906">
              <w:rPr>
                <w:noProof/>
              </w:rPr>
            </w:r>
            <w:r w:rsidR="00BD4906">
              <w:rPr>
                <w:noProof/>
              </w:rPr>
              <w:fldChar w:fldCharType="separate"/>
            </w:r>
            <w:r w:rsidR="00CB7947">
              <w:rPr>
                <w:noProof/>
              </w:rPr>
              <w:t>3</w:t>
            </w:r>
            <w:r w:rsidR="00BD4906">
              <w:rPr>
                <w:noProof/>
              </w:rPr>
              <w:fldChar w:fldCharType="end"/>
            </w:r>
          </w:hyperlink>
        </w:p>
        <w:p w14:paraId="3AF37F68" w14:textId="7607DBF7" w:rsidR="00F11AAB" w:rsidRDefault="00343EBD" w:rsidP="2760E2C8">
          <w:pPr>
            <w:pStyle w:val="TOC3"/>
            <w:tabs>
              <w:tab w:val="right" w:leader="dot" w:pos="9360"/>
            </w:tabs>
            <w:rPr>
              <w:rStyle w:val="Hyperlink"/>
              <w:noProof/>
              <w:kern w:val="2"/>
              <w14:ligatures w14:val="standardContextual"/>
            </w:rPr>
          </w:pPr>
          <w:hyperlink w:anchor="_Toc1081473600">
            <w:r w:rsidR="2760E2C8" w:rsidRPr="2760E2C8">
              <w:rPr>
                <w:rStyle w:val="Hyperlink"/>
                <w:noProof/>
              </w:rPr>
              <w:t>Seminars and Research Presentations</w:t>
            </w:r>
            <w:r w:rsidR="00BD4906">
              <w:rPr>
                <w:noProof/>
              </w:rPr>
              <w:tab/>
            </w:r>
            <w:r w:rsidR="00BD4906">
              <w:rPr>
                <w:noProof/>
              </w:rPr>
              <w:fldChar w:fldCharType="begin"/>
            </w:r>
            <w:r w:rsidR="00BD4906">
              <w:rPr>
                <w:noProof/>
              </w:rPr>
              <w:instrText>PAGEREF _Toc1081473600 \h</w:instrText>
            </w:r>
            <w:r w:rsidR="00BD4906">
              <w:rPr>
                <w:noProof/>
              </w:rPr>
            </w:r>
            <w:r w:rsidR="00BD4906">
              <w:rPr>
                <w:noProof/>
              </w:rPr>
              <w:fldChar w:fldCharType="separate"/>
            </w:r>
            <w:r w:rsidR="00CB7947">
              <w:rPr>
                <w:noProof/>
              </w:rPr>
              <w:t>3</w:t>
            </w:r>
            <w:r w:rsidR="00BD4906">
              <w:rPr>
                <w:noProof/>
              </w:rPr>
              <w:fldChar w:fldCharType="end"/>
            </w:r>
          </w:hyperlink>
        </w:p>
        <w:p w14:paraId="2A6B90C0" w14:textId="0A6B4DBD" w:rsidR="00F11AAB" w:rsidRDefault="00343EBD" w:rsidP="2760E2C8">
          <w:pPr>
            <w:pStyle w:val="TOC3"/>
            <w:tabs>
              <w:tab w:val="right" w:leader="dot" w:pos="9360"/>
            </w:tabs>
            <w:rPr>
              <w:rStyle w:val="Hyperlink"/>
              <w:noProof/>
              <w:kern w:val="2"/>
              <w14:ligatures w14:val="standardContextual"/>
            </w:rPr>
          </w:pPr>
          <w:hyperlink w:anchor="_Toc969611506">
            <w:r w:rsidR="2760E2C8" w:rsidRPr="2760E2C8">
              <w:rPr>
                <w:rStyle w:val="Hyperlink"/>
                <w:noProof/>
              </w:rPr>
              <w:t>Annual Advisory Committee Meetings</w:t>
            </w:r>
            <w:r w:rsidR="00BD4906">
              <w:rPr>
                <w:noProof/>
              </w:rPr>
              <w:tab/>
            </w:r>
            <w:r w:rsidR="00BD4906">
              <w:rPr>
                <w:noProof/>
              </w:rPr>
              <w:fldChar w:fldCharType="begin"/>
            </w:r>
            <w:r w:rsidR="00BD4906">
              <w:rPr>
                <w:noProof/>
              </w:rPr>
              <w:instrText>PAGEREF _Toc969611506 \h</w:instrText>
            </w:r>
            <w:r w:rsidR="00BD4906">
              <w:rPr>
                <w:noProof/>
              </w:rPr>
            </w:r>
            <w:r w:rsidR="00BD4906">
              <w:rPr>
                <w:noProof/>
              </w:rPr>
              <w:fldChar w:fldCharType="separate"/>
            </w:r>
            <w:r w:rsidR="00CB7947">
              <w:rPr>
                <w:noProof/>
              </w:rPr>
              <w:t>4</w:t>
            </w:r>
            <w:r w:rsidR="00BD4906">
              <w:rPr>
                <w:noProof/>
              </w:rPr>
              <w:fldChar w:fldCharType="end"/>
            </w:r>
          </w:hyperlink>
        </w:p>
        <w:p w14:paraId="7B9CD2AA" w14:textId="3D07BB0A" w:rsidR="00F11AAB" w:rsidRDefault="00343EBD" w:rsidP="2760E2C8">
          <w:pPr>
            <w:pStyle w:val="TOC3"/>
            <w:tabs>
              <w:tab w:val="right" w:leader="dot" w:pos="9360"/>
            </w:tabs>
            <w:rPr>
              <w:rStyle w:val="Hyperlink"/>
              <w:noProof/>
              <w:kern w:val="2"/>
              <w14:ligatures w14:val="standardContextual"/>
            </w:rPr>
          </w:pPr>
          <w:hyperlink w:anchor="_Toc475116848">
            <w:r w:rsidR="2760E2C8" w:rsidRPr="2760E2C8">
              <w:rPr>
                <w:rStyle w:val="Hyperlink"/>
                <w:noProof/>
              </w:rPr>
              <w:t>Course Work</w:t>
            </w:r>
            <w:r w:rsidR="00BD4906">
              <w:rPr>
                <w:noProof/>
              </w:rPr>
              <w:tab/>
            </w:r>
            <w:r w:rsidR="00BD4906">
              <w:rPr>
                <w:noProof/>
              </w:rPr>
              <w:fldChar w:fldCharType="begin"/>
            </w:r>
            <w:r w:rsidR="00BD4906">
              <w:rPr>
                <w:noProof/>
              </w:rPr>
              <w:instrText>PAGEREF _Toc475116848 \h</w:instrText>
            </w:r>
            <w:r w:rsidR="00BD4906">
              <w:rPr>
                <w:noProof/>
              </w:rPr>
            </w:r>
            <w:r w:rsidR="00BD4906">
              <w:rPr>
                <w:noProof/>
              </w:rPr>
              <w:fldChar w:fldCharType="separate"/>
            </w:r>
            <w:r w:rsidR="00CB7947">
              <w:rPr>
                <w:noProof/>
              </w:rPr>
              <w:t>4</w:t>
            </w:r>
            <w:r w:rsidR="00BD4906">
              <w:rPr>
                <w:noProof/>
              </w:rPr>
              <w:fldChar w:fldCharType="end"/>
            </w:r>
          </w:hyperlink>
        </w:p>
        <w:p w14:paraId="4A4AB772" w14:textId="17568B56" w:rsidR="00F11AAB" w:rsidRDefault="00343EBD" w:rsidP="2760E2C8">
          <w:pPr>
            <w:pStyle w:val="TOC3"/>
            <w:tabs>
              <w:tab w:val="right" w:leader="dot" w:pos="9360"/>
            </w:tabs>
            <w:rPr>
              <w:rStyle w:val="Hyperlink"/>
              <w:noProof/>
              <w:kern w:val="2"/>
              <w14:ligatures w14:val="standardContextual"/>
            </w:rPr>
          </w:pPr>
          <w:hyperlink w:anchor="_Toc610726382">
            <w:r w:rsidR="2760E2C8" w:rsidRPr="2760E2C8">
              <w:rPr>
                <w:rStyle w:val="Hyperlink"/>
                <w:noProof/>
              </w:rPr>
              <w:t>Evaluations</w:t>
            </w:r>
            <w:r w:rsidR="00BD4906">
              <w:rPr>
                <w:noProof/>
              </w:rPr>
              <w:tab/>
            </w:r>
            <w:r w:rsidR="00BD4906">
              <w:rPr>
                <w:noProof/>
              </w:rPr>
              <w:fldChar w:fldCharType="begin"/>
            </w:r>
            <w:r w:rsidR="00BD4906">
              <w:rPr>
                <w:noProof/>
              </w:rPr>
              <w:instrText>PAGEREF _Toc610726382 \h</w:instrText>
            </w:r>
            <w:r w:rsidR="00BD4906">
              <w:rPr>
                <w:noProof/>
              </w:rPr>
            </w:r>
            <w:r w:rsidR="00BD4906">
              <w:rPr>
                <w:noProof/>
              </w:rPr>
              <w:fldChar w:fldCharType="separate"/>
            </w:r>
            <w:r w:rsidR="00CB7947">
              <w:rPr>
                <w:noProof/>
              </w:rPr>
              <w:t>4</w:t>
            </w:r>
            <w:r w:rsidR="00BD4906">
              <w:rPr>
                <w:noProof/>
              </w:rPr>
              <w:fldChar w:fldCharType="end"/>
            </w:r>
          </w:hyperlink>
        </w:p>
        <w:p w14:paraId="2F6C7BA3" w14:textId="5380F12A" w:rsidR="00F11AAB" w:rsidRDefault="00343EBD" w:rsidP="2760E2C8">
          <w:pPr>
            <w:pStyle w:val="TOC3"/>
            <w:tabs>
              <w:tab w:val="right" w:leader="dot" w:pos="9360"/>
            </w:tabs>
            <w:rPr>
              <w:rStyle w:val="Hyperlink"/>
              <w:noProof/>
              <w:kern w:val="2"/>
              <w14:ligatures w14:val="standardContextual"/>
            </w:rPr>
          </w:pPr>
          <w:hyperlink w:anchor="_Toc2023265545">
            <w:r w:rsidR="2760E2C8" w:rsidRPr="2760E2C8">
              <w:rPr>
                <w:rStyle w:val="Hyperlink"/>
                <w:noProof/>
              </w:rPr>
              <w:t>BioSci 200 Syllabus</w:t>
            </w:r>
            <w:r w:rsidR="00BD4906">
              <w:rPr>
                <w:noProof/>
              </w:rPr>
              <w:tab/>
            </w:r>
            <w:r w:rsidR="00BD4906">
              <w:rPr>
                <w:noProof/>
              </w:rPr>
              <w:fldChar w:fldCharType="begin"/>
            </w:r>
            <w:r w:rsidR="00BD4906">
              <w:rPr>
                <w:noProof/>
              </w:rPr>
              <w:instrText>PAGEREF _Toc2023265545 \h</w:instrText>
            </w:r>
            <w:r w:rsidR="00BD4906">
              <w:rPr>
                <w:noProof/>
              </w:rPr>
            </w:r>
            <w:r w:rsidR="00BD4906">
              <w:rPr>
                <w:noProof/>
              </w:rPr>
              <w:fldChar w:fldCharType="separate"/>
            </w:r>
            <w:r w:rsidR="00CB7947">
              <w:rPr>
                <w:noProof/>
              </w:rPr>
              <w:t>4</w:t>
            </w:r>
            <w:r w:rsidR="00BD4906">
              <w:rPr>
                <w:noProof/>
              </w:rPr>
              <w:fldChar w:fldCharType="end"/>
            </w:r>
          </w:hyperlink>
        </w:p>
        <w:p w14:paraId="6FCFF347" w14:textId="41E353F7" w:rsidR="00F11AAB" w:rsidRDefault="00343EBD" w:rsidP="2760E2C8">
          <w:pPr>
            <w:pStyle w:val="TOC3"/>
            <w:tabs>
              <w:tab w:val="right" w:leader="dot" w:pos="9360"/>
            </w:tabs>
            <w:rPr>
              <w:rStyle w:val="Hyperlink"/>
              <w:noProof/>
              <w:kern w:val="2"/>
              <w14:ligatures w14:val="standardContextual"/>
            </w:rPr>
          </w:pPr>
          <w:hyperlink w:anchor="_Toc238813542">
            <w:r w:rsidR="2760E2C8" w:rsidRPr="2760E2C8">
              <w:rPr>
                <w:rStyle w:val="Hyperlink"/>
                <w:noProof/>
              </w:rPr>
              <w:t>Advancement to Candidacy</w:t>
            </w:r>
            <w:r w:rsidR="00BD4906">
              <w:rPr>
                <w:noProof/>
              </w:rPr>
              <w:tab/>
            </w:r>
            <w:r w:rsidR="00BD4906">
              <w:rPr>
                <w:noProof/>
              </w:rPr>
              <w:fldChar w:fldCharType="begin"/>
            </w:r>
            <w:r w:rsidR="00BD4906">
              <w:rPr>
                <w:noProof/>
              </w:rPr>
              <w:instrText>PAGEREF _Toc238813542 \h</w:instrText>
            </w:r>
            <w:r w:rsidR="00BD4906">
              <w:rPr>
                <w:noProof/>
              </w:rPr>
            </w:r>
            <w:r w:rsidR="00BD4906">
              <w:rPr>
                <w:noProof/>
              </w:rPr>
              <w:fldChar w:fldCharType="separate"/>
            </w:r>
            <w:r w:rsidR="00CB7947">
              <w:rPr>
                <w:noProof/>
              </w:rPr>
              <w:t>5</w:t>
            </w:r>
            <w:r w:rsidR="00BD4906">
              <w:rPr>
                <w:noProof/>
              </w:rPr>
              <w:fldChar w:fldCharType="end"/>
            </w:r>
          </w:hyperlink>
        </w:p>
        <w:p w14:paraId="17B4ED8C" w14:textId="646AAEB7" w:rsidR="00F11AAB" w:rsidRDefault="00343EBD" w:rsidP="2760E2C8">
          <w:pPr>
            <w:pStyle w:val="TOC3"/>
            <w:tabs>
              <w:tab w:val="right" w:leader="dot" w:pos="9360"/>
            </w:tabs>
            <w:rPr>
              <w:rStyle w:val="Hyperlink"/>
              <w:noProof/>
              <w:kern w:val="2"/>
              <w14:ligatures w14:val="standardContextual"/>
            </w:rPr>
          </w:pPr>
          <w:hyperlink w:anchor="_Toc1073448110">
            <w:r w:rsidR="2760E2C8" w:rsidRPr="2760E2C8">
              <w:rPr>
                <w:rStyle w:val="Hyperlink"/>
                <w:noProof/>
              </w:rPr>
              <w:t>Outside Employment and Conflict of Interest</w:t>
            </w:r>
            <w:r w:rsidR="00BD4906">
              <w:rPr>
                <w:noProof/>
              </w:rPr>
              <w:tab/>
            </w:r>
            <w:r w:rsidR="00BD4906">
              <w:rPr>
                <w:noProof/>
              </w:rPr>
              <w:fldChar w:fldCharType="begin"/>
            </w:r>
            <w:r w:rsidR="00BD4906">
              <w:rPr>
                <w:noProof/>
              </w:rPr>
              <w:instrText>PAGEREF _Toc1073448110 \h</w:instrText>
            </w:r>
            <w:r w:rsidR="00BD4906">
              <w:rPr>
                <w:noProof/>
              </w:rPr>
            </w:r>
            <w:r w:rsidR="00BD4906">
              <w:rPr>
                <w:noProof/>
              </w:rPr>
              <w:fldChar w:fldCharType="separate"/>
            </w:r>
            <w:r w:rsidR="00CB7947">
              <w:rPr>
                <w:noProof/>
              </w:rPr>
              <w:t>6</w:t>
            </w:r>
            <w:r w:rsidR="00BD4906">
              <w:rPr>
                <w:noProof/>
              </w:rPr>
              <w:fldChar w:fldCharType="end"/>
            </w:r>
          </w:hyperlink>
        </w:p>
        <w:p w14:paraId="1309C5FD" w14:textId="389DB465" w:rsidR="00F11AAB" w:rsidRDefault="00343EBD" w:rsidP="2760E2C8">
          <w:pPr>
            <w:pStyle w:val="TOC3"/>
            <w:tabs>
              <w:tab w:val="right" w:leader="dot" w:pos="9360"/>
            </w:tabs>
            <w:rPr>
              <w:rStyle w:val="Hyperlink"/>
              <w:noProof/>
              <w:kern w:val="2"/>
              <w14:ligatures w14:val="standardContextual"/>
            </w:rPr>
          </w:pPr>
          <w:hyperlink w:anchor="_Toc388373613">
            <w:r w:rsidR="2760E2C8" w:rsidRPr="2760E2C8">
              <w:rPr>
                <w:rStyle w:val="Hyperlink"/>
                <w:noProof/>
              </w:rPr>
              <w:t>Doctorate Thesis</w:t>
            </w:r>
            <w:r w:rsidR="00BD4906">
              <w:rPr>
                <w:noProof/>
              </w:rPr>
              <w:tab/>
            </w:r>
            <w:r w:rsidR="00BD4906">
              <w:rPr>
                <w:noProof/>
              </w:rPr>
              <w:fldChar w:fldCharType="begin"/>
            </w:r>
            <w:r w:rsidR="00BD4906">
              <w:rPr>
                <w:noProof/>
              </w:rPr>
              <w:instrText>PAGEREF _Toc388373613 \h</w:instrText>
            </w:r>
            <w:r w:rsidR="00BD4906">
              <w:rPr>
                <w:noProof/>
              </w:rPr>
            </w:r>
            <w:r w:rsidR="00BD4906">
              <w:rPr>
                <w:noProof/>
              </w:rPr>
              <w:fldChar w:fldCharType="separate"/>
            </w:r>
            <w:r w:rsidR="00CB7947">
              <w:rPr>
                <w:noProof/>
              </w:rPr>
              <w:t>6</w:t>
            </w:r>
            <w:r w:rsidR="00BD4906">
              <w:rPr>
                <w:noProof/>
              </w:rPr>
              <w:fldChar w:fldCharType="end"/>
            </w:r>
          </w:hyperlink>
        </w:p>
        <w:p w14:paraId="78FD423D" w14:textId="5449FFAB" w:rsidR="00F11AAB" w:rsidRDefault="00343EBD" w:rsidP="2760E2C8">
          <w:pPr>
            <w:pStyle w:val="TOC3"/>
            <w:tabs>
              <w:tab w:val="right" w:leader="dot" w:pos="9360"/>
            </w:tabs>
            <w:rPr>
              <w:rStyle w:val="Hyperlink"/>
              <w:noProof/>
              <w:kern w:val="2"/>
              <w14:ligatures w14:val="standardContextual"/>
            </w:rPr>
          </w:pPr>
          <w:hyperlink w:anchor="_Toc110215855">
            <w:r w:rsidR="2760E2C8" w:rsidRPr="2760E2C8">
              <w:rPr>
                <w:rStyle w:val="Hyperlink"/>
                <w:noProof/>
              </w:rPr>
              <w:t>Dissertation Defense and Pre-Defense Exam</w:t>
            </w:r>
            <w:r w:rsidR="00BD4906">
              <w:rPr>
                <w:noProof/>
              </w:rPr>
              <w:tab/>
            </w:r>
            <w:r w:rsidR="00BD4906">
              <w:rPr>
                <w:noProof/>
              </w:rPr>
              <w:fldChar w:fldCharType="begin"/>
            </w:r>
            <w:r w:rsidR="00BD4906">
              <w:rPr>
                <w:noProof/>
              </w:rPr>
              <w:instrText>PAGEREF _Toc110215855 \h</w:instrText>
            </w:r>
            <w:r w:rsidR="00BD4906">
              <w:rPr>
                <w:noProof/>
              </w:rPr>
            </w:r>
            <w:r w:rsidR="00BD4906">
              <w:rPr>
                <w:noProof/>
              </w:rPr>
              <w:fldChar w:fldCharType="separate"/>
            </w:r>
            <w:r w:rsidR="00CB7947">
              <w:rPr>
                <w:noProof/>
              </w:rPr>
              <w:t>7</w:t>
            </w:r>
            <w:r w:rsidR="00BD4906">
              <w:rPr>
                <w:noProof/>
              </w:rPr>
              <w:fldChar w:fldCharType="end"/>
            </w:r>
          </w:hyperlink>
        </w:p>
        <w:p w14:paraId="26E31B5E" w14:textId="4FD6D30E" w:rsidR="00F11AAB" w:rsidRDefault="00343EBD" w:rsidP="2760E2C8">
          <w:pPr>
            <w:pStyle w:val="TOC3"/>
            <w:tabs>
              <w:tab w:val="right" w:leader="dot" w:pos="9360"/>
            </w:tabs>
            <w:rPr>
              <w:rStyle w:val="Hyperlink"/>
              <w:noProof/>
              <w:kern w:val="2"/>
              <w14:ligatures w14:val="standardContextual"/>
            </w:rPr>
          </w:pPr>
          <w:hyperlink w:anchor="_Toc683295357">
            <w:r w:rsidR="2760E2C8" w:rsidRPr="2760E2C8">
              <w:rPr>
                <w:rStyle w:val="Hyperlink"/>
                <w:noProof/>
              </w:rPr>
              <w:t>Submitting Your Manuscript</w:t>
            </w:r>
            <w:r w:rsidR="00BD4906">
              <w:rPr>
                <w:noProof/>
              </w:rPr>
              <w:tab/>
            </w:r>
            <w:r w:rsidR="00BD4906">
              <w:rPr>
                <w:noProof/>
              </w:rPr>
              <w:fldChar w:fldCharType="begin"/>
            </w:r>
            <w:r w:rsidR="00BD4906">
              <w:rPr>
                <w:noProof/>
              </w:rPr>
              <w:instrText>PAGEREF _Toc683295357 \h</w:instrText>
            </w:r>
            <w:r w:rsidR="00BD4906">
              <w:rPr>
                <w:noProof/>
              </w:rPr>
            </w:r>
            <w:r w:rsidR="00BD4906">
              <w:rPr>
                <w:noProof/>
              </w:rPr>
              <w:fldChar w:fldCharType="separate"/>
            </w:r>
            <w:r w:rsidR="00CB7947">
              <w:rPr>
                <w:noProof/>
              </w:rPr>
              <w:t>7</w:t>
            </w:r>
            <w:r w:rsidR="00BD4906">
              <w:rPr>
                <w:noProof/>
              </w:rPr>
              <w:fldChar w:fldCharType="end"/>
            </w:r>
          </w:hyperlink>
        </w:p>
        <w:p w14:paraId="719DACB4" w14:textId="22EADB27" w:rsidR="00F11AAB" w:rsidRDefault="00343EBD" w:rsidP="2760E2C8">
          <w:pPr>
            <w:pStyle w:val="TOC3"/>
            <w:tabs>
              <w:tab w:val="right" w:leader="dot" w:pos="9360"/>
            </w:tabs>
            <w:rPr>
              <w:rStyle w:val="Hyperlink"/>
              <w:noProof/>
              <w:kern w:val="2"/>
              <w14:ligatures w14:val="standardContextual"/>
            </w:rPr>
          </w:pPr>
          <w:hyperlink w:anchor="_Toc1824343559">
            <w:r w:rsidR="2760E2C8" w:rsidRPr="2760E2C8">
              <w:rPr>
                <w:rStyle w:val="Hyperlink"/>
                <w:noProof/>
              </w:rPr>
              <w:t>Matriculation</w:t>
            </w:r>
            <w:r w:rsidR="00BD4906">
              <w:rPr>
                <w:noProof/>
              </w:rPr>
              <w:tab/>
            </w:r>
            <w:r w:rsidR="00BD4906">
              <w:rPr>
                <w:noProof/>
              </w:rPr>
              <w:fldChar w:fldCharType="begin"/>
            </w:r>
            <w:r w:rsidR="00BD4906">
              <w:rPr>
                <w:noProof/>
              </w:rPr>
              <w:instrText>PAGEREF _Toc1824343559 \h</w:instrText>
            </w:r>
            <w:r w:rsidR="00BD4906">
              <w:rPr>
                <w:noProof/>
              </w:rPr>
            </w:r>
            <w:r w:rsidR="00BD4906">
              <w:rPr>
                <w:noProof/>
              </w:rPr>
              <w:fldChar w:fldCharType="separate"/>
            </w:r>
            <w:r w:rsidR="00CB7947">
              <w:rPr>
                <w:noProof/>
              </w:rPr>
              <w:t>7</w:t>
            </w:r>
            <w:r w:rsidR="00BD4906">
              <w:rPr>
                <w:noProof/>
              </w:rPr>
              <w:fldChar w:fldCharType="end"/>
            </w:r>
          </w:hyperlink>
        </w:p>
        <w:p w14:paraId="48F76123" w14:textId="464276C3" w:rsidR="00F11AAB" w:rsidRDefault="00343EBD" w:rsidP="2760E2C8">
          <w:pPr>
            <w:pStyle w:val="TOC2"/>
            <w:tabs>
              <w:tab w:val="clear" w:pos="9350"/>
              <w:tab w:val="right" w:leader="dot" w:pos="9360"/>
            </w:tabs>
            <w:rPr>
              <w:rStyle w:val="Hyperlink"/>
              <w:noProof/>
              <w:kern w:val="2"/>
              <w14:ligatures w14:val="standardContextual"/>
            </w:rPr>
          </w:pPr>
          <w:hyperlink w:anchor="_Toc375731293">
            <w:r w:rsidR="2760E2C8" w:rsidRPr="2760E2C8">
              <w:rPr>
                <w:rStyle w:val="Hyperlink"/>
                <w:noProof/>
              </w:rPr>
              <w:t>UCI Campus Services</w:t>
            </w:r>
            <w:r w:rsidR="00BD4906">
              <w:rPr>
                <w:noProof/>
              </w:rPr>
              <w:tab/>
            </w:r>
            <w:r w:rsidR="00BD4906">
              <w:rPr>
                <w:noProof/>
              </w:rPr>
              <w:fldChar w:fldCharType="begin"/>
            </w:r>
            <w:r w:rsidR="00BD4906">
              <w:rPr>
                <w:noProof/>
              </w:rPr>
              <w:instrText>PAGEREF _Toc375731293 \h</w:instrText>
            </w:r>
            <w:r w:rsidR="00BD4906">
              <w:rPr>
                <w:noProof/>
              </w:rPr>
            </w:r>
            <w:r w:rsidR="00BD4906">
              <w:rPr>
                <w:noProof/>
              </w:rPr>
              <w:fldChar w:fldCharType="separate"/>
            </w:r>
            <w:r w:rsidR="00CB7947">
              <w:rPr>
                <w:noProof/>
              </w:rPr>
              <w:t>8</w:t>
            </w:r>
            <w:r w:rsidR="00BD4906">
              <w:rPr>
                <w:noProof/>
              </w:rPr>
              <w:fldChar w:fldCharType="end"/>
            </w:r>
          </w:hyperlink>
        </w:p>
        <w:p w14:paraId="55565D58" w14:textId="50993113" w:rsidR="00F11AAB" w:rsidRDefault="00343EBD" w:rsidP="2760E2C8">
          <w:pPr>
            <w:pStyle w:val="TOC3"/>
            <w:tabs>
              <w:tab w:val="right" w:leader="dot" w:pos="9360"/>
            </w:tabs>
            <w:rPr>
              <w:rStyle w:val="Hyperlink"/>
              <w:noProof/>
              <w:kern w:val="2"/>
              <w14:ligatures w14:val="standardContextual"/>
            </w:rPr>
          </w:pPr>
          <w:hyperlink w:anchor="_Toc218569663">
            <w:r w:rsidR="2760E2C8" w:rsidRPr="2760E2C8">
              <w:rPr>
                <w:rStyle w:val="Hyperlink"/>
                <w:noProof/>
              </w:rPr>
              <w:t>Graduate Division</w:t>
            </w:r>
            <w:r w:rsidR="00BD4906">
              <w:rPr>
                <w:noProof/>
              </w:rPr>
              <w:tab/>
            </w:r>
            <w:r w:rsidR="00BD4906">
              <w:rPr>
                <w:noProof/>
              </w:rPr>
              <w:fldChar w:fldCharType="begin"/>
            </w:r>
            <w:r w:rsidR="00BD4906">
              <w:rPr>
                <w:noProof/>
              </w:rPr>
              <w:instrText>PAGEREF _Toc218569663 \h</w:instrText>
            </w:r>
            <w:r w:rsidR="00BD4906">
              <w:rPr>
                <w:noProof/>
              </w:rPr>
            </w:r>
            <w:r w:rsidR="00BD4906">
              <w:rPr>
                <w:noProof/>
              </w:rPr>
              <w:fldChar w:fldCharType="separate"/>
            </w:r>
            <w:r w:rsidR="00CB7947">
              <w:rPr>
                <w:noProof/>
              </w:rPr>
              <w:t>8</w:t>
            </w:r>
            <w:r w:rsidR="00BD4906">
              <w:rPr>
                <w:noProof/>
              </w:rPr>
              <w:fldChar w:fldCharType="end"/>
            </w:r>
          </w:hyperlink>
        </w:p>
        <w:p w14:paraId="6D47ECCE" w14:textId="3475CFE0" w:rsidR="00F11AAB" w:rsidRDefault="00343EBD" w:rsidP="2760E2C8">
          <w:pPr>
            <w:pStyle w:val="TOC3"/>
            <w:tabs>
              <w:tab w:val="right" w:leader="dot" w:pos="9360"/>
            </w:tabs>
            <w:rPr>
              <w:rStyle w:val="Hyperlink"/>
              <w:noProof/>
              <w:kern w:val="2"/>
              <w14:ligatures w14:val="standardContextual"/>
            </w:rPr>
          </w:pPr>
          <w:hyperlink w:anchor="_Toc666352168">
            <w:r w:rsidR="2760E2C8" w:rsidRPr="2760E2C8">
              <w:rPr>
                <w:rStyle w:val="Hyperlink"/>
                <w:noProof/>
              </w:rPr>
              <w:t>Counseling Center</w:t>
            </w:r>
            <w:r w:rsidR="00BD4906">
              <w:rPr>
                <w:noProof/>
              </w:rPr>
              <w:tab/>
            </w:r>
            <w:r w:rsidR="00BD4906">
              <w:rPr>
                <w:noProof/>
              </w:rPr>
              <w:fldChar w:fldCharType="begin"/>
            </w:r>
            <w:r w:rsidR="00BD4906">
              <w:rPr>
                <w:noProof/>
              </w:rPr>
              <w:instrText>PAGEREF _Toc666352168 \h</w:instrText>
            </w:r>
            <w:r w:rsidR="00BD4906">
              <w:rPr>
                <w:noProof/>
              </w:rPr>
            </w:r>
            <w:r w:rsidR="00BD4906">
              <w:rPr>
                <w:noProof/>
              </w:rPr>
              <w:fldChar w:fldCharType="separate"/>
            </w:r>
            <w:r w:rsidR="00CB7947">
              <w:rPr>
                <w:noProof/>
              </w:rPr>
              <w:t>8</w:t>
            </w:r>
            <w:r w:rsidR="00BD4906">
              <w:rPr>
                <w:noProof/>
              </w:rPr>
              <w:fldChar w:fldCharType="end"/>
            </w:r>
          </w:hyperlink>
        </w:p>
        <w:p w14:paraId="7B5493FE" w14:textId="6DC12811" w:rsidR="00F11AAB" w:rsidRDefault="00343EBD" w:rsidP="2760E2C8">
          <w:pPr>
            <w:pStyle w:val="TOC3"/>
            <w:tabs>
              <w:tab w:val="right" w:leader="dot" w:pos="9360"/>
            </w:tabs>
            <w:rPr>
              <w:rStyle w:val="Hyperlink"/>
              <w:noProof/>
              <w:kern w:val="2"/>
              <w14:ligatures w14:val="standardContextual"/>
            </w:rPr>
          </w:pPr>
          <w:hyperlink w:anchor="_Toc1185325388">
            <w:r w:rsidR="2760E2C8" w:rsidRPr="2760E2C8">
              <w:rPr>
                <w:rStyle w:val="Hyperlink"/>
                <w:noProof/>
              </w:rPr>
              <w:t>Disability Services Center (DSC)</w:t>
            </w:r>
            <w:r w:rsidR="00BD4906">
              <w:rPr>
                <w:noProof/>
              </w:rPr>
              <w:tab/>
            </w:r>
            <w:r w:rsidR="00BD4906">
              <w:rPr>
                <w:noProof/>
              </w:rPr>
              <w:fldChar w:fldCharType="begin"/>
            </w:r>
            <w:r w:rsidR="00BD4906">
              <w:rPr>
                <w:noProof/>
              </w:rPr>
              <w:instrText>PAGEREF _Toc1185325388 \h</w:instrText>
            </w:r>
            <w:r w:rsidR="00BD4906">
              <w:rPr>
                <w:noProof/>
              </w:rPr>
            </w:r>
            <w:r w:rsidR="00BD4906">
              <w:rPr>
                <w:noProof/>
              </w:rPr>
              <w:fldChar w:fldCharType="separate"/>
            </w:r>
            <w:r w:rsidR="00CB7947">
              <w:rPr>
                <w:noProof/>
              </w:rPr>
              <w:t>8</w:t>
            </w:r>
            <w:r w:rsidR="00BD4906">
              <w:rPr>
                <w:noProof/>
              </w:rPr>
              <w:fldChar w:fldCharType="end"/>
            </w:r>
          </w:hyperlink>
        </w:p>
        <w:p w14:paraId="76BE6C89" w14:textId="0C2B6BB6" w:rsidR="00F11AAB" w:rsidRDefault="00343EBD" w:rsidP="2760E2C8">
          <w:pPr>
            <w:pStyle w:val="TOC3"/>
            <w:tabs>
              <w:tab w:val="right" w:leader="dot" w:pos="9360"/>
            </w:tabs>
            <w:rPr>
              <w:rStyle w:val="Hyperlink"/>
              <w:noProof/>
              <w:kern w:val="2"/>
              <w14:ligatures w14:val="standardContextual"/>
            </w:rPr>
          </w:pPr>
          <w:hyperlink w:anchor="_Toc572460043">
            <w:r w:rsidR="2760E2C8" w:rsidRPr="2760E2C8">
              <w:rPr>
                <w:rStyle w:val="Hyperlink"/>
                <w:noProof/>
              </w:rPr>
              <w:t>Registration / Enrollment</w:t>
            </w:r>
            <w:r w:rsidR="00BD4906">
              <w:rPr>
                <w:noProof/>
              </w:rPr>
              <w:tab/>
            </w:r>
            <w:r w:rsidR="00BD4906">
              <w:rPr>
                <w:noProof/>
              </w:rPr>
              <w:fldChar w:fldCharType="begin"/>
            </w:r>
            <w:r w:rsidR="00BD4906">
              <w:rPr>
                <w:noProof/>
              </w:rPr>
              <w:instrText>PAGEREF _Toc572460043 \h</w:instrText>
            </w:r>
            <w:r w:rsidR="00BD4906">
              <w:rPr>
                <w:noProof/>
              </w:rPr>
            </w:r>
            <w:r w:rsidR="00BD4906">
              <w:rPr>
                <w:noProof/>
              </w:rPr>
              <w:fldChar w:fldCharType="separate"/>
            </w:r>
            <w:r w:rsidR="00CB7947">
              <w:rPr>
                <w:noProof/>
              </w:rPr>
              <w:t>8</w:t>
            </w:r>
            <w:r w:rsidR="00BD4906">
              <w:rPr>
                <w:noProof/>
              </w:rPr>
              <w:fldChar w:fldCharType="end"/>
            </w:r>
          </w:hyperlink>
        </w:p>
        <w:p w14:paraId="0256A7F4" w14:textId="197E3842" w:rsidR="00F11AAB" w:rsidRDefault="00343EBD" w:rsidP="2760E2C8">
          <w:pPr>
            <w:pStyle w:val="TOC3"/>
            <w:tabs>
              <w:tab w:val="right" w:leader="dot" w:pos="9360"/>
            </w:tabs>
            <w:rPr>
              <w:rStyle w:val="Hyperlink"/>
              <w:noProof/>
              <w:kern w:val="2"/>
              <w14:ligatures w14:val="standardContextual"/>
            </w:rPr>
          </w:pPr>
          <w:hyperlink w:anchor="_Toc237400651">
            <w:r w:rsidR="2760E2C8" w:rsidRPr="2760E2C8">
              <w:rPr>
                <w:rStyle w:val="Hyperlink"/>
                <w:noProof/>
              </w:rPr>
              <w:t>Address Changes</w:t>
            </w:r>
            <w:r w:rsidR="00BD4906">
              <w:rPr>
                <w:noProof/>
              </w:rPr>
              <w:tab/>
            </w:r>
            <w:r w:rsidR="00BD4906">
              <w:rPr>
                <w:noProof/>
              </w:rPr>
              <w:fldChar w:fldCharType="begin"/>
            </w:r>
            <w:r w:rsidR="00BD4906">
              <w:rPr>
                <w:noProof/>
              </w:rPr>
              <w:instrText>PAGEREF _Toc237400651 \h</w:instrText>
            </w:r>
            <w:r w:rsidR="00BD4906">
              <w:rPr>
                <w:noProof/>
              </w:rPr>
            </w:r>
            <w:r w:rsidR="00BD4906">
              <w:rPr>
                <w:noProof/>
              </w:rPr>
              <w:fldChar w:fldCharType="separate"/>
            </w:r>
            <w:r w:rsidR="00CB7947">
              <w:rPr>
                <w:noProof/>
              </w:rPr>
              <w:t>9</w:t>
            </w:r>
            <w:r w:rsidR="00BD4906">
              <w:rPr>
                <w:noProof/>
              </w:rPr>
              <w:fldChar w:fldCharType="end"/>
            </w:r>
          </w:hyperlink>
        </w:p>
        <w:p w14:paraId="5175E992" w14:textId="72794210" w:rsidR="00F11AAB" w:rsidRDefault="00343EBD" w:rsidP="2760E2C8">
          <w:pPr>
            <w:pStyle w:val="TOC3"/>
            <w:tabs>
              <w:tab w:val="right" w:leader="dot" w:pos="9360"/>
            </w:tabs>
            <w:rPr>
              <w:rStyle w:val="Hyperlink"/>
              <w:noProof/>
              <w:kern w:val="2"/>
              <w14:ligatures w14:val="standardContextual"/>
            </w:rPr>
          </w:pPr>
          <w:hyperlink w:anchor="_Toc487966957">
            <w:r w:rsidR="2760E2C8" w:rsidRPr="2760E2C8">
              <w:rPr>
                <w:rStyle w:val="Hyperlink"/>
                <w:noProof/>
              </w:rPr>
              <w:t>Student Photo ID Card</w:t>
            </w:r>
            <w:r w:rsidR="00BD4906">
              <w:rPr>
                <w:noProof/>
              </w:rPr>
              <w:tab/>
            </w:r>
            <w:r w:rsidR="00BD4906">
              <w:rPr>
                <w:noProof/>
              </w:rPr>
              <w:fldChar w:fldCharType="begin"/>
            </w:r>
            <w:r w:rsidR="00BD4906">
              <w:rPr>
                <w:noProof/>
              </w:rPr>
              <w:instrText>PAGEREF _Toc487966957 \h</w:instrText>
            </w:r>
            <w:r w:rsidR="00BD4906">
              <w:rPr>
                <w:noProof/>
              </w:rPr>
            </w:r>
            <w:r w:rsidR="00BD4906">
              <w:rPr>
                <w:noProof/>
              </w:rPr>
              <w:fldChar w:fldCharType="separate"/>
            </w:r>
            <w:r w:rsidR="00CB7947">
              <w:rPr>
                <w:noProof/>
              </w:rPr>
              <w:t>9</w:t>
            </w:r>
            <w:r w:rsidR="00BD4906">
              <w:rPr>
                <w:noProof/>
              </w:rPr>
              <w:fldChar w:fldCharType="end"/>
            </w:r>
          </w:hyperlink>
        </w:p>
        <w:p w14:paraId="338E6D25" w14:textId="61582A5F" w:rsidR="00F11AAB" w:rsidRDefault="00343EBD" w:rsidP="2760E2C8">
          <w:pPr>
            <w:pStyle w:val="TOC3"/>
            <w:tabs>
              <w:tab w:val="right" w:leader="dot" w:pos="9360"/>
            </w:tabs>
            <w:rPr>
              <w:rStyle w:val="Hyperlink"/>
              <w:noProof/>
              <w:kern w:val="2"/>
              <w14:ligatures w14:val="standardContextual"/>
            </w:rPr>
          </w:pPr>
          <w:hyperlink w:anchor="_Toc1496583538">
            <w:r w:rsidR="2760E2C8" w:rsidRPr="2760E2C8">
              <w:rPr>
                <w:rStyle w:val="Hyperlink"/>
                <w:noProof/>
              </w:rPr>
              <w:t>Parking</w:t>
            </w:r>
            <w:r w:rsidR="00BD4906">
              <w:rPr>
                <w:noProof/>
              </w:rPr>
              <w:tab/>
            </w:r>
            <w:r w:rsidR="00BD4906">
              <w:rPr>
                <w:noProof/>
              </w:rPr>
              <w:fldChar w:fldCharType="begin"/>
            </w:r>
            <w:r w:rsidR="00BD4906">
              <w:rPr>
                <w:noProof/>
              </w:rPr>
              <w:instrText>PAGEREF _Toc1496583538 \h</w:instrText>
            </w:r>
            <w:r w:rsidR="00BD4906">
              <w:rPr>
                <w:noProof/>
              </w:rPr>
            </w:r>
            <w:r w:rsidR="00BD4906">
              <w:rPr>
                <w:noProof/>
              </w:rPr>
              <w:fldChar w:fldCharType="separate"/>
            </w:r>
            <w:r w:rsidR="00CB7947">
              <w:rPr>
                <w:noProof/>
              </w:rPr>
              <w:t>9</w:t>
            </w:r>
            <w:r w:rsidR="00BD4906">
              <w:rPr>
                <w:noProof/>
              </w:rPr>
              <w:fldChar w:fldCharType="end"/>
            </w:r>
          </w:hyperlink>
        </w:p>
        <w:p w14:paraId="79FDEC85" w14:textId="0BBCA103" w:rsidR="00F11AAB" w:rsidRDefault="00343EBD" w:rsidP="2760E2C8">
          <w:pPr>
            <w:pStyle w:val="TOC3"/>
            <w:tabs>
              <w:tab w:val="right" w:leader="dot" w:pos="9360"/>
            </w:tabs>
            <w:rPr>
              <w:rStyle w:val="Hyperlink"/>
              <w:noProof/>
              <w:kern w:val="2"/>
              <w14:ligatures w14:val="standardContextual"/>
            </w:rPr>
          </w:pPr>
          <w:hyperlink w:anchor="_Toc2118585892">
            <w:r w:rsidR="2760E2C8" w:rsidRPr="2760E2C8">
              <w:rPr>
                <w:rStyle w:val="Hyperlink"/>
                <w:noProof/>
              </w:rPr>
              <w:t>Internet</w:t>
            </w:r>
            <w:r w:rsidR="00BD4906">
              <w:rPr>
                <w:noProof/>
              </w:rPr>
              <w:tab/>
            </w:r>
            <w:r w:rsidR="00BD4906">
              <w:rPr>
                <w:noProof/>
              </w:rPr>
              <w:fldChar w:fldCharType="begin"/>
            </w:r>
            <w:r w:rsidR="00BD4906">
              <w:rPr>
                <w:noProof/>
              </w:rPr>
              <w:instrText>PAGEREF _Toc2118585892 \h</w:instrText>
            </w:r>
            <w:r w:rsidR="00BD4906">
              <w:rPr>
                <w:noProof/>
              </w:rPr>
            </w:r>
            <w:r w:rsidR="00BD4906">
              <w:rPr>
                <w:noProof/>
              </w:rPr>
              <w:fldChar w:fldCharType="separate"/>
            </w:r>
            <w:r w:rsidR="00CB7947">
              <w:rPr>
                <w:noProof/>
              </w:rPr>
              <w:t>9</w:t>
            </w:r>
            <w:r w:rsidR="00BD4906">
              <w:rPr>
                <w:noProof/>
              </w:rPr>
              <w:fldChar w:fldCharType="end"/>
            </w:r>
          </w:hyperlink>
        </w:p>
        <w:p w14:paraId="1D67A07B" w14:textId="69EA3B06" w:rsidR="00F11AAB" w:rsidRDefault="00343EBD" w:rsidP="2760E2C8">
          <w:pPr>
            <w:pStyle w:val="TOC3"/>
            <w:tabs>
              <w:tab w:val="right" w:leader="dot" w:pos="9360"/>
            </w:tabs>
            <w:rPr>
              <w:rStyle w:val="Hyperlink"/>
              <w:noProof/>
              <w:kern w:val="2"/>
              <w14:ligatures w14:val="standardContextual"/>
            </w:rPr>
          </w:pPr>
          <w:hyperlink w:anchor="_Toc72416136">
            <w:r w:rsidR="2760E2C8" w:rsidRPr="2760E2C8">
              <w:rPr>
                <w:rStyle w:val="Hyperlink"/>
                <w:noProof/>
              </w:rPr>
              <w:t>E-Mail</w:t>
            </w:r>
            <w:r w:rsidR="00BD4906">
              <w:rPr>
                <w:noProof/>
              </w:rPr>
              <w:tab/>
            </w:r>
            <w:r w:rsidR="00BD4906">
              <w:rPr>
                <w:noProof/>
              </w:rPr>
              <w:fldChar w:fldCharType="begin"/>
            </w:r>
            <w:r w:rsidR="00BD4906">
              <w:rPr>
                <w:noProof/>
              </w:rPr>
              <w:instrText>PAGEREF _Toc72416136 \h</w:instrText>
            </w:r>
            <w:r w:rsidR="00BD4906">
              <w:rPr>
                <w:noProof/>
              </w:rPr>
            </w:r>
            <w:r w:rsidR="00BD4906">
              <w:rPr>
                <w:noProof/>
              </w:rPr>
              <w:fldChar w:fldCharType="separate"/>
            </w:r>
            <w:r w:rsidR="00CB7947">
              <w:rPr>
                <w:noProof/>
              </w:rPr>
              <w:t>10</w:t>
            </w:r>
            <w:r w:rsidR="00BD4906">
              <w:rPr>
                <w:noProof/>
              </w:rPr>
              <w:fldChar w:fldCharType="end"/>
            </w:r>
          </w:hyperlink>
        </w:p>
        <w:p w14:paraId="2B845365" w14:textId="1B844942" w:rsidR="00F11AAB" w:rsidRDefault="00343EBD" w:rsidP="2760E2C8">
          <w:pPr>
            <w:pStyle w:val="TOC3"/>
            <w:tabs>
              <w:tab w:val="right" w:leader="dot" w:pos="9360"/>
            </w:tabs>
            <w:rPr>
              <w:rStyle w:val="Hyperlink"/>
              <w:noProof/>
              <w:kern w:val="2"/>
              <w14:ligatures w14:val="standardContextual"/>
            </w:rPr>
          </w:pPr>
          <w:hyperlink w:anchor="_Toc147691318">
            <w:r w:rsidR="2760E2C8" w:rsidRPr="2760E2C8">
              <w:rPr>
                <w:rStyle w:val="Hyperlink"/>
                <w:noProof/>
              </w:rPr>
              <w:t>Anteater Recreational Center</w:t>
            </w:r>
            <w:r w:rsidR="00BD4906">
              <w:rPr>
                <w:noProof/>
              </w:rPr>
              <w:tab/>
            </w:r>
            <w:r w:rsidR="00BD4906">
              <w:rPr>
                <w:noProof/>
              </w:rPr>
              <w:fldChar w:fldCharType="begin"/>
            </w:r>
            <w:r w:rsidR="00BD4906">
              <w:rPr>
                <w:noProof/>
              </w:rPr>
              <w:instrText>PAGEREF _Toc147691318 \h</w:instrText>
            </w:r>
            <w:r w:rsidR="00BD4906">
              <w:rPr>
                <w:noProof/>
              </w:rPr>
            </w:r>
            <w:r w:rsidR="00BD4906">
              <w:rPr>
                <w:noProof/>
              </w:rPr>
              <w:fldChar w:fldCharType="separate"/>
            </w:r>
            <w:r w:rsidR="00CB7947">
              <w:rPr>
                <w:noProof/>
              </w:rPr>
              <w:t>10</w:t>
            </w:r>
            <w:r w:rsidR="00BD4906">
              <w:rPr>
                <w:noProof/>
              </w:rPr>
              <w:fldChar w:fldCharType="end"/>
            </w:r>
          </w:hyperlink>
        </w:p>
        <w:p w14:paraId="0E8012D3" w14:textId="443CED1B" w:rsidR="00F11AAB" w:rsidRDefault="00343EBD" w:rsidP="2760E2C8">
          <w:pPr>
            <w:pStyle w:val="TOC3"/>
            <w:tabs>
              <w:tab w:val="right" w:leader="dot" w:pos="9360"/>
            </w:tabs>
            <w:rPr>
              <w:rStyle w:val="Hyperlink"/>
              <w:noProof/>
              <w:kern w:val="2"/>
              <w14:ligatures w14:val="standardContextual"/>
            </w:rPr>
          </w:pPr>
          <w:hyperlink w:anchor="_Toc1097061548">
            <w:r w:rsidR="2760E2C8" w:rsidRPr="2760E2C8">
              <w:rPr>
                <w:rStyle w:val="Hyperlink"/>
                <w:noProof/>
              </w:rPr>
              <w:t>Housing</w:t>
            </w:r>
            <w:r w:rsidR="00BD4906">
              <w:rPr>
                <w:noProof/>
              </w:rPr>
              <w:tab/>
            </w:r>
            <w:r w:rsidR="00BD4906">
              <w:rPr>
                <w:noProof/>
              </w:rPr>
              <w:fldChar w:fldCharType="begin"/>
            </w:r>
            <w:r w:rsidR="00BD4906">
              <w:rPr>
                <w:noProof/>
              </w:rPr>
              <w:instrText>PAGEREF _Toc1097061548 \h</w:instrText>
            </w:r>
            <w:r w:rsidR="00BD4906">
              <w:rPr>
                <w:noProof/>
              </w:rPr>
            </w:r>
            <w:r w:rsidR="00BD4906">
              <w:rPr>
                <w:noProof/>
              </w:rPr>
              <w:fldChar w:fldCharType="separate"/>
            </w:r>
            <w:r w:rsidR="00CB7947">
              <w:rPr>
                <w:noProof/>
              </w:rPr>
              <w:t>10</w:t>
            </w:r>
            <w:r w:rsidR="00BD4906">
              <w:rPr>
                <w:noProof/>
              </w:rPr>
              <w:fldChar w:fldCharType="end"/>
            </w:r>
          </w:hyperlink>
        </w:p>
        <w:p w14:paraId="625EE6EA" w14:textId="54308FDD" w:rsidR="00F11AAB" w:rsidRDefault="00343EBD" w:rsidP="2760E2C8">
          <w:pPr>
            <w:pStyle w:val="TOC3"/>
            <w:tabs>
              <w:tab w:val="right" w:leader="dot" w:pos="9360"/>
            </w:tabs>
            <w:rPr>
              <w:rStyle w:val="Hyperlink"/>
              <w:noProof/>
              <w:kern w:val="2"/>
              <w14:ligatures w14:val="standardContextual"/>
            </w:rPr>
          </w:pPr>
          <w:hyperlink w:anchor="_Toc1126151849">
            <w:r w:rsidR="2760E2C8" w:rsidRPr="2760E2C8">
              <w:rPr>
                <w:rStyle w:val="Hyperlink"/>
                <w:noProof/>
              </w:rPr>
              <w:t>Safety Training</w:t>
            </w:r>
            <w:r w:rsidR="00BD4906">
              <w:rPr>
                <w:noProof/>
              </w:rPr>
              <w:tab/>
            </w:r>
            <w:r w:rsidR="00BD4906">
              <w:rPr>
                <w:noProof/>
              </w:rPr>
              <w:fldChar w:fldCharType="begin"/>
            </w:r>
            <w:r w:rsidR="00BD4906">
              <w:rPr>
                <w:noProof/>
              </w:rPr>
              <w:instrText>PAGEREF _Toc1126151849 \h</w:instrText>
            </w:r>
            <w:r w:rsidR="00BD4906">
              <w:rPr>
                <w:noProof/>
              </w:rPr>
            </w:r>
            <w:r w:rsidR="00BD4906">
              <w:rPr>
                <w:noProof/>
              </w:rPr>
              <w:fldChar w:fldCharType="separate"/>
            </w:r>
            <w:r w:rsidR="00CB7947">
              <w:rPr>
                <w:noProof/>
              </w:rPr>
              <w:t>10</w:t>
            </w:r>
            <w:r w:rsidR="00BD4906">
              <w:rPr>
                <w:noProof/>
              </w:rPr>
              <w:fldChar w:fldCharType="end"/>
            </w:r>
          </w:hyperlink>
        </w:p>
        <w:p w14:paraId="6DCD9D09" w14:textId="2A980B3F" w:rsidR="00F11AAB" w:rsidRDefault="00343EBD" w:rsidP="2760E2C8">
          <w:pPr>
            <w:pStyle w:val="TOC3"/>
            <w:tabs>
              <w:tab w:val="right" w:leader="dot" w:pos="9360"/>
            </w:tabs>
            <w:rPr>
              <w:rStyle w:val="Hyperlink"/>
              <w:noProof/>
              <w:kern w:val="2"/>
              <w14:ligatures w14:val="standardContextual"/>
            </w:rPr>
          </w:pPr>
          <w:hyperlink w:anchor="_Toc1113432990">
            <w:r w:rsidR="2760E2C8" w:rsidRPr="2760E2C8">
              <w:rPr>
                <w:rStyle w:val="Hyperlink"/>
                <w:noProof/>
              </w:rPr>
              <w:t>Image Works</w:t>
            </w:r>
            <w:r w:rsidR="00BD4906">
              <w:rPr>
                <w:noProof/>
              </w:rPr>
              <w:tab/>
            </w:r>
            <w:r w:rsidR="00BD4906">
              <w:rPr>
                <w:noProof/>
              </w:rPr>
              <w:fldChar w:fldCharType="begin"/>
            </w:r>
            <w:r w:rsidR="00BD4906">
              <w:rPr>
                <w:noProof/>
              </w:rPr>
              <w:instrText>PAGEREF _Toc1113432990 \h</w:instrText>
            </w:r>
            <w:r w:rsidR="00BD4906">
              <w:rPr>
                <w:noProof/>
              </w:rPr>
            </w:r>
            <w:r w:rsidR="00BD4906">
              <w:rPr>
                <w:noProof/>
              </w:rPr>
              <w:fldChar w:fldCharType="separate"/>
            </w:r>
            <w:r w:rsidR="00CB7947">
              <w:rPr>
                <w:noProof/>
              </w:rPr>
              <w:t>10</w:t>
            </w:r>
            <w:r w:rsidR="00BD4906">
              <w:rPr>
                <w:noProof/>
              </w:rPr>
              <w:fldChar w:fldCharType="end"/>
            </w:r>
          </w:hyperlink>
        </w:p>
        <w:p w14:paraId="040E500B" w14:textId="016F980A" w:rsidR="00F11AAB" w:rsidRDefault="00343EBD" w:rsidP="2760E2C8">
          <w:pPr>
            <w:pStyle w:val="TOC3"/>
            <w:tabs>
              <w:tab w:val="right" w:leader="dot" w:pos="9360"/>
            </w:tabs>
            <w:rPr>
              <w:rStyle w:val="Hyperlink"/>
              <w:noProof/>
              <w:kern w:val="2"/>
              <w14:ligatures w14:val="standardContextual"/>
            </w:rPr>
          </w:pPr>
          <w:hyperlink w:anchor="_Toc959554738">
            <w:r w:rsidR="2760E2C8" w:rsidRPr="2760E2C8">
              <w:rPr>
                <w:rStyle w:val="Hyperlink"/>
                <w:noProof/>
              </w:rPr>
              <w:t>Dishwashing and Autoclaving</w:t>
            </w:r>
            <w:r w:rsidR="00BD4906">
              <w:rPr>
                <w:noProof/>
              </w:rPr>
              <w:tab/>
            </w:r>
            <w:r w:rsidR="00BD4906">
              <w:rPr>
                <w:noProof/>
              </w:rPr>
              <w:fldChar w:fldCharType="begin"/>
            </w:r>
            <w:r w:rsidR="00BD4906">
              <w:rPr>
                <w:noProof/>
              </w:rPr>
              <w:instrText>PAGEREF _Toc959554738 \h</w:instrText>
            </w:r>
            <w:r w:rsidR="00BD4906">
              <w:rPr>
                <w:noProof/>
              </w:rPr>
            </w:r>
            <w:r w:rsidR="00BD4906">
              <w:rPr>
                <w:noProof/>
              </w:rPr>
              <w:fldChar w:fldCharType="separate"/>
            </w:r>
            <w:r w:rsidR="00CB7947">
              <w:rPr>
                <w:noProof/>
              </w:rPr>
              <w:t>11</w:t>
            </w:r>
            <w:r w:rsidR="00BD4906">
              <w:rPr>
                <w:noProof/>
              </w:rPr>
              <w:fldChar w:fldCharType="end"/>
            </w:r>
          </w:hyperlink>
        </w:p>
        <w:p w14:paraId="34216D85" w14:textId="66B636F0" w:rsidR="00F11AAB" w:rsidRDefault="00343EBD" w:rsidP="2760E2C8">
          <w:pPr>
            <w:pStyle w:val="TOC3"/>
            <w:tabs>
              <w:tab w:val="right" w:leader="dot" w:pos="9360"/>
            </w:tabs>
            <w:rPr>
              <w:rStyle w:val="Hyperlink"/>
              <w:noProof/>
              <w:kern w:val="2"/>
              <w14:ligatures w14:val="standardContextual"/>
            </w:rPr>
          </w:pPr>
          <w:hyperlink w:anchor="_Toc350024144">
            <w:r w:rsidR="2760E2C8" w:rsidRPr="2760E2C8">
              <w:rPr>
                <w:rStyle w:val="Hyperlink"/>
                <w:noProof/>
              </w:rPr>
              <w:t>Vivarium</w:t>
            </w:r>
            <w:r w:rsidR="00BD4906">
              <w:rPr>
                <w:noProof/>
              </w:rPr>
              <w:tab/>
            </w:r>
            <w:r w:rsidR="00BD4906">
              <w:rPr>
                <w:noProof/>
              </w:rPr>
              <w:fldChar w:fldCharType="begin"/>
            </w:r>
            <w:r w:rsidR="00BD4906">
              <w:rPr>
                <w:noProof/>
              </w:rPr>
              <w:instrText>PAGEREF _Toc350024144 \h</w:instrText>
            </w:r>
            <w:r w:rsidR="00BD4906">
              <w:rPr>
                <w:noProof/>
              </w:rPr>
            </w:r>
            <w:r w:rsidR="00BD4906">
              <w:rPr>
                <w:noProof/>
              </w:rPr>
              <w:fldChar w:fldCharType="separate"/>
            </w:r>
            <w:r w:rsidR="00CB7947">
              <w:rPr>
                <w:noProof/>
              </w:rPr>
              <w:t>11</w:t>
            </w:r>
            <w:r w:rsidR="00BD4906">
              <w:rPr>
                <w:noProof/>
              </w:rPr>
              <w:fldChar w:fldCharType="end"/>
            </w:r>
          </w:hyperlink>
        </w:p>
        <w:p w14:paraId="017351A6" w14:textId="2F9F19CB" w:rsidR="00F11AAB" w:rsidRDefault="00343EBD" w:rsidP="2760E2C8">
          <w:pPr>
            <w:pStyle w:val="TOC3"/>
            <w:tabs>
              <w:tab w:val="right" w:leader="dot" w:pos="9360"/>
            </w:tabs>
            <w:rPr>
              <w:rStyle w:val="Hyperlink"/>
              <w:noProof/>
              <w:kern w:val="2"/>
              <w14:ligatures w14:val="standardContextual"/>
            </w:rPr>
          </w:pPr>
          <w:hyperlink w:anchor="_Toc388223890">
            <w:r w:rsidR="2760E2C8" w:rsidRPr="2760E2C8">
              <w:rPr>
                <w:rStyle w:val="Hyperlink"/>
                <w:noProof/>
              </w:rPr>
              <w:t>Computer Services</w:t>
            </w:r>
            <w:r w:rsidR="00BD4906">
              <w:rPr>
                <w:noProof/>
              </w:rPr>
              <w:tab/>
            </w:r>
            <w:r w:rsidR="00BD4906">
              <w:rPr>
                <w:noProof/>
              </w:rPr>
              <w:fldChar w:fldCharType="begin"/>
            </w:r>
            <w:r w:rsidR="00BD4906">
              <w:rPr>
                <w:noProof/>
              </w:rPr>
              <w:instrText>PAGEREF _Toc388223890 \h</w:instrText>
            </w:r>
            <w:r w:rsidR="00BD4906">
              <w:rPr>
                <w:noProof/>
              </w:rPr>
            </w:r>
            <w:r w:rsidR="00BD4906">
              <w:rPr>
                <w:noProof/>
              </w:rPr>
              <w:fldChar w:fldCharType="separate"/>
            </w:r>
            <w:r w:rsidR="00CB7947">
              <w:rPr>
                <w:noProof/>
              </w:rPr>
              <w:t>11</w:t>
            </w:r>
            <w:r w:rsidR="00BD4906">
              <w:rPr>
                <w:noProof/>
              </w:rPr>
              <w:fldChar w:fldCharType="end"/>
            </w:r>
          </w:hyperlink>
        </w:p>
        <w:p w14:paraId="401007F9" w14:textId="58A738A1" w:rsidR="00F11AAB" w:rsidRDefault="00343EBD" w:rsidP="2760E2C8">
          <w:pPr>
            <w:pStyle w:val="TOC3"/>
            <w:tabs>
              <w:tab w:val="right" w:leader="dot" w:pos="9360"/>
            </w:tabs>
            <w:rPr>
              <w:rStyle w:val="Hyperlink"/>
              <w:noProof/>
              <w:kern w:val="2"/>
              <w14:ligatures w14:val="standardContextual"/>
            </w:rPr>
          </w:pPr>
          <w:hyperlink w:anchor="_Toc873754143">
            <w:r w:rsidR="2760E2C8" w:rsidRPr="2760E2C8">
              <w:rPr>
                <w:rStyle w:val="Hyperlink"/>
                <w:noProof/>
              </w:rPr>
              <w:t>Travel Funding</w:t>
            </w:r>
            <w:r w:rsidR="00BD4906">
              <w:rPr>
                <w:noProof/>
              </w:rPr>
              <w:tab/>
            </w:r>
            <w:r w:rsidR="00BD4906">
              <w:rPr>
                <w:noProof/>
              </w:rPr>
              <w:fldChar w:fldCharType="begin"/>
            </w:r>
            <w:r w:rsidR="00BD4906">
              <w:rPr>
                <w:noProof/>
              </w:rPr>
              <w:instrText>PAGEREF _Toc873754143 \h</w:instrText>
            </w:r>
            <w:r w:rsidR="00BD4906">
              <w:rPr>
                <w:noProof/>
              </w:rPr>
            </w:r>
            <w:r w:rsidR="00BD4906">
              <w:rPr>
                <w:noProof/>
              </w:rPr>
              <w:fldChar w:fldCharType="separate"/>
            </w:r>
            <w:r w:rsidR="00CB7947">
              <w:rPr>
                <w:noProof/>
              </w:rPr>
              <w:t>11</w:t>
            </w:r>
            <w:r w:rsidR="00BD4906">
              <w:rPr>
                <w:noProof/>
              </w:rPr>
              <w:fldChar w:fldCharType="end"/>
            </w:r>
          </w:hyperlink>
        </w:p>
        <w:p w14:paraId="420EBDEA" w14:textId="7029E5B3" w:rsidR="00F11AAB" w:rsidRDefault="00343EBD" w:rsidP="2760E2C8">
          <w:pPr>
            <w:pStyle w:val="TOC3"/>
            <w:tabs>
              <w:tab w:val="right" w:leader="dot" w:pos="9360"/>
            </w:tabs>
            <w:rPr>
              <w:rStyle w:val="Hyperlink"/>
              <w:noProof/>
              <w:kern w:val="2"/>
              <w14:ligatures w14:val="standardContextual"/>
            </w:rPr>
          </w:pPr>
          <w:hyperlink w:anchor="_Toc431831116">
            <w:r w:rsidR="2760E2C8" w:rsidRPr="2760E2C8">
              <w:rPr>
                <w:rStyle w:val="Hyperlink"/>
                <w:noProof/>
              </w:rPr>
              <w:t>Mailboxes</w:t>
            </w:r>
            <w:r w:rsidR="00BD4906">
              <w:rPr>
                <w:noProof/>
              </w:rPr>
              <w:tab/>
            </w:r>
            <w:r w:rsidR="00BD4906">
              <w:rPr>
                <w:noProof/>
              </w:rPr>
              <w:fldChar w:fldCharType="begin"/>
            </w:r>
            <w:r w:rsidR="00BD4906">
              <w:rPr>
                <w:noProof/>
              </w:rPr>
              <w:instrText>PAGEREF _Toc431831116 \h</w:instrText>
            </w:r>
            <w:r w:rsidR="00BD4906">
              <w:rPr>
                <w:noProof/>
              </w:rPr>
            </w:r>
            <w:r w:rsidR="00BD4906">
              <w:rPr>
                <w:noProof/>
              </w:rPr>
              <w:fldChar w:fldCharType="separate"/>
            </w:r>
            <w:r w:rsidR="00CB7947">
              <w:rPr>
                <w:noProof/>
              </w:rPr>
              <w:t>11</w:t>
            </w:r>
            <w:r w:rsidR="00BD4906">
              <w:rPr>
                <w:noProof/>
              </w:rPr>
              <w:fldChar w:fldCharType="end"/>
            </w:r>
          </w:hyperlink>
        </w:p>
        <w:p w14:paraId="4A9892DF" w14:textId="7A27C584" w:rsidR="00F11AAB" w:rsidRDefault="00343EBD" w:rsidP="2760E2C8">
          <w:pPr>
            <w:pStyle w:val="TOC3"/>
            <w:tabs>
              <w:tab w:val="right" w:leader="dot" w:pos="9360"/>
            </w:tabs>
            <w:rPr>
              <w:rStyle w:val="Hyperlink"/>
              <w:noProof/>
              <w:kern w:val="2"/>
              <w14:ligatures w14:val="standardContextual"/>
            </w:rPr>
          </w:pPr>
          <w:hyperlink w:anchor="_Toc1903827312">
            <w:r w:rsidR="2760E2C8" w:rsidRPr="2760E2C8">
              <w:rPr>
                <w:rStyle w:val="Hyperlink"/>
                <w:noProof/>
              </w:rPr>
              <w:t>Mail Service</w:t>
            </w:r>
            <w:r w:rsidR="00BD4906">
              <w:rPr>
                <w:noProof/>
              </w:rPr>
              <w:tab/>
            </w:r>
            <w:r w:rsidR="00BD4906">
              <w:rPr>
                <w:noProof/>
              </w:rPr>
              <w:fldChar w:fldCharType="begin"/>
            </w:r>
            <w:r w:rsidR="00BD4906">
              <w:rPr>
                <w:noProof/>
              </w:rPr>
              <w:instrText>PAGEREF _Toc1903827312 \h</w:instrText>
            </w:r>
            <w:r w:rsidR="00BD4906">
              <w:rPr>
                <w:noProof/>
              </w:rPr>
            </w:r>
            <w:r w:rsidR="00BD4906">
              <w:rPr>
                <w:noProof/>
              </w:rPr>
              <w:fldChar w:fldCharType="separate"/>
            </w:r>
            <w:r w:rsidR="00CB7947">
              <w:rPr>
                <w:noProof/>
              </w:rPr>
              <w:t>11</w:t>
            </w:r>
            <w:r w:rsidR="00BD4906">
              <w:rPr>
                <w:noProof/>
              </w:rPr>
              <w:fldChar w:fldCharType="end"/>
            </w:r>
          </w:hyperlink>
        </w:p>
        <w:p w14:paraId="5A475F2F" w14:textId="1EB91CBE" w:rsidR="00F11AAB" w:rsidRDefault="00343EBD" w:rsidP="2760E2C8">
          <w:pPr>
            <w:pStyle w:val="TOC3"/>
            <w:tabs>
              <w:tab w:val="right" w:leader="dot" w:pos="9360"/>
            </w:tabs>
            <w:rPr>
              <w:rStyle w:val="Hyperlink"/>
              <w:noProof/>
              <w:kern w:val="2"/>
              <w14:ligatures w14:val="standardContextual"/>
            </w:rPr>
          </w:pPr>
          <w:hyperlink w:anchor="_Toc217397188">
            <w:r w:rsidR="2760E2C8" w:rsidRPr="2760E2C8">
              <w:rPr>
                <w:rStyle w:val="Hyperlink"/>
                <w:noProof/>
              </w:rPr>
              <w:t>Fax</w:t>
            </w:r>
            <w:r w:rsidR="00BD4906">
              <w:rPr>
                <w:noProof/>
              </w:rPr>
              <w:tab/>
            </w:r>
            <w:r w:rsidR="00BD4906">
              <w:rPr>
                <w:noProof/>
              </w:rPr>
              <w:fldChar w:fldCharType="begin"/>
            </w:r>
            <w:r w:rsidR="00BD4906">
              <w:rPr>
                <w:noProof/>
              </w:rPr>
              <w:instrText>PAGEREF _Toc217397188 \h</w:instrText>
            </w:r>
            <w:r w:rsidR="00BD4906">
              <w:rPr>
                <w:noProof/>
              </w:rPr>
            </w:r>
            <w:r w:rsidR="00BD4906">
              <w:rPr>
                <w:noProof/>
              </w:rPr>
              <w:fldChar w:fldCharType="separate"/>
            </w:r>
            <w:r w:rsidR="00CB7947">
              <w:rPr>
                <w:noProof/>
              </w:rPr>
              <w:t>12</w:t>
            </w:r>
            <w:r w:rsidR="00BD4906">
              <w:rPr>
                <w:noProof/>
              </w:rPr>
              <w:fldChar w:fldCharType="end"/>
            </w:r>
          </w:hyperlink>
        </w:p>
        <w:p w14:paraId="7F1B76AC" w14:textId="641E0252" w:rsidR="00F11AAB" w:rsidRDefault="00343EBD" w:rsidP="2760E2C8">
          <w:pPr>
            <w:pStyle w:val="TOC3"/>
            <w:tabs>
              <w:tab w:val="right" w:leader="dot" w:pos="9360"/>
            </w:tabs>
            <w:rPr>
              <w:rStyle w:val="Hyperlink"/>
              <w:noProof/>
              <w:kern w:val="2"/>
              <w14:ligatures w14:val="standardContextual"/>
            </w:rPr>
          </w:pPr>
          <w:hyperlink w:anchor="_Toc794384106">
            <w:r w:rsidR="2760E2C8" w:rsidRPr="2760E2C8">
              <w:rPr>
                <w:rStyle w:val="Hyperlink"/>
                <w:noProof/>
              </w:rPr>
              <w:t>Telephones</w:t>
            </w:r>
            <w:r w:rsidR="00BD4906">
              <w:rPr>
                <w:noProof/>
              </w:rPr>
              <w:tab/>
            </w:r>
            <w:r w:rsidR="00BD4906">
              <w:rPr>
                <w:noProof/>
              </w:rPr>
              <w:fldChar w:fldCharType="begin"/>
            </w:r>
            <w:r w:rsidR="00BD4906">
              <w:rPr>
                <w:noProof/>
              </w:rPr>
              <w:instrText>PAGEREF _Toc794384106 \h</w:instrText>
            </w:r>
            <w:r w:rsidR="00BD4906">
              <w:rPr>
                <w:noProof/>
              </w:rPr>
            </w:r>
            <w:r w:rsidR="00BD4906">
              <w:rPr>
                <w:noProof/>
              </w:rPr>
              <w:fldChar w:fldCharType="separate"/>
            </w:r>
            <w:r w:rsidR="00CB7947">
              <w:rPr>
                <w:noProof/>
              </w:rPr>
              <w:t>12</w:t>
            </w:r>
            <w:r w:rsidR="00BD4906">
              <w:rPr>
                <w:noProof/>
              </w:rPr>
              <w:fldChar w:fldCharType="end"/>
            </w:r>
          </w:hyperlink>
        </w:p>
        <w:p w14:paraId="5BA49433" w14:textId="426E1D02" w:rsidR="00F11AAB" w:rsidRDefault="00343EBD" w:rsidP="2760E2C8">
          <w:pPr>
            <w:pStyle w:val="TOC3"/>
            <w:tabs>
              <w:tab w:val="right" w:leader="dot" w:pos="9360"/>
            </w:tabs>
            <w:rPr>
              <w:rStyle w:val="Hyperlink"/>
              <w:noProof/>
              <w:kern w:val="2"/>
              <w14:ligatures w14:val="standardContextual"/>
            </w:rPr>
          </w:pPr>
          <w:hyperlink w:anchor="_Toc44927657">
            <w:r w:rsidR="2760E2C8" w:rsidRPr="2760E2C8">
              <w:rPr>
                <w:rStyle w:val="Hyperlink"/>
                <w:noProof/>
              </w:rPr>
              <w:t>Photocopying</w:t>
            </w:r>
            <w:r w:rsidR="00BD4906">
              <w:rPr>
                <w:noProof/>
              </w:rPr>
              <w:tab/>
            </w:r>
            <w:r w:rsidR="00BD4906">
              <w:rPr>
                <w:noProof/>
              </w:rPr>
              <w:fldChar w:fldCharType="begin"/>
            </w:r>
            <w:r w:rsidR="00BD4906">
              <w:rPr>
                <w:noProof/>
              </w:rPr>
              <w:instrText>PAGEREF _Toc44927657 \h</w:instrText>
            </w:r>
            <w:r w:rsidR="00BD4906">
              <w:rPr>
                <w:noProof/>
              </w:rPr>
            </w:r>
            <w:r w:rsidR="00BD4906">
              <w:rPr>
                <w:noProof/>
              </w:rPr>
              <w:fldChar w:fldCharType="separate"/>
            </w:r>
            <w:r w:rsidR="00CB7947">
              <w:rPr>
                <w:noProof/>
              </w:rPr>
              <w:t>12</w:t>
            </w:r>
            <w:r w:rsidR="00BD4906">
              <w:rPr>
                <w:noProof/>
              </w:rPr>
              <w:fldChar w:fldCharType="end"/>
            </w:r>
          </w:hyperlink>
        </w:p>
        <w:p w14:paraId="53D66223" w14:textId="4EA0159A" w:rsidR="00F11AAB" w:rsidRDefault="00343EBD" w:rsidP="2760E2C8">
          <w:pPr>
            <w:pStyle w:val="TOC3"/>
            <w:tabs>
              <w:tab w:val="right" w:leader="dot" w:pos="9360"/>
            </w:tabs>
            <w:rPr>
              <w:rStyle w:val="Hyperlink"/>
              <w:noProof/>
              <w:kern w:val="2"/>
              <w14:ligatures w14:val="standardContextual"/>
            </w:rPr>
          </w:pPr>
          <w:hyperlink w:anchor="_Toc1512328227">
            <w:r w:rsidR="2760E2C8" w:rsidRPr="2760E2C8">
              <w:rPr>
                <w:rStyle w:val="Hyperlink"/>
                <w:noProof/>
              </w:rPr>
              <w:t>Bulletin Boards and Announcements</w:t>
            </w:r>
            <w:r w:rsidR="00BD4906">
              <w:rPr>
                <w:noProof/>
              </w:rPr>
              <w:tab/>
            </w:r>
            <w:r w:rsidR="00BD4906">
              <w:rPr>
                <w:noProof/>
              </w:rPr>
              <w:fldChar w:fldCharType="begin"/>
            </w:r>
            <w:r w:rsidR="00BD4906">
              <w:rPr>
                <w:noProof/>
              </w:rPr>
              <w:instrText>PAGEREF _Toc1512328227 \h</w:instrText>
            </w:r>
            <w:r w:rsidR="00BD4906">
              <w:rPr>
                <w:noProof/>
              </w:rPr>
            </w:r>
            <w:r w:rsidR="00BD4906">
              <w:rPr>
                <w:noProof/>
              </w:rPr>
              <w:fldChar w:fldCharType="separate"/>
            </w:r>
            <w:r w:rsidR="00CB7947">
              <w:rPr>
                <w:noProof/>
              </w:rPr>
              <w:t>12</w:t>
            </w:r>
            <w:r w:rsidR="00BD4906">
              <w:rPr>
                <w:noProof/>
              </w:rPr>
              <w:fldChar w:fldCharType="end"/>
            </w:r>
          </w:hyperlink>
        </w:p>
        <w:p w14:paraId="627FAAFC" w14:textId="7BEFC0E7" w:rsidR="00F11AAB" w:rsidRDefault="00343EBD" w:rsidP="2760E2C8">
          <w:pPr>
            <w:pStyle w:val="TOC3"/>
            <w:tabs>
              <w:tab w:val="right" w:leader="dot" w:pos="9360"/>
            </w:tabs>
            <w:rPr>
              <w:rStyle w:val="Hyperlink"/>
              <w:noProof/>
              <w:kern w:val="2"/>
              <w14:ligatures w14:val="standardContextual"/>
            </w:rPr>
          </w:pPr>
          <w:hyperlink w:anchor="_Toc1478049322">
            <w:r w:rsidR="2760E2C8" w:rsidRPr="2760E2C8">
              <w:rPr>
                <w:rStyle w:val="Hyperlink"/>
                <w:noProof/>
              </w:rPr>
              <w:t>Building Emergencies</w:t>
            </w:r>
            <w:r w:rsidR="00BD4906">
              <w:rPr>
                <w:noProof/>
              </w:rPr>
              <w:tab/>
            </w:r>
            <w:r w:rsidR="00BD4906">
              <w:rPr>
                <w:noProof/>
              </w:rPr>
              <w:fldChar w:fldCharType="begin"/>
            </w:r>
            <w:r w:rsidR="00BD4906">
              <w:rPr>
                <w:noProof/>
              </w:rPr>
              <w:instrText>PAGEREF _Toc1478049322 \h</w:instrText>
            </w:r>
            <w:r w:rsidR="00BD4906">
              <w:rPr>
                <w:noProof/>
              </w:rPr>
            </w:r>
            <w:r w:rsidR="00BD4906">
              <w:rPr>
                <w:noProof/>
              </w:rPr>
              <w:fldChar w:fldCharType="separate"/>
            </w:r>
            <w:r w:rsidR="00CB7947">
              <w:rPr>
                <w:noProof/>
              </w:rPr>
              <w:t>12</w:t>
            </w:r>
            <w:r w:rsidR="00BD4906">
              <w:rPr>
                <w:noProof/>
              </w:rPr>
              <w:fldChar w:fldCharType="end"/>
            </w:r>
          </w:hyperlink>
        </w:p>
        <w:p w14:paraId="56CF7052" w14:textId="05374102" w:rsidR="00F11AAB" w:rsidRDefault="00343EBD" w:rsidP="2760E2C8">
          <w:pPr>
            <w:pStyle w:val="TOC3"/>
            <w:tabs>
              <w:tab w:val="right" w:leader="dot" w:pos="9360"/>
            </w:tabs>
            <w:rPr>
              <w:rStyle w:val="Hyperlink"/>
              <w:noProof/>
              <w:kern w:val="2"/>
              <w14:ligatures w14:val="standardContextual"/>
            </w:rPr>
          </w:pPr>
          <w:hyperlink w:anchor="_Toc1922313369">
            <w:r w:rsidR="2760E2C8" w:rsidRPr="2760E2C8">
              <w:rPr>
                <w:rStyle w:val="Hyperlink"/>
                <w:noProof/>
              </w:rPr>
              <w:t>Fellowships</w:t>
            </w:r>
            <w:r w:rsidR="00BD4906">
              <w:rPr>
                <w:noProof/>
              </w:rPr>
              <w:tab/>
            </w:r>
            <w:r w:rsidR="00BD4906">
              <w:rPr>
                <w:noProof/>
              </w:rPr>
              <w:fldChar w:fldCharType="begin"/>
            </w:r>
            <w:r w:rsidR="00BD4906">
              <w:rPr>
                <w:noProof/>
              </w:rPr>
              <w:instrText>PAGEREF _Toc1922313369 \h</w:instrText>
            </w:r>
            <w:r w:rsidR="00BD4906">
              <w:rPr>
                <w:noProof/>
              </w:rPr>
            </w:r>
            <w:r w:rsidR="00BD4906">
              <w:rPr>
                <w:noProof/>
              </w:rPr>
              <w:fldChar w:fldCharType="separate"/>
            </w:r>
            <w:r w:rsidR="00CB7947">
              <w:rPr>
                <w:noProof/>
              </w:rPr>
              <w:t>12</w:t>
            </w:r>
            <w:r w:rsidR="00BD4906">
              <w:rPr>
                <w:noProof/>
              </w:rPr>
              <w:fldChar w:fldCharType="end"/>
            </w:r>
          </w:hyperlink>
        </w:p>
        <w:p w14:paraId="6F14CD68" w14:textId="2F1698EB" w:rsidR="00F11AAB" w:rsidRDefault="00343EBD" w:rsidP="2760E2C8">
          <w:pPr>
            <w:pStyle w:val="TOC1"/>
            <w:tabs>
              <w:tab w:val="clear" w:pos="9350"/>
              <w:tab w:val="right" w:leader="dot" w:pos="9360"/>
            </w:tabs>
            <w:rPr>
              <w:rStyle w:val="Hyperlink"/>
              <w:noProof/>
              <w:kern w:val="2"/>
              <w14:ligatures w14:val="standardContextual"/>
            </w:rPr>
          </w:pPr>
          <w:hyperlink w:anchor="_Toc1321840248">
            <w:r w:rsidR="2760E2C8" w:rsidRPr="2760E2C8">
              <w:rPr>
                <w:rStyle w:val="Hyperlink"/>
                <w:noProof/>
              </w:rPr>
              <w:t>Finances</w:t>
            </w:r>
            <w:r w:rsidR="00BD4906">
              <w:rPr>
                <w:noProof/>
              </w:rPr>
              <w:tab/>
            </w:r>
            <w:r w:rsidR="00BD4906">
              <w:rPr>
                <w:noProof/>
              </w:rPr>
              <w:fldChar w:fldCharType="begin"/>
            </w:r>
            <w:r w:rsidR="00BD4906">
              <w:rPr>
                <w:noProof/>
              </w:rPr>
              <w:instrText>PAGEREF _Toc1321840248 \h</w:instrText>
            </w:r>
            <w:r w:rsidR="00BD4906">
              <w:rPr>
                <w:noProof/>
              </w:rPr>
            </w:r>
            <w:r w:rsidR="00BD4906">
              <w:rPr>
                <w:noProof/>
              </w:rPr>
              <w:fldChar w:fldCharType="separate"/>
            </w:r>
            <w:r w:rsidR="00CB7947">
              <w:rPr>
                <w:noProof/>
              </w:rPr>
              <w:t>13</w:t>
            </w:r>
            <w:r w:rsidR="00BD4906">
              <w:rPr>
                <w:noProof/>
              </w:rPr>
              <w:fldChar w:fldCharType="end"/>
            </w:r>
          </w:hyperlink>
        </w:p>
        <w:p w14:paraId="0C1903E6" w14:textId="342AB44F" w:rsidR="00F11AAB" w:rsidRDefault="00343EBD" w:rsidP="2760E2C8">
          <w:pPr>
            <w:pStyle w:val="TOC3"/>
            <w:tabs>
              <w:tab w:val="right" w:leader="dot" w:pos="9360"/>
            </w:tabs>
            <w:rPr>
              <w:rStyle w:val="Hyperlink"/>
              <w:noProof/>
              <w:kern w:val="2"/>
              <w14:ligatures w14:val="standardContextual"/>
            </w:rPr>
          </w:pPr>
          <w:hyperlink w:anchor="_Toc1368255291">
            <w:r w:rsidR="2760E2C8" w:rsidRPr="2760E2C8">
              <w:rPr>
                <w:rStyle w:val="Hyperlink"/>
                <w:noProof/>
              </w:rPr>
              <w:t>PO/PALCards</w:t>
            </w:r>
            <w:r w:rsidR="00BD4906">
              <w:rPr>
                <w:noProof/>
              </w:rPr>
              <w:tab/>
            </w:r>
            <w:r w:rsidR="00BD4906">
              <w:rPr>
                <w:noProof/>
              </w:rPr>
              <w:fldChar w:fldCharType="begin"/>
            </w:r>
            <w:r w:rsidR="00BD4906">
              <w:rPr>
                <w:noProof/>
              </w:rPr>
              <w:instrText>PAGEREF _Toc1368255291 \h</w:instrText>
            </w:r>
            <w:r w:rsidR="00BD4906">
              <w:rPr>
                <w:noProof/>
              </w:rPr>
            </w:r>
            <w:r w:rsidR="00BD4906">
              <w:rPr>
                <w:noProof/>
              </w:rPr>
              <w:fldChar w:fldCharType="separate"/>
            </w:r>
            <w:r w:rsidR="00CB7947">
              <w:rPr>
                <w:noProof/>
              </w:rPr>
              <w:t>13</w:t>
            </w:r>
            <w:r w:rsidR="00BD4906">
              <w:rPr>
                <w:noProof/>
              </w:rPr>
              <w:fldChar w:fldCharType="end"/>
            </w:r>
          </w:hyperlink>
        </w:p>
        <w:p w14:paraId="36B73E6F" w14:textId="4DDDD069" w:rsidR="00F11AAB" w:rsidRDefault="00343EBD" w:rsidP="2760E2C8">
          <w:pPr>
            <w:pStyle w:val="TOC3"/>
            <w:tabs>
              <w:tab w:val="right" w:leader="dot" w:pos="9360"/>
            </w:tabs>
            <w:rPr>
              <w:rStyle w:val="Hyperlink"/>
              <w:noProof/>
              <w:kern w:val="2"/>
              <w14:ligatures w14:val="standardContextual"/>
            </w:rPr>
          </w:pPr>
          <w:hyperlink w:anchor="_Toc1242663529">
            <w:r w:rsidR="2760E2C8" w:rsidRPr="2760E2C8">
              <w:rPr>
                <w:rStyle w:val="Hyperlink"/>
                <w:noProof/>
              </w:rPr>
              <w:t>Repairs</w:t>
            </w:r>
            <w:r w:rsidR="00BD4906">
              <w:rPr>
                <w:noProof/>
              </w:rPr>
              <w:tab/>
            </w:r>
            <w:r w:rsidR="00BD4906">
              <w:rPr>
                <w:noProof/>
              </w:rPr>
              <w:fldChar w:fldCharType="begin"/>
            </w:r>
            <w:r w:rsidR="00BD4906">
              <w:rPr>
                <w:noProof/>
              </w:rPr>
              <w:instrText>PAGEREF _Toc1242663529 \h</w:instrText>
            </w:r>
            <w:r w:rsidR="00BD4906">
              <w:rPr>
                <w:noProof/>
              </w:rPr>
            </w:r>
            <w:r w:rsidR="00BD4906">
              <w:rPr>
                <w:noProof/>
              </w:rPr>
              <w:fldChar w:fldCharType="separate"/>
            </w:r>
            <w:r w:rsidR="00CB7947">
              <w:rPr>
                <w:noProof/>
              </w:rPr>
              <w:t>13</w:t>
            </w:r>
            <w:r w:rsidR="00BD4906">
              <w:rPr>
                <w:noProof/>
              </w:rPr>
              <w:fldChar w:fldCharType="end"/>
            </w:r>
          </w:hyperlink>
        </w:p>
        <w:p w14:paraId="2EE304C9" w14:textId="29865CA0" w:rsidR="00F11AAB" w:rsidRDefault="00343EBD" w:rsidP="2760E2C8">
          <w:pPr>
            <w:pStyle w:val="TOC3"/>
            <w:tabs>
              <w:tab w:val="right" w:leader="dot" w:pos="9360"/>
            </w:tabs>
            <w:rPr>
              <w:rStyle w:val="Hyperlink"/>
              <w:noProof/>
              <w:kern w:val="2"/>
              <w14:ligatures w14:val="standardContextual"/>
            </w:rPr>
          </w:pPr>
          <w:hyperlink w:anchor="_Toc2025544662">
            <w:r w:rsidR="2760E2C8" w:rsidRPr="2760E2C8">
              <w:rPr>
                <w:rStyle w:val="Hyperlink"/>
                <w:noProof/>
              </w:rPr>
              <w:t>On-Campus Stores</w:t>
            </w:r>
            <w:r w:rsidR="00BD4906">
              <w:rPr>
                <w:noProof/>
              </w:rPr>
              <w:tab/>
            </w:r>
            <w:r w:rsidR="00BD4906">
              <w:rPr>
                <w:noProof/>
              </w:rPr>
              <w:fldChar w:fldCharType="begin"/>
            </w:r>
            <w:r w:rsidR="00BD4906">
              <w:rPr>
                <w:noProof/>
              </w:rPr>
              <w:instrText>PAGEREF _Toc2025544662 \h</w:instrText>
            </w:r>
            <w:r w:rsidR="00BD4906">
              <w:rPr>
                <w:noProof/>
              </w:rPr>
            </w:r>
            <w:r w:rsidR="00BD4906">
              <w:rPr>
                <w:noProof/>
              </w:rPr>
              <w:fldChar w:fldCharType="separate"/>
            </w:r>
            <w:r w:rsidR="00CB7947">
              <w:rPr>
                <w:noProof/>
              </w:rPr>
              <w:t>13</w:t>
            </w:r>
            <w:r w:rsidR="00BD4906">
              <w:rPr>
                <w:noProof/>
              </w:rPr>
              <w:fldChar w:fldCharType="end"/>
            </w:r>
          </w:hyperlink>
        </w:p>
        <w:p w14:paraId="563B7267" w14:textId="74BEB831" w:rsidR="00F11AAB" w:rsidRDefault="00343EBD" w:rsidP="2760E2C8">
          <w:pPr>
            <w:pStyle w:val="TOC3"/>
            <w:tabs>
              <w:tab w:val="right" w:leader="dot" w:pos="9360"/>
            </w:tabs>
            <w:rPr>
              <w:rStyle w:val="Hyperlink"/>
              <w:noProof/>
              <w:kern w:val="2"/>
              <w14:ligatures w14:val="standardContextual"/>
            </w:rPr>
          </w:pPr>
          <w:hyperlink w:anchor="_Toc3859486">
            <w:r w:rsidR="2760E2C8" w:rsidRPr="2760E2C8">
              <w:rPr>
                <w:rStyle w:val="Hyperlink"/>
                <w:noProof/>
              </w:rPr>
              <w:t>Reimbursements for Supplies</w:t>
            </w:r>
            <w:r w:rsidR="00BD4906">
              <w:rPr>
                <w:noProof/>
              </w:rPr>
              <w:tab/>
            </w:r>
            <w:r w:rsidR="00BD4906">
              <w:rPr>
                <w:noProof/>
              </w:rPr>
              <w:fldChar w:fldCharType="begin"/>
            </w:r>
            <w:r w:rsidR="00BD4906">
              <w:rPr>
                <w:noProof/>
              </w:rPr>
              <w:instrText>PAGEREF _Toc3859486 \h</w:instrText>
            </w:r>
            <w:r w:rsidR="00BD4906">
              <w:rPr>
                <w:noProof/>
              </w:rPr>
            </w:r>
            <w:r w:rsidR="00BD4906">
              <w:rPr>
                <w:noProof/>
              </w:rPr>
              <w:fldChar w:fldCharType="separate"/>
            </w:r>
            <w:r w:rsidR="00CB7947">
              <w:rPr>
                <w:noProof/>
              </w:rPr>
              <w:t>13</w:t>
            </w:r>
            <w:r w:rsidR="00BD4906">
              <w:rPr>
                <w:noProof/>
              </w:rPr>
              <w:fldChar w:fldCharType="end"/>
            </w:r>
          </w:hyperlink>
        </w:p>
        <w:p w14:paraId="41A0BC06" w14:textId="6C257A62" w:rsidR="00F11AAB" w:rsidRDefault="00343EBD" w:rsidP="2760E2C8">
          <w:pPr>
            <w:pStyle w:val="TOC3"/>
            <w:tabs>
              <w:tab w:val="right" w:leader="dot" w:pos="9360"/>
            </w:tabs>
            <w:rPr>
              <w:rStyle w:val="Hyperlink"/>
              <w:noProof/>
              <w:kern w:val="2"/>
              <w14:ligatures w14:val="standardContextual"/>
            </w:rPr>
          </w:pPr>
          <w:hyperlink w:anchor="_Toc1118002572">
            <w:r w:rsidR="2760E2C8" w:rsidRPr="2760E2C8">
              <w:rPr>
                <w:rStyle w:val="Hyperlink"/>
                <w:noProof/>
              </w:rPr>
              <w:t>Paychecks</w:t>
            </w:r>
            <w:r w:rsidR="00BD4906">
              <w:rPr>
                <w:noProof/>
              </w:rPr>
              <w:tab/>
            </w:r>
            <w:r w:rsidR="00BD4906">
              <w:rPr>
                <w:noProof/>
              </w:rPr>
              <w:fldChar w:fldCharType="begin"/>
            </w:r>
            <w:r w:rsidR="00BD4906">
              <w:rPr>
                <w:noProof/>
              </w:rPr>
              <w:instrText>PAGEREF _Toc1118002572 \h</w:instrText>
            </w:r>
            <w:r w:rsidR="00BD4906">
              <w:rPr>
                <w:noProof/>
              </w:rPr>
            </w:r>
            <w:r w:rsidR="00BD4906">
              <w:rPr>
                <w:noProof/>
              </w:rPr>
              <w:fldChar w:fldCharType="separate"/>
            </w:r>
            <w:r w:rsidR="00CB7947">
              <w:rPr>
                <w:noProof/>
              </w:rPr>
              <w:t>13</w:t>
            </w:r>
            <w:r w:rsidR="00BD4906">
              <w:rPr>
                <w:noProof/>
              </w:rPr>
              <w:fldChar w:fldCharType="end"/>
            </w:r>
          </w:hyperlink>
        </w:p>
        <w:p w14:paraId="4E5A0D84" w14:textId="00DD1079" w:rsidR="00F11AAB" w:rsidRDefault="00343EBD" w:rsidP="2760E2C8">
          <w:pPr>
            <w:pStyle w:val="TOC3"/>
            <w:tabs>
              <w:tab w:val="right" w:leader="dot" w:pos="9360"/>
            </w:tabs>
            <w:rPr>
              <w:rStyle w:val="Hyperlink"/>
              <w:noProof/>
              <w:kern w:val="2"/>
              <w14:ligatures w14:val="standardContextual"/>
            </w:rPr>
          </w:pPr>
          <w:hyperlink w:anchor="_Toc53503819">
            <w:r w:rsidR="2760E2C8" w:rsidRPr="2760E2C8">
              <w:rPr>
                <w:rStyle w:val="Hyperlink"/>
                <w:noProof/>
              </w:rPr>
              <w:t>Federal Student Aid</w:t>
            </w:r>
            <w:r w:rsidR="00BD4906">
              <w:rPr>
                <w:noProof/>
              </w:rPr>
              <w:tab/>
            </w:r>
            <w:r w:rsidR="00BD4906">
              <w:rPr>
                <w:noProof/>
              </w:rPr>
              <w:fldChar w:fldCharType="begin"/>
            </w:r>
            <w:r w:rsidR="00BD4906">
              <w:rPr>
                <w:noProof/>
              </w:rPr>
              <w:instrText>PAGEREF _Toc53503819 \h</w:instrText>
            </w:r>
            <w:r w:rsidR="00BD4906">
              <w:rPr>
                <w:noProof/>
              </w:rPr>
            </w:r>
            <w:r w:rsidR="00BD4906">
              <w:rPr>
                <w:noProof/>
              </w:rPr>
              <w:fldChar w:fldCharType="separate"/>
            </w:r>
            <w:r w:rsidR="00CB7947">
              <w:rPr>
                <w:noProof/>
              </w:rPr>
              <w:t>14</w:t>
            </w:r>
            <w:r w:rsidR="00BD4906">
              <w:rPr>
                <w:noProof/>
              </w:rPr>
              <w:fldChar w:fldCharType="end"/>
            </w:r>
          </w:hyperlink>
        </w:p>
        <w:p w14:paraId="6FC56AE6" w14:textId="59D1B8D1" w:rsidR="00F11AAB" w:rsidRDefault="00343EBD" w:rsidP="2760E2C8">
          <w:pPr>
            <w:pStyle w:val="TOC3"/>
            <w:tabs>
              <w:tab w:val="right" w:leader="dot" w:pos="9360"/>
            </w:tabs>
            <w:rPr>
              <w:rStyle w:val="Hyperlink"/>
              <w:noProof/>
              <w:kern w:val="2"/>
              <w14:ligatures w14:val="standardContextual"/>
            </w:rPr>
          </w:pPr>
          <w:hyperlink w:anchor="_Toc1593395856">
            <w:r w:rsidR="2760E2C8" w:rsidRPr="2760E2C8">
              <w:rPr>
                <w:rStyle w:val="Hyperlink"/>
                <w:noProof/>
              </w:rPr>
              <w:t>Establishing Residence</w:t>
            </w:r>
            <w:r w:rsidR="00BD4906">
              <w:rPr>
                <w:noProof/>
              </w:rPr>
              <w:tab/>
            </w:r>
            <w:r w:rsidR="00BD4906">
              <w:rPr>
                <w:noProof/>
              </w:rPr>
              <w:fldChar w:fldCharType="begin"/>
            </w:r>
            <w:r w:rsidR="00BD4906">
              <w:rPr>
                <w:noProof/>
              </w:rPr>
              <w:instrText>PAGEREF _Toc1593395856 \h</w:instrText>
            </w:r>
            <w:r w:rsidR="00BD4906">
              <w:rPr>
                <w:noProof/>
              </w:rPr>
            </w:r>
            <w:r w:rsidR="00BD4906">
              <w:rPr>
                <w:noProof/>
              </w:rPr>
              <w:fldChar w:fldCharType="separate"/>
            </w:r>
            <w:r w:rsidR="00CB7947">
              <w:rPr>
                <w:noProof/>
              </w:rPr>
              <w:t>14</w:t>
            </w:r>
            <w:r w:rsidR="00BD4906">
              <w:rPr>
                <w:noProof/>
              </w:rPr>
              <w:fldChar w:fldCharType="end"/>
            </w:r>
          </w:hyperlink>
        </w:p>
        <w:p w14:paraId="03A2F39E" w14:textId="66860D0E" w:rsidR="00F11AAB" w:rsidRDefault="00343EBD" w:rsidP="2760E2C8">
          <w:pPr>
            <w:pStyle w:val="TOC3"/>
            <w:tabs>
              <w:tab w:val="right" w:leader="dot" w:pos="9360"/>
            </w:tabs>
            <w:rPr>
              <w:rStyle w:val="Hyperlink"/>
              <w:noProof/>
              <w:kern w:val="2"/>
              <w14:ligatures w14:val="standardContextual"/>
            </w:rPr>
          </w:pPr>
          <w:hyperlink w:anchor="_Toc933290982">
            <w:r w:rsidR="2760E2C8" w:rsidRPr="2760E2C8">
              <w:rPr>
                <w:rStyle w:val="Hyperlink"/>
                <w:noProof/>
              </w:rPr>
              <w:t>Medical Insurance</w:t>
            </w:r>
            <w:r w:rsidR="00BD4906">
              <w:rPr>
                <w:noProof/>
              </w:rPr>
              <w:tab/>
            </w:r>
            <w:r w:rsidR="00BD4906">
              <w:rPr>
                <w:noProof/>
              </w:rPr>
              <w:fldChar w:fldCharType="begin"/>
            </w:r>
            <w:r w:rsidR="00BD4906">
              <w:rPr>
                <w:noProof/>
              </w:rPr>
              <w:instrText>PAGEREF _Toc933290982 \h</w:instrText>
            </w:r>
            <w:r w:rsidR="00BD4906">
              <w:rPr>
                <w:noProof/>
              </w:rPr>
            </w:r>
            <w:r w:rsidR="00BD4906">
              <w:rPr>
                <w:noProof/>
              </w:rPr>
              <w:fldChar w:fldCharType="separate"/>
            </w:r>
            <w:r w:rsidR="00CB7947">
              <w:rPr>
                <w:noProof/>
              </w:rPr>
              <w:t>14</w:t>
            </w:r>
            <w:r w:rsidR="00BD4906">
              <w:rPr>
                <w:noProof/>
              </w:rPr>
              <w:fldChar w:fldCharType="end"/>
            </w:r>
          </w:hyperlink>
        </w:p>
        <w:p w14:paraId="1D68A3D5" w14:textId="31A32A69" w:rsidR="00F11AAB" w:rsidRDefault="00343EBD" w:rsidP="2760E2C8">
          <w:pPr>
            <w:pStyle w:val="TOC3"/>
            <w:tabs>
              <w:tab w:val="right" w:leader="dot" w:pos="9360"/>
            </w:tabs>
            <w:rPr>
              <w:rStyle w:val="Hyperlink"/>
              <w:noProof/>
              <w:kern w:val="2"/>
              <w14:ligatures w14:val="standardContextual"/>
            </w:rPr>
          </w:pPr>
          <w:hyperlink w:anchor="_Toc748258116">
            <w:r w:rsidR="2760E2C8" w:rsidRPr="2760E2C8">
              <w:rPr>
                <w:rStyle w:val="Hyperlink"/>
                <w:noProof/>
              </w:rPr>
              <w:t>Emergency Preparedness</w:t>
            </w:r>
            <w:r w:rsidR="00BD4906">
              <w:rPr>
                <w:noProof/>
              </w:rPr>
              <w:tab/>
            </w:r>
            <w:r w:rsidR="00BD4906">
              <w:rPr>
                <w:noProof/>
              </w:rPr>
              <w:fldChar w:fldCharType="begin"/>
            </w:r>
            <w:r w:rsidR="00BD4906">
              <w:rPr>
                <w:noProof/>
              </w:rPr>
              <w:instrText>PAGEREF _Toc748258116 \h</w:instrText>
            </w:r>
            <w:r w:rsidR="00BD4906">
              <w:rPr>
                <w:noProof/>
              </w:rPr>
            </w:r>
            <w:r w:rsidR="00BD4906">
              <w:rPr>
                <w:noProof/>
              </w:rPr>
              <w:fldChar w:fldCharType="separate"/>
            </w:r>
            <w:r w:rsidR="00CB7947">
              <w:rPr>
                <w:noProof/>
              </w:rPr>
              <w:t>15</w:t>
            </w:r>
            <w:r w:rsidR="00BD4906">
              <w:rPr>
                <w:noProof/>
              </w:rPr>
              <w:fldChar w:fldCharType="end"/>
            </w:r>
          </w:hyperlink>
        </w:p>
        <w:p w14:paraId="5261D508" w14:textId="6EB235DF" w:rsidR="00F11AAB" w:rsidRDefault="00343EBD" w:rsidP="2760E2C8">
          <w:pPr>
            <w:pStyle w:val="TOC3"/>
            <w:tabs>
              <w:tab w:val="right" w:leader="dot" w:pos="9360"/>
            </w:tabs>
            <w:rPr>
              <w:rStyle w:val="Hyperlink"/>
              <w:noProof/>
              <w:kern w:val="2"/>
              <w14:ligatures w14:val="standardContextual"/>
            </w:rPr>
          </w:pPr>
          <w:hyperlink w:anchor="_Toc2036020916">
            <w:r w:rsidR="2760E2C8" w:rsidRPr="2760E2C8">
              <w:rPr>
                <w:rStyle w:val="Hyperlink"/>
                <w:noProof/>
              </w:rPr>
              <w:t>IMPORTANT PHONE NUMBERS</w:t>
            </w:r>
            <w:r w:rsidR="00BD4906">
              <w:rPr>
                <w:noProof/>
              </w:rPr>
              <w:tab/>
            </w:r>
            <w:r w:rsidR="00BD4906">
              <w:rPr>
                <w:noProof/>
              </w:rPr>
              <w:fldChar w:fldCharType="begin"/>
            </w:r>
            <w:r w:rsidR="00BD4906">
              <w:rPr>
                <w:noProof/>
              </w:rPr>
              <w:instrText>PAGEREF _Toc2036020916 \h</w:instrText>
            </w:r>
            <w:r w:rsidR="00BD4906">
              <w:rPr>
                <w:noProof/>
              </w:rPr>
            </w:r>
            <w:r w:rsidR="00BD4906">
              <w:rPr>
                <w:noProof/>
              </w:rPr>
              <w:fldChar w:fldCharType="separate"/>
            </w:r>
            <w:r w:rsidR="00CB7947">
              <w:rPr>
                <w:noProof/>
              </w:rPr>
              <w:t>15</w:t>
            </w:r>
            <w:r w:rsidR="00BD4906">
              <w:rPr>
                <w:noProof/>
              </w:rPr>
              <w:fldChar w:fldCharType="end"/>
            </w:r>
          </w:hyperlink>
        </w:p>
        <w:p w14:paraId="0E3665A8" w14:textId="4AA91E5D" w:rsidR="00F11AAB" w:rsidRDefault="00343EBD" w:rsidP="2760E2C8">
          <w:pPr>
            <w:pStyle w:val="TOC3"/>
            <w:tabs>
              <w:tab w:val="right" w:leader="dot" w:pos="9360"/>
            </w:tabs>
            <w:rPr>
              <w:rStyle w:val="Hyperlink"/>
              <w:noProof/>
              <w:kern w:val="2"/>
              <w14:ligatures w14:val="standardContextual"/>
            </w:rPr>
          </w:pPr>
          <w:hyperlink w:anchor="_Toc121775848">
            <w:r w:rsidR="2760E2C8" w:rsidRPr="2760E2C8">
              <w:rPr>
                <w:rStyle w:val="Hyperlink"/>
                <w:noProof/>
              </w:rPr>
              <w:t>At Work</w:t>
            </w:r>
            <w:r w:rsidR="00BD4906">
              <w:rPr>
                <w:noProof/>
              </w:rPr>
              <w:tab/>
            </w:r>
            <w:r w:rsidR="00BD4906">
              <w:rPr>
                <w:noProof/>
              </w:rPr>
              <w:fldChar w:fldCharType="begin"/>
            </w:r>
            <w:r w:rsidR="00BD4906">
              <w:rPr>
                <w:noProof/>
              </w:rPr>
              <w:instrText>PAGEREF _Toc121775848 \h</w:instrText>
            </w:r>
            <w:r w:rsidR="00BD4906">
              <w:rPr>
                <w:noProof/>
              </w:rPr>
            </w:r>
            <w:r w:rsidR="00BD4906">
              <w:rPr>
                <w:noProof/>
              </w:rPr>
              <w:fldChar w:fldCharType="separate"/>
            </w:r>
            <w:r w:rsidR="00CB7947">
              <w:rPr>
                <w:noProof/>
              </w:rPr>
              <w:t>15</w:t>
            </w:r>
            <w:r w:rsidR="00BD4906">
              <w:rPr>
                <w:noProof/>
              </w:rPr>
              <w:fldChar w:fldCharType="end"/>
            </w:r>
          </w:hyperlink>
        </w:p>
        <w:p w14:paraId="57E69806" w14:textId="6361D9A7" w:rsidR="00F11AAB" w:rsidRDefault="00343EBD" w:rsidP="2760E2C8">
          <w:pPr>
            <w:pStyle w:val="TOC3"/>
            <w:tabs>
              <w:tab w:val="right" w:leader="dot" w:pos="9360"/>
            </w:tabs>
            <w:rPr>
              <w:rStyle w:val="Hyperlink"/>
              <w:noProof/>
              <w:kern w:val="2"/>
              <w14:ligatures w14:val="standardContextual"/>
            </w:rPr>
          </w:pPr>
          <w:hyperlink w:anchor="_Toc1455349483">
            <w:r w:rsidR="2760E2C8" w:rsidRPr="2760E2C8">
              <w:rPr>
                <w:rStyle w:val="Hyperlink"/>
                <w:noProof/>
              </w:rPr>
              <w:t>In Laboratories</w:t>
            </w:r>
            <w:r w:rsidR="00BD4906">
              <w:rPr>
                <w:noProof/>
              </w:rPr>
              <w:tab/>
            </w:r>
            <w:r w:rsidR="00BD4906">
              <w:rPr>
                <w:noProof/>
              </w:rPr>
              <w:fldChar w:fldCharType="begin"/>
            </w:r>
            <w:r w:rsidR="00BD4906">
              <w:rPr>
                <w:noProof/>
              </w:rPr>
              <w:instrText>PAGEREF _Toc1455349483 \h</w:instrText>
            </w:r>
            <w:r w:rsidR="00BD4906">
              <w:rPr>
                <w:noProof/>
              </w:rPr>
            </w:r>
            <w:r w:rsidR="00BD4906">
              <w:rPr>
                <w:noProof/>
              </w:rPr>
              <w:fldChar w:fldCharType="separate"/>
            </w:r>
            <w:r w:rsidR="00CB7947">
              <w:rPr>
                <w:noProof/>
              </w:rPr>
              <w:t>16</w:t>
            </w:r>
            <w:r w:rsidR="00BD4906">
              <w:rPr>
                <w:noProof/>
              </w:rPr>
              <w:fldChar w:fldCharType="end"/>
            </w:r>
          </w:hyperlink>
        </w:p>
        <w:p w14:paraId="44630EA6" w14:textId="55B01DAF" w:rsidR="00F11AAB" w:rsidRDefault="00343EBD" w:rsidP="2760E2C8">
          <w:pPr>
            <w:pStyle w:val="TOC3"/>
            <w:tabs>
              <w:tab w:val="right" w:leader="dot" w:pos="9360"/>
            </w:tabs>
            <w:rPr>
              <w:rStyle w:val="Hyperlink"/>
              <w:noProof/>
              <w:kern w:val="2"/>
              <w14:ligatures w14:val="standardContextual"/>
            </w:rPr>
          </w:pPr>
          <w:hyperlink w:anchor="_Toc1003220789">
            <w:r w:rsidR="2760E2C8" w:rsidRPr="2760E2C8">
              <w:rPr>
                <w:rStyle w:val="Hyperlink"/>
                <w:noProof/>
              </w:rPr>
              <w:t>Other Sources of Information</w:t>
            </w:r>
            <w:r w:rsidR="00BD4906">
              <w:rPr>
                <w:noProof/>
              </w:rPr>
              <w:tab/>
            </w:r>
            <w:r w:rsidR="00BD4906">
              <w:rPr>
                <w:noProof/>
              </w:rPr>
              <w:fldChar w:fldCharType="begin"/>
            </w:r>
            <w:r w:rsidR="00BD4906">
              <w:rPr>
                <w:noProof/>
              </w:rPr>
              <w:instrText>PAGEREF _Toc1003220789 \h</w:instrText>
            </w:r>
            <w:r w:rsidR="00BD4906">
              <w:rPr>
                <w:noProof/>
              </w:rPr>
            </w:r>
            <w:r w:rsidR="00BD4906">
              <w:rPr>
                <w:noProof/>
              </w:rPr>
              <w:fldChar w:fldCharType="separate"/>
            </w:r>
            <w:r w:rsidR="00CB7947">
              <w:rPr>
                <w:noProof/>
              </w:rPr>
              <w:t>16</w:t>
            </w:r>
            <w:r w:rsidR="00BD4906">
              <w:rPr>
                <w:noProof/>
              </w:rPr>
              <w:fldChar w:fldCharType="end"/>
            </w:r>
          </w:hyperlink>
        </w:p>
        <w:p w14:paraId="2735C26F" w14:textId="173C1BBC" w:rsidR="00F11AAB" w:rsidRDefault="00343EBD" w:rsidP="2760E2C8">
          <w:pPr>
            <w:pStyle w:val="TOC2"/>
            <w:tabs>
              <w:tab w:val="clear" w:pos="9350"/>
              <w:tab w:val="right" w:leader="dot" w:pos="9360"/>
            </w:tabs>
            <w:rPr>
              <w:rStyle w:val="Hyperlink"/>
              <w:noProof/>
              <w:kern w:val="2"/>
              <w14:ligatures w14:val="standardContextual"/>
            </w:rPr>
          </w:pPr>
          <w:hyperlink w:anchor="_Toc1756654352">
            <w:r w:rsidR="2760E2C8" w:rsidRPr="2760E2C8">
              <w:rPr>
                <w:rStyle w:val="Hyperlink"/>
                <w:noProof/>
              </w:rPr>
              <w:t>School of Biological Sciences &amp; UCI Academic Policies</w:t>
            </w:r>
            <w:r w:rsidR="00BD4906">
              <w:rPr>
                <w:noProof/>
              </w:rPr>
              <w:tab/>
            </w:r>
            <w:r w:rsidR="00BD4906">
              <w:rPr>
                <w:noProof/>
              </w:rPr>
              <w:fldChar w:fldCharType="begin"/>
            </w:r>
            <w:r w:rsidR="00BD4906">
              <w:rPr>
                <w:noProof/>
              </w:rPr>
              <w:instrText>PAGEREF _Toc1756654352 \h</w:instrText>
            </w:r>
            <w:r w:rsidR="00BD4906">
              <w:rPr>
                <w:noProof/>
              </w:rPr>
            </w:r>
            <w:r w:rsidR="00BD4906">
              <w:rPr>
                <w:noProof/>
              </w:rPr>
              <w:fldChar w:fldCharType="separate"/>
            </w:r>
            <w:r w:rsidR="00CB7947">
              <w:rPr>
                <w:noProof/>
              </w:rPr>
              <w:t>17</w:t>
            </w:r>
            <w:r w:rsidR="00BD4906">
              <w:rPr>
                <w:noProof/>
              </w:rPr>
              <w:fldChar w:fldCharType="end"/>
            </w:r>
          </w:hyperlink>
        </w:p>
        <w:p w14:paraId="5470E4C7" w14:textId="58B5837E" w:rsidR="00F11AAB" w:rsidRDefault="00343EBD" w:rsidP="2760E2C8">
          <w:pPr>
            <w:pStyle w:val="TOC3"/>
            <w:tabs>
              <w:tab w:val="right" w:leader="dot" w:pos="9360"/>
            </w:tabs>
            <w:rPr>
              <w:rStyle w:val="Hyperlink"/>
              <w:noProof/>
              <w:kern w:val="2"/>
              <w14:ligatures w14:val="standardContextual"/>
            </w:rPr>
          </w:pPr>
          <w:hyperlink w:anchor="_Toc2075837732">
            <w:r w:rsidR="2760E2C8" w:rsidRPr="2760E2C8">
              <w:rPr>
                <w:rStyle w:val="Hyperlink"/>
                <w:noProof/>
              </w:rPr>
              <w:t>TA Appointment</w:t>
            </w:r>
            <w:r w:rsidR="00BD4906">
              <w:rPr>
                <w:noProof/>
              </w:rPr>
              <w:tab/>
            </w:r>
            <w:r w:rsidR="00BD4906">
              <w:rPr>
                <w:noProof/>
              </w:rPr>
              <w:fldChar w:fldCharType="begin"/>
            </w:r>
            <w:r w:rsidR="00BD4906">
              <w:rPr>
                <w:noProof/>
              </w:rPr>
              <w:instrText>PAGEREF _Toc2075837732 \h</w:instrText>
            </w:r>
            <w:r w:rsidR="00BD4906">
              <w:rPr>
                <w:noProof/>
              </w:rPr>
            </w:r>
            <w:r w:rsidR="00BD4906">
              <w:rPr>
                <w:noProof/>
              </w:rPr>
              <w:fldChar w:fldCharType="separate"/>
            </w:r>
            <w:r w:rsidR="00CB7947">
              <w:rPr>
                <w:noProof/>
              </w:rPr>
              <w:t>17</w:t>
            </w:r>
            <w:r w:rsidR="00BD4906">
              <w:rPr>
                <w:noProof/>
              </w:rPr>
              <w:fldChar w:fldCharType="end"/>
            </w:r>
          </w:hyperlink>
        </w:p>
        <w:p w14:paraId="0A0598F0" w14:textId="7752B153" w:rsidR="00F11AAB" w:rsidRDefault="00343EBD" w:rsidP="2760E2C8">
          <w:pPr>
            <w:pStyle w:val="TOC3"/>
            <w:tabs>
              <w:tab w:val="right" w:leader="dot" w:pos="9360"/>
            </w:tabs>
            <w:rPr>
              <w:rStyle w:val="Hyperlink"/>
              <w:noProof/>
              <w:kern w:val="2"/>
              <w14:ligatures w14:val="standardContextual"/>
            </w:rPr>
          </w:pPr>
          <w:hyperlink w:anchor="_Toc644006655">
            <w:r w:rsidR="2760E2C8" w:rsidRPr="2760E2C8">
              <w:rPr>
                <w:rStyle w:val="Hyperlink"/>
                <w:noProof/>
              </w:rPr>
              <w:t>GSR Appointment</w:t>
            </w:r>
            <w:r w:rsidR="00BD4906">
              <w:rPr>
                <w:noProof/>
              </w:rPr>
              <w:tab/>
            </w:r>
            <w:r w:rsidR="00BD4906">
              <w:rPr>
                <w:noProof/>
              </w:rPr>
              <w:fldChar w:fldCharType="begin"/>
            </w:r>
            <w:r w:rsidR="00BD4906">
              <w:rPr>
                <w:noProof/>
              </w:rPr>
              <w:instrText>PAGEREF _Toc644006655 \h</w:instrText>
            </w:r>
            <w:r w:rsidR="00BD4906">
              <w:rPr>
                <w:noProof/>
              </w:rPr>
            </w:r>
            <w:r w:rsidR="00BD4906">
              <w:rPr>
                <w:noProof/>
              </w:rPr>
              <w:fldChar w:fldCharType="separate"/>
            </w:r>
            <w:r w:rsidR="00CB7947">
              <w:rPr>
                <w:noProof/>
              </w:rPr>
              <w:t>18</w:t>
            </w:r>
            <w:r w:rsidR="00BD4906">
              <w:rPr>
                <w:noProof/>
              </w:rPr>
              <w:fldChar w:fldCharType="end"/>
            </w:r>
          </w:hyperlink>
        </w:p>
        <w:p w14:paraId="13C8DF38" w14:textId="28A4AA00" w:rsidR="00F11AAB" w:rsidRDefault="00343EBD" w:rsidP="2760E2C8">
          <w:pPr>
            <w:pStyle w:val="TOC2"/>
            <w:tabs>
              <w:tab w:val="clear" w:pos="9350"/>
              <w:tab w:val="right" w:leader="dot" w:pos="9360"/>
            </w:tabs>
            <w:rPr>
              <w:rStyle w:val="Hyperlink"/>
              <w:noProof/>
              <w:kern w:val="2"/>
              <w14:ligatures w14:val="standardContextual"/>
            </w:rPr>
          </w:pPr>
          <w:hyperlink w:anchor="_Toc443937354">
            <w:r w:rsidR="2760E2C8" w:rsidRPr="2760E2C8">
              <w:rPr>
                <w:rStyle w:val="Hyperlink"/>
                <w:noProof/>
              </w:rPr>
              <w:t>NEUROBIOLOGY &amp; BEHAVIOR GRADUATE PROGRAM</w:t>
            </w:r>
            <w:r w:rsidR="00BD4906">
              <w:rPr>
                <w:noProof/>
              </w:rPr>
              <w:tab/>
            </w:r>
            <w:r w:rsidR="00BD4906">
              <w:rPr>
                <w:noProof/>
              </w:rPr>
              <w:fldChar w:fldCharType="begin"/>
            </w:r>
            <w:r w:rsidR="00BD4906">
              <w:rPr>
                <w:noProof/>
              </w:rPr>
              <w:instrText>PAGEREF _Toc443937354 \h</w:instrText>
            </w:r>
            <w:r w:rsidR="00BD4906">
              <w:rPr>
                <w:noProof/>
              </w:rPr>
            </w:r>
            <w:r w:rsidR="00BD4906">
              <w:rPr>
                <w:noProof/>
              </w:rPr>
              <w:fldChar w:fldCharType="separate"/>
            </w:r>
            <w:r w:rsidR="00CB7947">
              <w:rPr>
                <w:noProof/>
              </w:rPr>
              <w:t>19</w:t>
            </w:r>
            <w:r w:rsidR="00BD4906">
              <w:rPr>
                <w:noProof/>
              </w:rPr>
              <w:fldChar w:fldCharType="end"/>
            </w:r>
          </w:hyperlink>
        </w:p>
        <w:p w14:paraId="1C282B62" w14:textId="32F6B7FF" w:rsidR="00F11AAB" w:rsidRDefault="00343EBD" w:rsidP="2760E2C8">
          <w:pPr>
            <w:pStyle w:val="TOC3"/>
            <w:tabs>
              <w:tab w:val="right" w:leader="dot" w:pos="9360"/>
            </w:tabs>
            <w:rPr>
              <w:rStyle w:val="Hyperlink"/>
              <w:noProof/>
              <w:kern w:val="2"/>
              <w14:ligatures w14:val="standardContextual"/>
            </w:rPr>
          </w:pPr>
          <w:hyperlink w:anchor="_Toc912075082">
            <w:r w:rsidR="2760E2C8" w:rsidRPr="2760E2C8">
              <w:rPr>
                <w:rStyle w:val="Hyperlink"/>
                <w:noProof/>
              </w:rPr>
              <w:t>Time away from lab:</w:t>
            </w:r>
            <w:r w:rsidR="00BD4906">
              <w:rPr>
                <w:noProof/>
              </w:rPr>
              <w:tab/>
            </w:r>
            <w:r w:rsidR="00BD4906">
              <w:rPr>
                <w:noProof/>
              </w:rPr>
              <w:fldChar w:fldCharType="begin"/>
            </w:r>
            <w:r w:rsidR="00BD4906">
              <w:rPr>
                <w:noProof/>
              </w:rPr>
              <w:instrText>PAGEREF _Toc912075082 \h</w:instrText>
            </w:r>
            <w:r w:rsidR="00BD4906">
              <w:rPr>
                <w:noProof/>
              </w:rPr>
            </w:r>
            <w:r w:rsidR="00BD4906">
              <w:rPr>
                <w:noProof/>
              </w:rPr>
              <w:fldChar w:fldCharType="separate"/>
            </w:r>
            <w:r w:rsidR="00CB7947">
              <w:rPr>
                <w:noProof/>
              </w:rPr>
              <w:t>19</w:t>
            </w:r>
            <w:r w:rsidR="00BD4906">
              <w:rPr>
                <w:noProof/>
              </w:rPr>
              <w:fldChar w:fldCharType="end"/>
            </w:r>
          </w:hyperlink>
        </w:p>
        <w:p w14:paraId="4C14FF61" w14:textId="0440BD93" w:rsidR="00F11AAB" w:rsidRDefault="00343EBD" w:rsidP="2760E2C8">
          <w:pPr>
            <w:pStyle w:val="TOC3"/>
            <w:tabs>
              <w:tab w:val="right" w:leader="dot" w:pos="9360"/>
            </w:tabs>
            <w:rPr>
              <w:rStyle w:val="Hyperlink"/>
              <w:noProof/>
              <w:kern w:val="2"/>
              <w14:ligatures w14:val="standardContextual"/>
            </w:rPr>
          </w:pPr>
          <w:hyperlink w:anchor="_Toc1535992313">
            <w:r w:rsidR="2760E2C8" w:rsidRPr="2760E2C8">
              <w:rPr>
                <w:rStyle w:val="Hyperlink"/>
                <w:noProof/>
              </w:rPr>
              <w:t>Weekly updates on research progress:</w:t>
            </w:r>
            <w:r w:rsidR="00BD4906">
              <w:rPr>
                <w:noProof/>
              </w:rPr>
              <w:tab/>
            </w:r>
            <w:r w:rsidR="00BD4906">
              <w:rPr>
                <w:noProof/>
              </w:rPr>
              <w:fldChar w:fldCharType="begin"/>
            </w:r>
            <w:r w:rsidR="00BD4906">
              <w:rPr>
                <w:noProof/>
              </w:rPr>
              <w:instrText>PAGEREF _Toc1535992313 \h</w:instrText>
            </w:r>
            <w:r w:rsidR="00BD4906">
              <w:rPr>
                <w:noProof/>
              </w:rPr>
            </w:r>
            <w:r w:rsidR="00BD4906">
              <w:rPr>
                <w:noProof/>
              </w:rPr>
              <w:fldChar w:fldCharType="separate"/>
            </w:r>
            <w:r w:rsidR="00CB7947">
              <w:rPr>
                <w:noProof/>
              </w:rPr>
              <w:t>19</w:t>
            </w:r>
            <w:r w:rsidR="00BD4906">
              <w:rPr>
                <w:noProof/>
              </w:rPr>
              <w:fldChar w:fldCharType="end"/>
            </w:r>
          </w:hyperlink>
        </w:p>
        <w:p w14:paraId="5C960F97" w14:textId="27FF0407" w:rsidR="00F11AAB" w:rsidRDefault="00343EBD" w:rsidP="2760E2C8">
          <w:pPr>
            <w:pStyle w:val="TOC3"/>
            <w:tabs>
              <w:tab w:val="right" w:leader="dot" w:pos="9360"/>
            </w:tabs>
            <w:rPr>
              <w:rStyle w:val="Hyperlink"/>
              <w:noProof/>
              <w:kern w:val="2"/>
              <w14:ligatures w14:val="standardContextual"/>
            </w:rPr>
          </w:pPr>
          <w:hyperlink w:anchor="_Toc1122166044">
            <w:r w:rsidR="2760E2C8" w:rsidRPr="2760E2C8">
              <w:rPr>
                <w:rStyle w:val="Hyperlink"/>
                <w:noProof/>
              </w:rPr>
              <w:t>Meetings:</w:t>
            </w:r>
            <w:r w:rsidR="00BD4906">
              <w:rPr>
                <w:noProof/>
              </w:rPr>
              <w:tab/>
            </w:r>
            <w:r w:rsidR="00BD4906">
              <w:rPr>
                <w:noProof/>
              </w:rPr>
              <w:fldChar w:fldCharType="begin"/>
            </w:r>
            <w:r w:rsidR="00BD4906">
              <w:rPr>
                <w:noProof/>
              </w:rPr>
              <w:instrText>PAGEREF _Toc1122166044 \h</w:instrText>
            </w:r>
            <w:r w:rsidR="00BD4906">
              <w:rPr>
                <w:noProof/>
              </w:rPr>
            </w:r>
            <w:r w:rsidR="00BD4906">
              <w:rPr>
                <w:noProof/>
              </w:rPr>
              <w:fldChar w:fldCharType="separate"/>
            </w:r>
            <w:r w:rsidR="00CB7947">
              <w:rPr>
                <w:noProof/>
              </w:rPr>
              <w:t>20</w:t>
            </w:r>
            <w:r w:rsidR="00BD4906">
              <w:rPr>
                <w:noProof/>
              </w:rPr>
              <w:fldChar w:fldCharType="end"/>
            </w:r>
          </w:hyperlink>
        </w:p>
        <w:p w14:paraId="03E10E84" w14:textId="2672D958" w:rsidR="00F11AAB" w:rsidRDefault="00343EBD" w:rsidP="2760E2C8">
          <w:pPr>
            <w:pStyle w:val="TOC3"/>
            <w:tabs>
              <w:tab w:val="right" w:leader="dot" w:pos="9360"/>
            </w:tabs>
            <w:rPr>
              <w:rStyle w:val="Hyperlink"/>
              <w:noProof/>
              <w:kern w:val="2"/>
              <w14:ligatures w14:val="standardContextual"/>
            </w:rPr>
          </w:pPr>
          <w:hyperlink w:anchor="_Toc1686334909">
            <w:r w:rsidR="2760E2C8" w:rsidRPr="2760E2C8">
              <w:rPr>
                <w:rStyle w:val="Hyperlink"/>
                <w:noProof/>
              </w:rPr>
              <w:t>Difficulties communicating with your mentor:</w:t>
            </w:r>
            <w:r w:rsidR="00BD4906">
              <w:rPr>
                <w:noProof/>
              </w:rPr>
              <w:tab/>
            </w:r>
            <w:r w:rsidR="00BD4906">
              <w:rPr>
                <w:noProof/>
              </w:rPr>
              <w:fldChar w:fldCharType="begin"/>
            </w:r>
            <w:r w:rsidR="00BD4906">
              <w:rPr>
                <w:noProof/>
              </w:rPr>
              <w:instrText>PAGEREF _Toc1686334909 \h</w:instrText>
            </w:r>
            <w:r w:rsidR="00BD4906">
              <w:rPr>
                <w:noProof/>
              </w:rPr>
            </w:r>
            <w:r w:rsidR="00BD4906">
              <w:rPr>
                <w:noProof/>
              </w:rPr>
              <w:fldChar w:fldCharType="separate"/>
            </w:r>
            <w:r w:rsidR="00CB7947">
              <w:rPr>
                <w:noProof/>
              </w:rPr>
              <w:t>20</w:t>
            </w:r>
            <w:r w:rsidR="00BD4906">
              <w:rPr>
                <w:noProof/>
              </w:rPr>
              <w:fldChar w:fldCharType="end"/>
            </w:r>
          </w:hyperlink>
        </w:p>
        <w:p w14:paraId="6BF69EB0" w14:textId="633B0BDD" w:rsidR="00F11AAB" w:rsidRDefault="00343EBD" w:rsidP="2760E2C8">
          <w:pPr>
            <w:pStyle w:val="TOC2"/>
            <w:tabs>
              <w:tab w:val="clear" w:pos="9350"/>
              <w:tab w:val="right" w:leader="dot" w:pos="9360"/>
            </w:tabs>
            <w:rPr>
              <w:rStyle w:val="Hyperlink"/>
              <w:noProof/>
              <w:kern w:val="2"/>
              <w14:ligatures w14:val="standardContextual"/>
            </w:rPr>
          </w:pPr>
          <w:hyperlink w:anchor="_Toc236556119">
            <w:r w:rsidR="2760E2C8" w:rsidRPr="2760E2C8">
              <w:rPr>
                <w:rStyle w:val="Hyperlink"/>
                <w:noProof/>
              </w:rPr>
              <w:t>Plan to Implement Graduate Program Learning Outcomes (PLOs)</w:t>
            </w:r>
            <w:r w:rsidR="00BD4906">
              <w:rPr>
                <w:noProof/>
              </w:rPr>
              <w:tab/>
            </w:r>
            <w:r w:rsidR="00BD4906">
              <w:rPr>
                <w:noProof/>
              </w:rPr>
              <w:fldChar w:fldCharType="begin"/>
            </w:r>
            <w:r w:rsidR="00BD4906">
              <w:rPr>
                <w:noProof/>
              </w:rPr>
              <w:instrText>PAGEREF _Toc236556119 \h</w:instrText>
            </w:r>
            <w:r w:rsidR="00BD4906">
              <w:rPr>
                <w:noProof/>
              </w:rPr>
            </w:r>
            <w:r w:rsidR="00BD4906">
              <w:rPr>
                <w:noProof/>
              </w:rPr>
              <w:fldChar w:fldCharType="separate"/>
            </w:r>
            <w:r w:rsidR="00CB7947">
              <w:rPr>
                <w:noProof/>
              </w:rPr>
              <w:t>21</w:t>
            </w:r>
            <w:r w:rsidR="00BD4906">
              <w:rPr>
                <w:noProof/>
              </w:rPr>
              <w:fldChar w:fldCharType="end"/>
            </w:r>
          </w:hyperlink>
        </w:p>
        <w:p w14:paraId="6F32C3BD" w14:textId="508E718A" w:rsidR="00F11AAB" w:rsidRDefault="00343EBD" w:rsidP="2760E2C8">
          <w:pPr>
            <w:pStyle w:val="TOC3"/>
            <w:tabs>
              <w:tab w:val="right" w:leader="dot" w:pos="9360"/>
            </w:tabs>
            <w:rPr>
              <w:rStyle w:val="Hyperlink"/>
              <w:noProof/>
              <w:kern w:val="2"/>
              <w14:ligatures w14:val="standardContextual"/>
            </w:rPr>
          </w:pPr>
          <w:hyperlink w:anchor="_Toc2064104366">
            <w:r w:rsidR="2760E2C8" w:rsidRPr="2760E2C8">
              <w:rPr>
                <w:rStyle w:val="Hyperlink"/>
                <w:noProof/>
              </w:rPr>
              <w:t>Program Overview</w:t>
            </w:r>
            <w:r w:rsidR="00BD4906">
              <w:rPr>
                <w:noProof/>
              </w:rPr>
              <w:tab/>
            </w:r>
            <w:r w:rsidR="00BD4906">
              <w:rPr>
                <w:noProof/>
              </w:rPr>
              <w:fldChar w:fldCharType="begin"/>
            </w:r>
            <w:r w:rsidR="00BD4906">
              <w:rPr>
                <w:noProof/>
              </w:rPr>
              <w:instrText>PAGEREF _Toc2064104366 \h</w:instrText>
            </w:r>
            <w:r w:rsidR="00BD4906">
              <w:rPr>
                <w:noProof/>
              </w:rPr>
            </w:r>
            <w:r w:rsidR="00BD4906">
              <w:rPr>
                <w:noProof/>
              </w:rPr>
              <w:fldChar w:fldCharType="separate"/>
            </w:r>
            <w:r w:rsidR="00CB7947">
              <w:rPr>
                <w:noProof/>
              </w:rPr>
              <w:t>21</w:t>
            </w:r>
            <w:r w:rsidR="00BD4906">
              <w:rPr>
                <w:noProof/>
              </w:rPr>
              <w:fldChar w:fldCharType="end"/>
            </w:r>
          </w:hyperlink>
        </w:p>
        <w:p w14:paraId="098C28F8" w14:textId="72BA39DF" w:rsidR="00F11AAB" w:rsidRDefault="00343EBD" w:rsidP="2760E2C8">
          <w:pPr>
            <w:pStyle w:val="TOC3"/>
            <w:tabs>
              <w:tab w:val="right" w:leader="dot" w:pos="9360"/>
            </w:tabs>
            <w:rPr>
              <w:rStyle w:val="Hyperlink"/>
              <w:noProof/>
              <w:kern w:val="2"/>
              <w14:ligatures w14:val="standardContextual"/>
            </w:rPr>
          </w:pPr>
          <w:hyperlink w:anchor="_Toc1231062716">
            <w:r w:rsidR="2760E2C8" w:rsidRPr="2760E2C8">
              <w:rPr>
                <w:rStyle w:val="Hyperlink"/>
                <w:noProof/>
              </w:rPr>
              <w:t>Required Coursework</w:t>
            </w:r>
            <w:r w:rsidR="00BD4906">
              <w:rPr>
                <w:noProof/>
              </w:rPr>
              <w:tab/>
            </w:r>
            <w:r w:rsidR="00BD4906">
              <w:rPr>
                <w:noProof/>
              </w:rPr>
              <w:fldChar w:fldCharType="begin"/>
            </w:r>
            <w:r w:rsidR="00BD4906">
              <w:rPr>
                <w:noProof/>
              </w:rPr>
              <w:instrText>PAGEREF _Toc1231062716 \h</w:instrText>
            </w:r>
            <w:r w:rsidR="00BD4906">
              <w:rPr>
                <w:noProof/>
              </w:rPr>
            </w:r>
            <w:r w:rsidR="00BD4906">
              <w:rPr>
                <w:noProof/>
              </w:rPr>
              <w:fldChar w:fldCharType="separate"/>
            </w:r>
            <w:r w:rsidR="00CB7947">
              <w:rPr>
                <w:noProof/>
              </w:rPr>
              <w:t>21</w:t>
            </w:r>
            <w:r w:rsidR="00BD4906">
              <w:rPr>
                <w:noProof/>
              </w:rPr>
              <w:fldChar w:fldCharType="end"/>
            </w:r>
          </w:hyperlink>
        </w:p>
        <w:p w14:paraId="610C5695" w14:textId="0F3F4062" w:rsidR="00F11AAB" w:rsidRDefault="00343EBD" w:rsidP="2760E2C8">
          <w:pPr>
            <w:pStyle w:val="TOC3"/>
            <w:tabs>
              <w:tab w:val="right" w:leader="dot" w:pos="9360"/>
            </w:tabs>
            <w:rPr>
              <w:rStyle w:val="Hyperlink"/>
              <w:noProof/>
              <w:kern w:val="2"/>
              <w14:ligatures w14:val="standardContextual"/>
            </w:rPr>
          </w:pPr>
          <w:hyperlink w:anchor="_Toc718825552">
            <w:r w:rsidR="2760E2C8" w:rsidRPr="2760E2C8">
              <w:rPr>
                <w:rStyle w:val="Hyperlink"/>
                <w:noProof/>
              </w:rPr>
              <w:t>Teaching Requirement</w:t>
            </w:r>
            <w:r w:rsidR="00BD4906">
              <w:rPr>
                <w:noProof/>
              </w:rPr>
              <w:tab/>
            </w:r>
            <w:r w:rsidR="00BD4906">
              <w:rPr>
                <w:noProof/>
              </w:rPr>
              <w:fldChar w:fldCharType="begin"/>
            </w:r>
            <w:r w:rsidR="00BD4906">
              <w:rPr>
                <w:noProof/>
              </w:rPr>
              <w:instrText>PAGEREF _Toc718825552 \h</w:instrText>
            </w:r>
            <w:r w:rsidR="00BD4906">
              <w:rPr>
                <w:noProof/>
              </w:rPr>
            </w:r>
            <w:r w:rsidR="00BD4906">
              <w:rPr>
                <w:noProof/>
              </w:rPr>
              <w:fldChar w:fldCharType="separate"/>
            </w:r>
            <w:r w:rsidR="00CB7947">
              <w:rPr>
                <w:noProof/>
              </w:rPr>
              <w:t>22</w:t>
            </w:r>
            <w:r w:rsidR="00BD4906">
              <w:rPr>
                <w:noProof/>
              </w:rPr>
              <w:fldChar w:fldCharType="end"/>
            </w:r>
          </w:hyperlink>
        </w:p>
        <w:p w14:paraId="31627D94" w14:textId="55BD0323" w:rsidR="00F11AAB" w:rsidRDefault="00343EBD" w:rsidP="2760E2C8">
          <w:pPr>
            <w:pStyle w:val="TOC3"/>
            <w:tabs>
              <w:tab w:val="right" w:leader="dot" w:pos="9360"/>
            </w:tabs>
            <w:rPr>
              <w:rStyle w:val="Hyperlink"/>
              <w:noProof/>
              <w:kern w:val="2"/>
              <w14:ligatures w14:val="standardContextual"/>
            </w:rPr>
          </w:pPr>
          <w:hyperlink w:anchor="_Toc124182177">
            <w:r w:rsidR="2760E2C8" w:rsidRPr="2760E2C8">
              <w:rPr>
                <w:rStyle w:val="Hyperlink"/>
                <w:noProof/>
              </w:rPr>
              <w:t>Research Rotations and Thesis Research</w:t>
            </w:r>
            <w:r w:rsidR="00BD4906">
              <w:rPr>
                <w:noProof/>
              </w:rPr>
              <w:tab/>
            </w:r>
            <w:r w:rsidR="00BD4906">
              <w:rPr>
                <w:noProof/>
              </w:rPr>
              <w:fldChar w:fldCharType="begin"/>
            </w:r>
            <w:r w:rsidR="00BD4906">
              <w:rPr>
                <w:noProof/>
              </w:rPr>
              <w:instrText>PAGEREF _Toc124182177 \h</w:instrText>
            </w:r>
            <w:r w:rsidR="00BD4906">
              <w:rPr>
                <w:noProof/>
              </w:rPr>
            </w:r>
            <w:r w:rsidR="00BD4906">
              <w:rPr>
                <w:noProof/>
              </w:rPr>
              <w:fldChar w:fldCharType="separate"/>
            </w:r>
            <w:r w:rsidR="00CB7947">
              <w:rPr>
                <w:noProof/>
              </w:rPr>
              <w:t>22</w:t>
            </w:r>
            <w:r w:rsidR="00BD4906">
              <w:rPr>
                <w:noProof/>
              </w:rPr>
              <w:fldChar w:fldCharType="end"/>
            </w:r>
          </w:hyperlink>
        </w:p>
        <w:p w14:paraId="2A785C60" w14:textId="2F1E140A" w:rsidR="00F11AAB" w:rsidRDefault="00343EBD" w:rsidP="2760E2C8">
          <w:pPr>
            <w:pStyle w:val="TOC3"/>
            <w:tabs>
              <w:tab w:val="right" w:leader="dot" w:pos="9360"/>
            </w:tabs>
            <w:rPr>
              <w:rStyle w:val="Hyperlink"/>
              <w:noProof/>
              <w:kern w:val="2"/>
              <w14:ligatures w14:val="standardContextual"/>
            </w:rPr>
          </w:pPr>
          <w:hyperlink w:anchor="_Toc1730599304">
            <w:r w:rsidR="2760E2C8" w:rsidRPr="2760E2C8">
              <w:rPr>
                <w:rStyle w:val="Hyperlink"/>
                <w:noProof/>
              </w:rPr>
              <w:t>Advancement to Candidacy</w:t>
            </w:r>
            <w:r w:rsidR="00BD4906">
              <w:rPr>
                <w:noProof/>
              </w:rPr>
              <w:tab/>
            </w:r>
            <w:r w:rsidR="00BD4906">
              <w:rPr>
                <w:noProof/>
              </w:rPr>
              <w:fldChar w:fldCharType="begin"/>
            </w:r>
            <w:r w:rsidR="00BD4906">
              <w:rPr>
                <w:noProof/>
              </w:rPr>
              <w:instrText>PAGEREF _Toc1730599304 \h</w:instrText>
            </w:r>
            <w:r w:rsidR="00BD4906">
              <w:rPr>
                <w:noProof/>
              </w:rPr>
            </w:r>
            <w:r w:rsidR="00BD4906">
              <w:rPr>
                <w:noProof/>
              </w:rPr>
              <w:fldChar w:fldCharType="separate"/>
            </w:r>
            <w:r w:rsidR="00CB7947">
              <w:rPr>
                <w:noProof/>
              </w:rPr>
              <w:t>22</w:t>
            </w:r>
            <w:r w:rsidR="00BD4906">
              <w:rPr>
                <w:noProof/>
              </w:rPr>
              <w:fldChar w:fldCharType="end"/>
            </w:r>
          </w:hyperlink>
        </w:p>
        <w:p w14:paraId="667C9EE5" w14:textId="5D8D0E19" w:rsidR="00F11AAB" w:rsidRDefault="00343EBD" w:rsidP="2760E2C8">
          <w:pPr>
            <w:pStyle w:val="TOC3"/>
            <w:tabs>
              <w:tab w:val="right" w:leader="dot" w:pos="9360"/>
            </w:tabs>
            <w:rPr>
              <w:rStyle w:val="Hyperlink"/>
              <w:noProof/>
              <w:kern w:val="2"/>
              <w14:ligatures w14:val="standardContextual"/>
            </w:rPr>
          </w:pPr>
          <w:hyperlink w:anchor="_Toc1960592828">
            <w:r w:rsidR="2760E2C8" w:rsidRPr="2760E2C8">
              <w:rPr>
                <w:rStyle w:val="Hyperlink"/>
                <w:noProof/>
              </w:rPr>
              <w:t>Meetings with Faculty Committees</w:t>
            </w:r>
            <w:r w:rsidR="00BD4906">
              <w:rPr>
                <w:noProof/>
              </w:rPr>
              <w:tab/>
            </w:r>
            <w:r w:rsidR="00BD4906">
              <w:rPr>
                <w:noProof/>
              </w:rPr>
              <w:fldChar w:fldCharType="begin"/>
            </w:r>
            <w:r w:rsidR="00BD4906">
              <w:rPr>
                <w:noProof/>
              </w:rPr>
              <w:instrText>PAGEREF _Toc1960592828 \h</w:instrText>
            </w:r>
            <w:r w:rsidR="00BD4906">
              <w:rPr>
                <w:noProof/>
              </w:rPr>
            </w:r>
            <w:r w:rsidR="00BD4906">
              <w:rPr>
                <w:noProof/>
              </w:rPr>
              <w:fldChar w:fldCharType="separate"/>
            </w:r>
            <w:r w:rsidR="00CB7947">
              <w:rPr>
                <w:noProof/>
              </w:rPr>
              <w:t>23</w:t>
            </w:r>
            <w:r w:rsidR="00BD4906">
              <w:rPr>
                <w:noProof/>
              </w:rPr>
              <w:fldChar w:fldCharType="end"/>
            </w:r>
          </w:hyperlink>
        </w:p>
        <w:p w14:paraId="55E8B718" w14:textId="65BFCC4E" w:rsidR="00F11AAB" w:rsidRDefault="00343EBD" w:rsidP="2760E2C8">
          <w:pPr>
            <w:pStyle w:val="TOC3"/>
            <w:tabs>
              <w:tab w:val="right" w:leader="dot" w:pos="9360"/>
            </w:tabs>
            <w:rPr>
              <w:rStyle w:val="Hyperlink"/>
              <w:noProof/>
              <w:kern w:val="2"/>
              <w14:ligatures w14:val="standardContextual"/>
            </w:rPr>
          </w:pPr>
          <w:hyperlink w:anchor="_Toc1202217200">
            <w:r w:rsidR="2760E2C8" w:rsidRPr="2760E2C8">
              <w:rPr>
                <w:rStyle w:val="Hyperlink"/>
                <w:noProof/>
              </w:rPr>
              <w:t>Professional Development</w:t>
            </w:r>
            <w:r w:rsidR="00BD4906">
              <w:rPr>
                <w:noProof/>
              </w:rPr>
              <w:tab/>
            </w:r>
            <w:r w:rsidR="00BD4906">
              <w:rPr>
                <w:noProof/>
              </w:rPr>
              <w:fldChar w:fldCharType="begin"/>
            </w:r>
            <w:r w:rsidR="00BD4906">
              <w:rPr>
                <w:noProof/>
              </w:rPr>
              <w:instrText>PAGEREF _Toc1202217200 \h</w:instrText>
            </w:r>
            <w:r w:rsidR="00BD4906">
              <w:rPr>
                <w:noProof/>
              </w:rPr>
            </w:r>
            <w:r w:rsidR="00BD4906">
              <w:rPr>
                <w:noProof/>
              </w:rPr>
              <w:fldChar w:fldCharType="separate"/>
            </w:r>
            <w:r w:rsidR="00CB7947">
              <w:rPr>
                <w:noProof/>
              </w:rPr>
              <w:t>23</w:t>
            </w:r>
            <w:r w:rsidR="00BD4906">
              <w:rPr>
                <w:noProof/>
              </w:rPr>
              <w:fldChar w:fldCharType="end"/>
            </w:r>
          </w:hyperlink>
        </w:p>
        <w:p w14:paraId="5BC4EFE1" w14:textId="2DE158B2" w:rsidR="00F11AAB" w:rsidRDefault="00343EBD" w:rsidP="2760E2C8">
          <w:pPr>
            <w:pStyle w:val="TOC3"/>
            <w:tabs>
              <w:tab w:val="right" w:leader="dot" w:pos="9360"/>
            </w:tabs>
            <w:rPr>
              <w:rStyle w:val="Hyperlink"/>
              <w:noProof/>
              <w:kern w:val="2"/>
              <w14:ligatures w14:val="standardContextual"/>
            </w:rPr>
          </w:pPr>
          <w:hyperlink w:anchor="_Toc2008342189">
            <w:r w:rsidR="2760E2C8" w:rsidRPr="2760E2C8">
              <w:rPr>
                <w:rStyle w:val="Hyperlink"/>
                <w:noProof/>
              </w:rPr>
              <w:t>Thesis Defense</w:t>
            </w:r>
            <w:r w:rsidR="00BD4906">
              <w:rPr>
                <w:noProof/>
              </w:rPr>
              <w:tab/>
            </w:r>
            <w:r w:rsidR="00BD4906">
              <w:rPr>
                <w:noProof/>
              </w:rPr>
              <w:fldChar w:fldCharType="begin"/>
            </w:r>
            <w:r w:rsidR="00BD4906">
              <w:rPr>
                <w:noProof/>
              </w:rPr>
              <w:instrText>PAGEREF _Toc2008342189 \h</w:instrText>
            </w:r>
            <w:r w:rsidR="00BD4906">
              <w:rPr>
                <w:noProof/>
              </w:rPr>
            </w:r>
            <w:r w:rsidR="00BD4906">
              <w:rPr>
                <w:noProof/>
              </w:rPr>
              <w:fldChar w:fldCharType="separate"/>
            </w:r>
            <w:r w:rsidR="00CB7947">
              <w:rPr>
                <w:noProof/>
              </w:rPr>
              <w:t>24</w:t>
            </w:r>
            <w:r w:rsidR="00BD4906">
              <w:rPr>
                <w:noProof/>
              </w:rPr>
              <w:fldChar w:fldCharType="end"/>
            </w:r>
          </w:hyperlink>
        </w:p>
        <w:p w14:paraId="2D33749D" w14:textId="3A2A9771" w:rsidR="00F11AAB" w:rsidRDefault="00343EBD" w:rsidP="2760E2C8">
          <w:pPr>
            <w:pStyle w:val="TOC3"/>
            <w:tabs>
              <w:tab w:val="right" w:leader="dot" w:pos="9360"/>
            </w:tabs>
            <w:rPr>
              <w:rStyle w:val="Hyperlink"/>
              <w:noProof/>
              <w:kern w:val="2"/>
              <w14:ligatures w14:val="standardContextual"/>
            </w:rPr>
          </w:pPr>
          <w:hyperlink w:anchor="_Toc1576830816">
            <w:r w:rsidR="2760E2C8" w:rsidRPr="2760E2C8">
              <w:rPr>
                <w:rStyle w:val="Hyperlink"/>
                <w:noProof/>
              </w:rPr>
              <w:t>Program Learning Outcomes</w:t>
            </w:r>
            <w:r w:rsidR="00BD4906">
              <w:rPr>
                <w:noProof/>
              </w:rPr>
              <w:tab/>
            </w:r>
            <w:r w:rsidR="00BD4906">
              <w:rPr>
                <w:noProof/>
              </w:rPr>
              <w:fldChar w:fldCharType="begin"/>
            </w:r>
            <w:r w:rsidR="00BD4906">
              <w:rPr>
                <w:noProof/>
              </w:rPr>
              <w:instrText>PAGEREF _Toc1576830816 \h</w:instrText>
            </w:r>
            <w:r w:rsidR="00BD4906">
              <w:rPr>
                <w:noProof/>
              </w:rPr>
            </w:r>
            <w:r w:rsidR="00BD4906">
              <w:rPr>
                <w:noProof/>
              </w:rPr>
              <w:fldChar w:fldCharType="separate"/>
            </w:r>
            <w:r w:rsidR="00CB7947">
              <w:rPr>
                <w:noProof/>
              </w:rPr>
              <w:t>24</w:t>
            </w:r>
            <w:r w:rsidR="00BD4906">
              <w:rPr>
                <w:noProof/>
              </w:rPr>
              <w:fldChar w:fldCharType="end"/>
            </w:r>
          </w:hyperlink>
        </w:p>
        <w:p w14:paraId="2A0D77C3" w14:textId="7521F552" w:rsidR="00F11AAB" w:rsidRDefault="00343EBD" w:rsidP="2760E2C8">
          <w:pPr>
            <w:pStyle w:val="TOC3"/>
            <w:tabs>
              <w:tab w:val="right" w:leader="dot" w:pos="9360"/>
            </w:tabs>
            <w:rPr>
              <w:rStyle w:val="Hyperlink"/>
              <w:noProof/>
              <w:kern w:val="2"/>
              <w14:ligatures w14:val="standardContextual"/>
            </w:rPr>
          </w:pPr>
          <w:hyperlink w:anchor="_Toc1428501650">
            <w:r w:rsidR="2760E2C8" w:rsidRPr="2760E2C8">
              <w:rPr>
                <w:rStyle w:val="Hyperlink"/>
                <w:noProof/>
              </w:rPr>
              <w:t>Evaluating Program Learning Outcomes</w:t>
            </w:r>
            <w:r w:rsidR="00BD4906">
              <w:rPr>
                <w:noProof/>
              </w:rPr>
              <w:tab/>
            </w:r>
            <w:r w:rsidR="00BD4906">
              <w:rPr>
                <w:noProof/>
              </w:rPr>
              <w:fldChar w:fldCharType="begin"/>
            </w:r>
            <w:r w:rsidR="00BD4906">
              <w:rPr>
                <w:noProof/>
              </w:rPr>
              <w:instrText>PAGEREF _Toc1428501650 \h</w:instrText>
            </w:r>
            <w:r w:rsidR="00BD4906">
              <w:rPr>
                <w:noProof/>
              </w:rPr>
            </w:r>
            <w:r w:rsidR="00BD4906">
              <w:rPr>
                <w:noProof/>
              </w:rPr>
              <w:fldChar w:fldCharType="separate"/>
            </w:r>
            <w:r w:rsidR="00CB7947">
              <w:rPr>
                <w:noProof/>
              </w:rPr>
              <w:t>25</w:t>
            </w:r>
            <w:r w:rsidR="00BD4906">
              <w:rPr>
                <w:noProof/>
              </w:rPr>
              <w:fldChar w:fldCharType="end"/>
            </w:r>
          </w:hyperlink>
        </w:p>
        <w:p w14:paraId="61B84DAD" w14:textId="2D8C9F6F" w:rsidR="00F11AAB" w:rsidRDefault="00343EBD" w:rsidP="2760E2C8">
          <w:pPr>
            <w:pStyle w:val="TOC3"/>
            <w:tabs>
              <w:tab w:val="right" w:leader="dot" w:pos="9360"/>
            </w:tabs>
            <w:rPr>
              <w:rStyle w:val="Hyperlink"/>
              <w:noProof/>
              <w:kern w:val="2"/>
              <w14:ligatures w14:val="standardContextual"/>
            </w:rPr>
          </w:pPr>
          <w:hyperlink w:anchor="_Toc687191441">
            <w:r w:rsidR="2760E2C8" w:rsidRPr="2760E2C8">
              <w:rPr>
                <w:rStyle w:val="Hyperlink"/>
                <w:noProof/>
              </w:rPr>
              <w:t>CORE CURRICULUM AND LEARNING OBJECTIVES</w:t>
            </w:r>
            <w:r w:rsidR="00BD4906">
              <w:rPr>
                <w:noProof/>
              </w:rPr>
              <w:tab/>
            </w:r>
            <w:r w:rsidR="00BD4906">
              <w:rPr>
                <w:noProof/>
              </w:rPr>
              <w:fldChar w:fldCharType="begin"/>
            </w:r>
            <w:r w:rsidR="00BD4906">
              <w:rPr>
                <w:noProof/>
              </w:rPr>
              <w:instrText>PAGEREF _Toc687191441 \h</w:instrText>
            </w:r>
            <w:r w:rsidR="00BD4906">
              <w:rPr>
                <w:noProof/>
              </w:rPr>
            </w:r>
            <w:r w:rsidR="00BD4906">
              <w:rPr>
                <w:noProof/>
              </w:rPr>
              <w:fldChar w:fldCharType="separate"/>
            </w:r>
            <w:r w:rsidR="00CB7947">
              <w:rPr>
                <w:noProof/>
              </w:rPr>
              <w:t>25</w:t>
            </w:r>
            <w:r w:rsidR="00BD4906">
              <w:rPr>
                <w:noProof/>
              </w:rPr>
              <w:fldChar w:fldCharType="end"/>
            </w:r>
          </w:hyperlink>
        </w:p>
        <w:p w14:paraId="7688DDE1" w14:textId="6E17B980" w:rsidR="00F11AAB" w:rsidRDefault="00343EBD" w:rsidP="2760E2C8">
          <w:pPr>
            <w:pStyle w:val="TOC3"/>
            <w:tabs>
              <w:tab w:val="right" w:leader="dot" w:pos="9360"/>
            </w:tabs>
            <w:rPr>
              <w:rStyle w:val="Hyperlink"/>
              <w:noProof/>
              <w:kern w:val="2"/>
              <w14:ligatures w14:val="standardContextual"/>
            </w:rPr>
          </w:pPr>
          <w:hyperlink w:anchor="_Toc1809699901">
            <w:r w:rsidR="2760E2C8" w:rsidRPr="2760E2C8">
              <w:rPr>
                <w:rStyle w:val="Hyperlink"/>
                <w:noProof/>
              </w:rPr>
              <w:t>Pre-Advancement</w:t>
            </w:r>
            <w:r w:rsidR="00BD4906">
              <w:rPr>
                <w:noProof/>
              </w:rPr>
              <w:tab/>
            </w:r>
            <w:r w:rsidR="00BD4906">
              <w:rPr>
                <w:noProof/>
              </w:rPr>
              <w:fldChar w:fldCharType="begin"/>
            </w:r>
            <w:r w:rsidR="00BD4906">
              <w:rPr>
                <w:noProof/>
              </w:rPr>
              <w:instrText>PAGEREF _Toc1809699901 \h</w:instrText>
            </w:r>
            <w:r w:rsidR="00BD4906">
              <w:rPr>
                <w:noProof/>
              </w:rPr>
            </w:r>
            <w:r w:rsidR="00BD4906">
              <w:rPr>
                <w:noProof/>
              </w:rPr>
              <w:fldChar w:fldCharType="separate"/>
            </w:r>
            <w:r w:rsidR="00CB7947">
              <w:rPr>
                <w:noProof/>
              </w:rPr>
              <w:t>25</w:t>
            </w:r>
            <w:r w:rsidR="00BD4906">
              <w:rPr>
                <w:noProof/>
              </w:rPr>
              <w:fldChar w:fldCharType="end"/>
            </w:r>
          </w:hyperlink>
        </w:p>
        <w:p w14:paraId="7BB5007D" w14:textId="16CD012B" w:rsidR="00F11AAB" w:rsidRDefault="00343EBD" w:rsidP="2760E2C8">
          <w:pPr>
            <w:pStyle w:val="TOC3"/>
            <w:tabs>
              <w:tab w:val="right" w:leader="dot" w:pos="9360"/>
            </w:tabs>
            <w:rPr>
              <w:rStyle w:val="Hyperlink"/>
              <w:noProof/>
              <w:kern w:val="2"/>
              <w14:ligatures w14:val="standardContextual"/>
            </w:rPr>
          </w:pPr>
          <w:hyperlink w:anchor="_Toc874720932">
            <w:r w:rsidR="2760E2C8" w:rsidRPr="2760E2C8">
              <w:rPr>
                <w:rStyle w:val="Hyperlink"/>
                <w:noProof/>
              </w:rPr>
              <w:t>Advancement to Candidacy</w:t>
            </w:r>
            <w:r w:rsidR="00BD4906">
              <w:rPr>
                <w:noProof/>
              </w:rPr>
              <w:tab/>
            </w:r>
            <w:r w:rsidR="00BD4906">
              <w:rPr>
                <w:noProof/>
              </w:rPr>
              <w:fldChar w:fldCharType="begin"/>
            </w:r>
            <w:r w:rsidR="00BD4906">
              <w:rPr>
                <w:noProof/>
              </w:rPr>
              <w:instrText>PAGEREF _Toc874720932 \h</w:instrText>
            </w:r>
            <w:r w:rsidR="00BD4906">
              <w:rPr>
                <w:noProof/>
              </w:rPr>
            </w:r>
            <w:r w:rsidR="00BD4906">
              <w:rPr>
                <w:noProof/>
              </w:rPr>
              <w:fldChar w:fldCharType="separate"/>
            </w:r>
            <w:r w:rsidR="00CB7947">
              <w:rPr>
                <w:noProof/>
              </w:rPr>
              <w:t>26</w:t>
            </w:r>
            <w:r w:rsidR="00BD4906">
              <w:rPr>
                <w:noProof/>
              </w:rPr>
              <w:fldChar w:fldCharType="end"/>
            </w:r>
          </w:hyperlink>
        </w:p>
        <w:p w14:paraId="69E0B012" w14:textId="3AA653AB" w:rsidR="00F11AAB" w:rsidRDefault="00343EBD" w:rsidP="2760E2C8">
          <w:pPr>
            <w:pStyle w:val="TOC3"/>
            <w:tabs>
              <w:tab w:val="right" w:leader="dot" w:pos="9360"/>
            </w:tabs>
            <w:rPr>
              <w:rStyle w:val="Hyperlink"/>
              <w:noProof/>
              <w:kern w:val="2"/>
              <w14:ligatures w14:val="standardContextual"/>
            </w:rPr>
          </w:pPr>
          <w:hyperlink w:anchor="_Toc1441400137">
            <w:r w:rsidR="2760E2C8" w:rsidRPr="2760E2C8">
              <w:rPr>
                <w:rStyle w:val="Hyperlink"/>
                <w:noProof/>
              </w:rPr>
              <w:t>Post-Advancement</w:t>
            </w:r>
            <w:r w:rsidR="00BD4906">
              <w:rPr>
                <w:noProof/>
              </w:rPr>
              <w:tab/>
            </w:r>
            <w:r w:rsidR="00BD4906">
              <w:rPr>
                <w:noProof/>
              </w:rPr>
              <w:fldChar w:fldCharType="begin"/>
            </w:r>
            <w:r w:rsidR="00BD4906">
              <w:rPr>
                <w:noProof/>
              </w:rPr>
              <w:instrText>PAGEREF _Toc1441400137 \h</w:instrText>
            </w:r>
            <w:r w:rsidR="00BD4906">
              <w:rPr>
                <w:noProof/>
              </w:rPr>
            </w:r>
            <w:r w:rsidR="00BD4906">
              <w:rPr>
                <w:noProof/>
              </w:rPr>
              <w:fldChar w:fldCharType="separate"/>
            </w:r>
            <w:r w:rsidR="00CB7947">
              <w:rPr>
                <w:noProof/>
              </w:rPr>
              <w:t>26</w:t>
            </w:r>
            <w:r w:rsidR="00BD4906">
              <w:rPr>
                <w:noProof/>
              </w:rPr>
              <w:fldChar w:fldCharType="end"/>
            </w:r>
          </w:hyperlink>
        </w:p>
        <w:p w14:paraId="6BCF9BB2" w14:textId="043BBBC2" w:rsidR="00F11AAB" w:rsidRDefault="00343EBD" w:rsidP="2760E2C8">
          <w:pPr>
            <w:pStyle w:val="TOC3"/>
            <w:tabs>
              <w:tab w:val="right" w:leader="dot" w:pos="9360"/>
            </w:tabs>
            <w:rPr>
              <w:rStyle w:val="Hyperlink"/>
              <w:noProof/>
              <w:kern w:val="2"/>
              <w14:ligatures w14:val="standardContextual"/>
            </w:rPr>
          </w:pPr>
          <w:hyperlink w:anchor="_Toc1454214334">
            <w:r w:rsidR="2760E2C8" w:rsidRPr="2760E2C8">
              <w:rPr>
                <w:rStyle w:val="Hyperlink"/>
                <w:noProof/>
              </w:rPr>
              <w:t>Individual Development Plan (IDP)</w:t>
            </w:r>
            <w:r w:rsidR="00BD4906">
              <w:rPr>
                <w:noProof/>
              </w:rPr>
              <w:tab/>
            </w:r>
            <w:r w:rsidR="00BD4906">
              <w:rPr>
                <w:noProof/>
              </w:rPr>
              <w:fldChar w:fldCharType="begin"/>
            </w:r>
            <w:r w:rsidR="00BD4906">
              <w:rPr>
                <w:noProof/>
              </w:rPr>
              <w:instrText>PAGEREF _Toc1454214334 \h</w:instrText>
            </w:r>
            <w:r w:rsidR="00BD4906">
              <w:rPr>
                <w:noProof/>
              </w:rPr>
            </w:r>
            <w:r w:rsidR="00BD4906">
              <w:rPr>
                <w:noProof/>
              </w:rPr>
              <w:fldChar w:fldCharType="separate"/>
            </w:r>
            <w:r w:rsidR="00CB7947">
              <w:rPr>
                <w:noProof/>
              </w:rPr>
              <w:t>26</w:t>
            </w:r>
            <w:r w:rsidR="00BD4906">
              <w:rPr>
                <w:noProof/>
              </w:rPr>
              <w:fldChar w:fldCharType="end"/>
            </w:r>
          </w:hyperlink>
          <w:r w:rsidR="00BD4906">
            <w:fldChar w:fldCharType="end"/>
          </w:r>
        </w:p>
      </w:sdtContent>
    </w:sdt>
    <w:p w14:paraId="35AF40D3" w14:textId="1694F0DB" w:rsidR="00AC56C3" w:rsidRPr="00C34038" w:rsidRDefault="00AC56C3" w:rsidP="0787E69F">
      <w:pPr>
        <w:pStyle w:val="TOC3"/>
        <w:tabs>
          <w:tab w:val="right" w:leader="dot" w:pos="9360"/>
        </w:tabs>
        <w:rPr>
          <w:rStyle w:val="Hyperlink"/>
          <w:rFonts w:cs="Calibri"/>
          <w:noProof/>
          <w:kern w:val="2"/>
          <w14:ligatures w14:val="standardContextual"/>
        </w:rPr>
      </w:pPr>
    </w:p>
    <w:p w14:paraId="351BF4B9" w14:textId="2621335A" w:rsidR="00B075D0" w:rsidRDefault="00B075D0">
      <w:pPr>
        <w:rPr>
          <w:rFonts w:ascii="Calibri" w:hAnsi="Calibri"/>
          <w:sz w:val="20"/>
          <w:szCs w:val="20"/>
        </w:rPr>
      </w:pPr>
      <w:r>
        <w:br w:type="page"/>
      </w:r>
    </w:p>
    <w:p w14:paraId="7C590642" w14:textId="77777777" w:rsidR="00B075D0" w:rsidRDefault="00B075D0" w:rsidP="1B3780B1">
      <w:pPr>
        <w:pStyle w:val="TOC3"/>
        <w:sectPr w:rsidR="00B075D0" w:rsidSect="0076568E">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noEndnote/>
          <w:titlePg/>
          <w:docGrid w:linePitch="326"/>
        </w:sectPr>
      </w:pPr>
    </w:p>
    <w:p w14:paraId="62BBDD28" w14:textId="5CBA90FC" w:rsidR="0044504A" w:rsidRPr="00C34038" w:rsidRDefault="0044504A" w:rsidP="1B3780B1">
      <w:pPr>
        <w:pStyle w:val="TOC3"/>
      </w:pPr>
    </w:p>
    <w:p w14:paraId="6756D756" w14:textId="5A764FB1" w:rsidR="00E66E54" w:rsidRPr="00C34038" w:rsidRDefault="3F7FBBBE" w:rsidP="599228D9">
      <w:pPr>
        <w:pStyle w:val="Nbb1"/>
        <w:rPr>
          <w:rFonts w:ascii="Calibri" w:eastAsia="Calibri" w:hAnsi="Calibri" w:cs="Calibri"/>
          <w:sz w:val="32"/>
          <w:szCs w:val="32"/>
        </w:rPr>
      </w:pPr>
      <w:bookmarkStart w:id="0" w:name="_Toc512980853"/>
      <w:bookmarkStart w:id="1" w:name="_Toc544605204"/>
      <w:r w:rsidRPr="1B3780B1">
        <w:rPr>
          <w:rFonts w:ascii="Calibri" w:eastAsia="Calibri" w:hAnsi="Calibri" w:cs="Calibri"/>
        </w:rPr>
        <w:t xml:space="preserve">DEPARTMENT OF </w:t>
      </w:r>
      <w:r w:rsidR="001974ED" w:rsidRPr="1B3780B1">
        <w:rPr>
          <w:rFonts w:ascii="Calibri" w:eastAsia="Calibri" w:hAnsi="Calibri" w:cs="Calibri"/>
        </w:rPr>
        <w:t>NEUROBIOLOGY AND BEHAVIOR</w:t>
      </w:r>
      <w:r w:rsidR="46F870A9" w:rsidRPr="1B3780B1">
        <w:rPr>
          <w:rFonts w:ascii="Calibri" w:eastAsia="Calibri" w:hAnsi="Calibri" w:cs="Calibri"/>
        </w:rPr>
        <w:t xml:space="preserve"> DIRECTORY</w:t>
      </w:r>
      <w:bookmarkEnd w:id="0"/>
      <w:bookmarkEnd w:id="1"/>
    </w:p>
    <w:p w14:paraId="76FF6830" w14:textId="77777777" w:rsidR="001974ED" w:rsidRPr="00C34038" w:rsidRDefault="00343EBD" w:rsidP="599228D9">
      <w:pPr>
        <w:pStyle w:val="Default"/>
        <w:jc w:val="center"/>
        <w:rPr>
          <w:rFonts w:ascii="Calibri" w:eastAsia="Calibri" w:hAnsi="Calibri" w:cs="Calibri"/>
          <w:color w:val="auto"/>
          <w:sz w:val="22"/>
          <w:szCs w:val="22"/>
        </w:rPr>
      </w:pPr>
      <w:hyperlink r:id="rId16">
        <w:r w:rsidR="001974ED" w:rsidRPr="00C34038">
          <w:rPr>
            <w:rFonts w:ascii="Calibri" w:eastAsia="Calibri" w:hAnsi="Calibri" w:cs="Calibri"/>
            <w:color w:val="0000FF"/>
            <w:sz w:val="22"/>
            <w:szCs w:val="22"/>
            <w:u w:val="single"/>
          </w:rPr>
          <w:t>http://neurobiology.uci.edu/</w:t>
        </w:r>
      </w:hyperlink>
    </w:p>
    <w:p w14:paraId="3F4D003C" w14:textId="77777777" w:rsidR="001974ED" w:rsidRPr="00C34038" w:rsidRDefault="001974ED" w:rsidP="599228D9">
      <w:pPr>
        <w:pStyle w:val="Default"/>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52181352" w14:textId="1B4A1904" w:rsidR="001974ED" w:rsidRPr="00C34038" w:rsidRDefault="001974ED" w:rsidP="599228D9">
      <w:pPr>
        <w:pStyle w:val="Default"/>
        <w:rPr>
          <w:rFonts w:ascii="Calibri" w:eastAsia="Calibri" w:hAnsi="Calibri" w:cs="Calibri"/>
          <w:color w:val="auto"/>
          <w:sz w:val="22"/>
          <w:szCs w:val="22"/>
        </w:rPr>
      </w:pPr>
      <w:r w:rsidRPr="00C34038">
        <w:rPr>
          <w:rFonts w:ascii="Calibri" w:eastAsia="Calibri" w:hAnsi="Calibri" w:cs="Calibri"/>
          <w:color w:val="auto"/>
          <w:sz w:val="22"/>
          <w:szCs w:val="22"/>
        </w:rPr>
        <w:t>Many s</w:t>
      </w:r>
      <w:r w:rsidR="004936ED" w:rsidRPr="00C34038">
        <w:rPr>
          <w:rFonts w:ascii="Calibri" w:eastAsia="Calibri" w:hAnsi="Calibri" w:cs="Calibri"/>
          <w:color w:val="auto"/>
          <w:sz w:val="22"/>
          <w:szCs w:val="22"/>
        </w:rPr>
        <w:t>taff and faculty will help you throughout your academic career at UC Irvine</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Here is an introduction to some of them.</w:t>
      </w:r>
      <w:r w:rsidR="006B1712" w:rsidRPr="00C34038">
        <w:rPr>
          <w:rFonts w:ascii="Calibri" w:eastAsia="Calibri" w:hAnsi="Calibri" w:cs="Calibri"/>
          <w:color w:val="auto"/>
          <w:sz w:val="22"/>
          <w:szCs w:val="22"/>
        </w:rPr>
        <w:t xml:space="preserve"> Please reference </w:t>
      </w:r>
      <w:bookmarkStart w:id="2" w:name="_Int_H7eJ2ocG"/>
      <w:r w:rsidR="006B1712" w:rsidRPr="00C34038">
        <w:rPr>
          <w:rFonts w:ascii="Calibri" w:eastAsia="Calibri" w:hAnsi="Calibri" w:cs="Calibri"/>
          <w:color w:val="auto"/>
          <w:sz w:val="22"/>
          <w:szCs w:val="22"/>
        </w:rPr>
        <w:t>our</w:t>
      </w:r>
      <w:bookmarkEnd w:id="2"/>
      <w:r w:rsidR="006B1712" w:rsidRPr="00C34038">
        <w:rPr>
          <w:rFonts w:ascii="Calibri" w:eastAsia="Calibri" w:hAnsi="Calibri" w:cs="Calibri"/>
          <w:color w:val="auto"/>
          <w:sz w:val="22"/>
          <w:szCs w:val="22"/>
        </w:rPr>
        <w:t xml:space="preserve"> </w:t>
      </w:r>
      <w:hyperlink r:id="rId17">
        <w:r w:rsidR="0AAB177D" w:rsidRPr="00C34038">
          <w:rPr>
            <w:rStyle w:val="Hyperlink"/>
            <w:rFonts w:ascii="Calibri" w:eastAsia="Calibri" w:hAnsi="Calibri" w:cs="Calibri"/>
            <w:sz w:val="22"/>
            <w:szCs w:val="22"/>
          </w:rPr>
          <w:t>NBB (Neurobiology and Behavior)</w:t>
        </w:r>
        <w:r w:rsidR="006B1712" w:rsidRPr="00C34038">
          <w:rPr>
            <w:rStyle w:val="Hyperlink"/>
            <w:rFonts w:ascii="Calibri" w:eastAsia="Calibri" w:hAnsi="Calibri" w:cs="Calibri"/>
            <w:sz w:val="22"/>
            <w:szCs w:val="22"/>
          </w:rPr>
          <w:t xml:space="preserve"> </w:t>
        </w:r>
        <w:r w:rsidR="00EC18E8" w:rsidRPr="00C34038">
          <w:rPr>
            <w:rStyle w:val="Hyperlink"/>
            <w:rFonts w:ascii="Calibri" w:eastAsia="Calibri" w:hAnsi="Calibri" w:cs="Calibri"/>
            <w:sz w:val="22"/>
            <w:szCs w:val="22"/>
          </w:rPr>
          <w:t>Reference Sheet</w:t>
        </w:r>
      </w:hyperlink>
      <w:r w:rsidR="00EC18E8"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 </w:t>
      </w:r>
    </w:p>
    <w:p w14:paraId="0B6666E2" w14:textId="6BD093A3" w:rsidR="599228D9" w:rsidRPr="00C34038" w:rsidRDefault="599228D9" w:rsidP="599228D9">
      <w:pPr>
        <w:pStyle w:val="nbb2"/>
        <w:rPr>
          <w:rFonts w:ascii="Calibri" w:eastAsia="Calibri" w:hAnsi="Calibri" w:cs="Calibri"/>
        </w:rPr>
      </w:pPr>
    </w:p>
    <w:p w14:paraId="4F84A6C4" w14:textId="47AB3512" w:rsidR="00EB4895" w:rsidRPr="00C34038" w:rsidRDefault="00EB4895" w:rsidP="599228D9">
      <w:pPr>
        <w:pStyle w:val="nbb2"/>
        <w:rPr>
          <w:rFonts w:ascii="Calibri" w:eastAsia="Calibri" w:hAnsi="Calibri" w:cs="Calibri"/>
          <w:u w:val="none"/>
        </w:rPr>
      </w:pPr>
      <w:r w:rsidRPr="00C34038">
        <w:rPr>
          <w:rFonts w:ascii="Calibri" w:eastAsia="Calibri" w:hAnsi="Calibri" w:cs="Calibri"/>
          <w:u w:val="none"/>
        </w:rPr>
        <w:t xml:space="preserve">IMPORTANT </w:t>
      </w:r>
      <w:r w:rsidR="00C534D7" w:rsidRPr="00C34038">
        <w:rPr>
          <w:rFonts w:ascii="Calibri" w:eastAsia="Calibri" w:hAnsi="Calibri" w:cs="Calibri"/>
          <w:u w:val="none"/>
        </w:rPr>
        <w:t xml:space="preserve">GRADUATE </w:t>
      </w:r>
      <w:r w:rsidRPr="00C34038">
        <w:rPr>
          <w:rFonts w:ascii="Calibri" w:eastAsia="Calibri" w:hAnsi="Calibri" w:cs="Calibri"/>
          <w:u w:val="none"/>
        </w:rPr>
        <w:t>FORMS</w:t>
      </w:r>
    </w:p>
    <w:p w14:paraId="1B876EC6" w14:textId="3842A455" w:rsidR="0CD50C52" w:rsidRPr="00C34038" w:rsidRDefault="00343EBD" w:rsidP="599228D9">
      <w:pPr>
        <w:rPr>
          <w:rFonts w:ascii="Calibri" w:eastAsia="Calibri" w:hAnsi="Calibri" w:cs="Calibri"/>
          <w:sz w:val="22"/>
          <w:szCs w:val="22"/>
        </w:rPr>
      </w:pPr>
      <w:hyperlink r:id="rId18">
        <w:r w:rsidR="0CD50C52" w:rsidRPr="00C34038">
          <w:rPr>
            <w:rStyle w:val="Hyperlink"/>
            <w:rFonts w:ascii="Calibri" w:eastAsia="Calibri" w:hAnsi="Calibri" w:cs="Calibri"/>
            <w:sz w:val="22"/>
            <w:szCs w:val="22"/>
          </w:rPr>
          <w:t>Notice of Intent to Change Laboratory Assignment</w:t>
        </w:r>
      </w:hyperlink>
    </w:p>
    <w:p w14:paraId="04379508" w14:textId="3FECE286" w:rsidR="7A0F3DFF" w:rsidRPr="00C34038" w:rsidRDefault="7A0F3DFF" w:rsidP="599228D9">
      <w:pPr>
        <w:pStyle w:val="nbb3"/>
        <w:rPr>
          <w:rStyle w:val="Hyperlink"/>
          <w:rFonts w:ascii="Calibri" w:hAnsi="Calibri" w:cs="Calibri"/>
          <w:color w:val="auto"/>
        </w:rPr>
      </w:pPr>
      <w:bookmarkStart w:id="3" w:name="_Toc1392278253"/>
      <w:bookmarkStart w:id="4" w:name="_Toc1120666573"/>
      <w:r w:rsidRPr="2760E2C8">
        <w:rPr>
          <w:rStyle w:val="Hyperlink"/>
          <w:rFonts w:ascii="Calibri" w:hAnsi="Calibri" w:cs="Calibri"/>
          <w:color w:val="auto"/>
          <w:u w:val="none"/>
        </w:rPr>
        <w:t>Reimbursement</w:t>
      </w:r>
      <w:bookmarkEnd w:id="3"/>
      <w:bookmarkEnd w:id="4"/>
    </w:p>
    <w:p w14:paraId="19F01753" w14:textId="0F65CC24" w:rsidR="00667B64" w:rsidRPr="00C34038" w:rsidRDefault="00343EBD" w:rsidP="599228D9">
      <w:pPr>
        <w:pStyle w:val="Default"/>
        <w:rPr>
          <w:rStyle w:val="Hyperlink"/>
          <w:rFonts w:ascii="Calibri" w:eastAsia="Calibri" w:hAnsi="Calibri" w:cs="Calibri"/>
          <w:sz w:val="22"/>
          <w:szCs w:val="22"/>
          <w:u w:val="none"/>
        </w:rPr>
      </w:pPr>
      <w:hyperlink r:id="rId19">
        <w:r w:rsidR="00667B64" w:rsidRPr="00C34038">
          <w:rPr>
            <w:rStyle w:val="Hyperlink"/>
            <w:rFonts w:ascii="Calibri" w:eastAsia="Calibri" w:hAnsi="Calibri" w:cs="Calibri"/>
            <w:sz w:val="22"/>
            <w:szCs w:val="22"/>
          </w:rPr>
          <w:t>Travel Checklist</w:t>
        </w:r>
      </w:hyperlink>
    </w:p>
    <w:p w14:paraId="6430397A" w14:textId="6278E329" w:rsidR="0E0C5616" w:rsidRPr="00C34038" w:rsidRDefault="00343EBD" w:rsidP="599228D9">
      <w:pPr>
        <w:pStyle w:val="Default"/>
        <w:rPr>
          <w:rFonts w:ascii="Calibri" w:eastAsia="Calibri" w:hAnsi="Calibri" w:cs="Calibri"/>
          <w:sz w:val="22"/>
          <w:szCs w:val="22"/>
        </w:rPr>
      </w:pPr>
      <w:hyperlink r:id="rId20">
        <w:r w:rsidR="0E0C5616" w:rsidRPr="00C34038">
          <w:rPr>
            <w:rStyle w:val="Hyperlink"/>
            <w:rFonts w:ascii="Calibri" w:eastAsia="Calibri" w:hAnsi="Calibri" w:cs="Calibri"/>
            <w:sz w:val="22"/>
            <w:szCs w:val="22"/>
          </w:rPr>
          <w:t>Disbursement Voucher (DV) Checklist</w:t>
        </w:r>
      </w:hyperlink>
    </w:p>
    <w:p w14:paraId="1AD5D9A5" w14:textId="2FEACC11" w:rsidR="0071030B" w:rsidRPr="00C34038" w:rsidRDefault="00343EBD" w:rsidP="599228D9">
      <w:pPr>
        <w:pStyle w:val="Default"/>
        <w:rPr>
          <w:rStyle w:val="Hyperlink"/>
          <w:rFonts w:ascii="Calibri" w:eastAsia="Calibri" w:hAnsi="Calibri" w:cs="Calibri"/>
          <w:sz w:val="22"/>
          <w:szCs w:val="22"/>
          <w:u w:val="none"/>
        </w:rPr>
      </w:pPr>
      <w:hyperlink r:id="rId21">
        <w:r w:rsidR="00667B64" w:rsidRPr="00C34038">
          <w:rPr>
            <w:rStyle w:val="Hyperlink"/>
            <w:rFonts w:ascii="Calibri" w:eastAsia="Calibri" w:hAnsi="Calibri" w:cs="Calibri"/>
            <w:sz w:val="22"/>
            <w:szCs w:val="22"/>
          </w:rPr>
          <w:t>ENT Checklist</w:t>
        </w:r>
      </w:hyperlink>
    </w:p>
    <w:p w14:paraId="75AE8E74" w14:textId="4195E443" w:rsidR="0071030B" w:rsidRPr="00C34038" w:rsidRDefault="00343EBD" w:rsidP="599228D9">
      <w:pPr>
        <w:pStyle w:val="Default"/>
        <w:rPr>
          <w:rFonts w:ascii="Calibri" w:eastAsia="Calibri" w:hAnsi="Calibri" w:cs="Calibri"/>
          <w:b/>
          <w:bCs/>
          <w:color w:val="auto"/>
          <w:sz w:val="22"/>
          <w:szCs w:val="22"/>
        </w:rPr>
      </w:pPr>
      <w:hyperlink r:id="rId22">
        <w:r w:rsidR="0446ABB6" w:rsidRPr="2760E2C8">
          <w:rPr>
            <w:rStyle w:val="Hyperlink"/>
            <w:rFonts w:ascii="Calibri" w:eastAsia="Calibri" w:hAnsi="Calibri" w:cs="Calibri"/>
            <w:sz w:val="22"/>
            <w:szCs w:val="22"/>
          </w:rPr>
          <w:t>PO/</w:t>
        </w:r>
        <w:proofErr w:type="spellStart"/>
        <w:r w:rsidR="0446ABB6" w:rsidRPr="2760E2C8">
          <w:rPr>
            <w:rStyle w:val="Hyperlink"/>
            <w:rFonts w:ascii="Calibri" w:eastAsia="Calibri" w:hAnsi="Calibri" w:cs="Calibri"/>
            <w:sz w:val="22"/>
            <w:szCs w:val="22"/>
          </w:rPr>
          <w:t>PALCard</w:t>
        </w:r>
        <w:proofErr w:type="spellEnd"/>
        <w:r w:rsidR="0446ABB6" w:rsidRPr="2760E2C8">
          <w:rPr>
            <w:rStyle w:val="Hyperlink"/>
            <w:rFonts w:ascii="Calibri" w:eastAsia="Calibri" w:hAnsi="Calibri" w:cs="Calibri"/>
            <w:sz w:val="22"/>
            <w:szCs w:val="22"/>
          </w:rPr>
          <w:t xml:space="preserve"> Checklist</w:t>
        </w:r>
      </w:hyperlink>
    </w:p>
    <w:p w14:paraId="75AAA906" w14:textId="2D2921A2" w:rsidR="0071030B" w:rsidRPr="00C34038" w:rsidRDefault="55EDE178" w:rsidP="599228D9">
      <w:pPr>
        <w:pStyle w:val="nbb3"/>
        <w:rPr>
          <w:rFonts w:ascii="Calibri" w:hAnsi="Calibri" w:cs="Calibri"/>
        </w:rPr>
      </w:pPr>
      <w:bookmarkStart w:id="5" w:name="_Toc870212372"/>
      <w:bookmarkStart w:id="6" w:name="_Toc440920120"/>
      <w:r w:rsidRPr="2760E2C8">
        <w:rPr>
          <w:rFonts w:ascii="Calibri" w:hAnsi="Calibri" w:cs="Calibri"/>
        </w:rPr>
        <w:t xml:space="preserve">UCI </w:t>
      </w:r>
      <w:r w:rsidR="2B2156F3" w:rsidRPr="2760E2C8">
        <w:rPr>
          <w:rFonts w:ascii="Calibri" w:hAnsi="Calibri" w:cs="Calibri"/>
        </w:rPr>
        <w:t>Registrar / Courses</w:t>
      </w:r>
      <w:bookmarkEnd w:id="5"/>
      <w:bookmarkEnd w:id="6"/>
      <w:r w:rsidR="2B2156F3" w:rsidRPr="2760E2C8">
        <w:rPr>
          <w:rFonts w:ascii="Calibri" w:hAnsi="Calibri" w:cs="Calibri"/>
        </w:rPr>
        <w:t xml:space="preserve">  </w:t>
      </w:r>
    </w:p>
    <w:p w14:paraId="685CF79D" w14:textId="697C7577" w:rsidR="5077407C" w:rsidRPr="00C34038" w:rsidRDefault="00343EBD" w:rsidP="599228D9">
      <w:pPr>
        <w:rPr>
          <w:rFonts w:ascii="Calibri" w:eastAsia="Calibri" w:hAnsi="Calibri" w:cs="Calibri"/>
          <w:sz w:val="22"/>
          <w:szCs w:val="22"/>
        </w:rPr>
      </w:pPr>
      <w:hyperlink r:id="rId23">
        <w:r w:rsidR="2192D36C" w:rsidRPr="503138D8">
          <w:rPr>
            <w:rStyle w:val="Hyperlink"/>
            <w:rFonts w:ascii="Calibri" w:eastAsia="Calibri" w:hAnsi="Calibri" w:cs="Calibri"/>
            <w:sz w:val="22"/>
            <w:szCs w:val="22"/>
          </w:rPr>
          <w:t xml:space="preserve">UCI </w:t>
        </w:r>
        <w:proofErr w:type="spellStart"/>
        <w:r w:rsidR="2192D36C" w:rsidRPr="503138D8">
          <w:rPr>
            <w:rStyle w:val="Hyperlink"/>
            <w:rFonts w:ascii="Calibri" w:eastAsia="Calibri" w:hAnsi="Calibri" w:cs="Calibri"/>
            <w:sz w:val="22"/>
            <w:szCs w:val="22"/>
          </w:rPr>
          <w:t>Neruobio</w:t>
        </w:r>
        <w:proofErr w:type="spellEnd"/>
        <w:r w:rsidR="2192D36C" w:rsidRPr="503138D8">
          <w:rPr>
            <w:rStyle w:val="Hyperlink"/>
            <w:rFonts w:ascii="Calibri" w:eastAsia="Calibri" w:hAnsi="Calibri" w:cs="Calibri"/>
            <w:sz w:val="22"/>
            <w:szCs w:val="22"/>
          </w:rPr>
          <w:t xml:space="preserve"> </w:t>
        </w:r>
        <w:r w:rsidR="1497F50E" w:rsidRPr="503138D8">
          <w:rPr>
            <w:rStyle w:val="Hyperlink"/>
            <w:rFonts w:ascii="Calibri" w:eastAsia="Calibri" w:hAnsi="Calibri" w:cs="Calibri"/>
            <w:sz w:val="22"/>
            <w:szCs w:val="22"/>
          </w:rPr>
          <w:t xml:space="preserve">Graduate </w:t>
        </w:r>
        <w:r w:rsidR="2192D36C" w:rsidRPr="503138D8">
          <w:rPr>
            <w:rStyle w:val="Hyperlink"/>
            <w:rFonts w:ascii="Calibri" w:eastAsia="Calibri" w:hAnsi="Calibri" w:cs="Calibri"/>
            <w:sz w:val="22"/>
            <w:szCs w:val="22"/>
          </w:rPr>
          <w:t>Course</w:t>
        </w:r>
        <w:r w:rsidR="3B3E6267" w:rsidRPr="503138D8">
          <w:rPr>
            <w:rStyle w:val="Hyperlink"/>
            <w:rFonts w:ascii="Calibri" w:eastAsia="Calibri" w:hAnsi="Calibri" w:cs="Calibri"/>
            <w:sz w:val="22"/>
            <w:szCs w:val="22"/>
          </w:rPr>
          <w:t xml:space="preserve"> Catalogue</w:t>
        </w:r>
      </w:hyperlink>
      <w:r w:rsidR="3B3E6267" w:rsidRPr="503138D8">
        <w:rPr>
          <w:rFonts w:ascii="Calibri" w:eastAsia="Calibri" w:hAnsi="Calibri" w:cs="Calibri"/>
          <w:sz w:val="22"/>
          <w:szCs w:val="22"/>
        </w:rPr>
        <w:t xml:space="preserve"> </w:t>
      </w:r>
    </w:p>
    <w:p w14:paraId="02BA003E" w14:textId="7E1B30C9" w:rsidR="1476954C" w:rsidRDefault="00343EBD" w:rsidP="503138D8">
      <w:pPr>
        <w:spacing w:line="259" w:lineRule="auto"/>
      </w:pPr>
      <w:hyperlink r:id="rId24">
        <w:r w:rsidR="1476954C" w:rsidRPr="503138D8">
          <w:rPr>
            <w:rStyle w:val="Hyperlink"/>
            <w:rFonts w:ascii="Calibri" w:eastAsia="Calibri" w:hAnsi="Calibri" w:cs="Calibri"/>
            <w:sz w:val="22"/>
            <w:szCs w:val="22"/>
          </w:rPr>
          <w:t>NBB Graduate Program Requirements</w:t>
        </w:r>
      </w:hyperlink>
      <w:r w:rsidR="1476954C" w:rsidRPr="503138D8">
        <w:rPr>
          <w:rFonts w:ascii="Calibri" w:eastAsia="Calibri" w:hAnsi="Calibri" w:cs="Calibri"/>
          <w:sz w:val="22"/>
          <w:szCs w:val="22"/>
        </w:rPr>
        <w:t xml:space="preserve"> </w:t>
      </w:r>
    </w:p>
    <w:p w14:paraId="4A5BF092" w14:textId="76167CE9" w:rsidR="2192D36C" w:rsidRPr="00C34038" w:rsidRDefault="00343EBD" w:rsidP="599228D9">
      <w:pPr>
        <w:rPr>
          <w:rFonts w:ascii="Calibri" w:eastAsia="Calibri" w:hAnsi="Calibri" w:cs="Calibri"/>
          <w:sz w:val="22"/>
          <w:szCs w:val="22"/>
        </w:rPr>
      </w:pPr>
      <w:hyperlink r:id="rId25">
        <w:r w:rsidR="295A28CB" w:rsidRPr="00C34038">
          <w:rPr>
            <w:rStyle w:val="Hyperlink"/>
            <w:rFonts w:ascii="Calibri" w:eastAsia="Calibri" w:hAnsi="Calibri" w:cs="Calibri"/>
            <w:sz w:val="22"/>
            <w:szCs w:val="22"/>
          </w:rPr>
          <w:t>Registering for</w:t>
        </w:r>
        <w:r w:rsidR="2192D36C" w:rsidRPr="00C34038">
          <w:rPr>
            <w:rStyle w:val="Hyperlink"/>
            <w:rFonts w:ascii="Calibri" w:eastAsia="Calibri" w:hAnsi="Calibri" w:cs="Calibri"/>
            <w:sz w:val="22"/>
            <w:szCs w:val="22"/>
          </w:rPr>
          <w:t xml:space="preserve"> </w:t>
        </w:r>
        <w:r w:rsidR="77FC42F6" w:rsidRPr="00C34038">
          <w:rPr>
            <w:rStyle w:val="Hyperlink"/>
            <w:rFonts w:ascii="Calibri" w:eastAsia="Calibri" w:hAnsi="Calibri" w:cs="Calibri"/>
            <w:sz w:val="22"/>
            <w:szCs w:val="22"/>
          </w:rPr>
          <w:t>C</w:t>
        </w:r>
        <w:r w:rsidR="2192D36C" w:rsidRPr="00C34038">
          <w:rPr>
            <w:rStyle w:val="Hyperlink"/>
            <w:rFonts w:ascii="Calibri" w:eastAsia="Calibri" w:hAnsi="Calibri" w:cs="Calibri"/>
            <w:sz w:val="22"/>
            <w:szCs w:val="22"/>
          </w:rPr>
          <w:t>ourses</w:t>
        </w:r>
      </w:hyperlink>
      <w:r w:rsidR="2192D36C" w:rsidRPr="00C34038">
        <w:rPr>
          <w:rFonts w:ascii="Calibri" w:eastAsia="Calibri" w:hAnsi="Calibri" w:cs="Calibri"/>
          <w:sz w:val="22"/>
          <w:szCs w:val="22"/>
        </w:rPr>
        <w:t xml:space="preserve"> </w:t>
      </w:r>
    </w:p>
    <w:p w14:paraId="7AA01797" w14:textId="14BD192C" w:rsidR="0071030B" w:rsidRPr="00C34038" w:rsidRDefault="0071030B" w:rsidP="599228D9">
      <w:pPr>
        <w:rPr>
          <w:rFonts w:ascii="Calibri" w:eastAsia="Calibri" w:hAnsi="Calibri" w:cs="Calibri"/>
          <w:sz w:val="22"/>
          <w:szCs w:val="22"/>
        </w:rPr>
      </w:pPr>
    </w:p>
    <w:p w14:paraId="73A1DBC8" w14:textId="77777777" w:rsidR="00CE2C8C" w:rsidRPr="00C34038" w:rsidRDefault="00CE2C8C" w:rsidP="599228D9">
      <w:pPr>
        <w:rPr>
          <w:rFonts w:ascii="Calibri" w:eastAsia="Calibri" w:hAnsi="Calibri" w:cs="Calibri"/>
          <w:b/>
          <w:bCs/>
          <w:sz w:val="22"/>
          <w:szCs w:val="22"/>
        </w:rPr>
      </w:pPr>
      <w:bookmarkStart w:id="7" w:name="_Toc438159283"/>
    </w:p>
    <w:p w14:paraId="5177A201" w14:textId="7871E7E9" w:rsidR="00697D12" w:rsidRPr="00C34038" w:rsidRDefault="00697D12" w:rsidP="599228D9">
      <w:pPr>
        <w:rPr>
          <w:rFonts w:ascii="Calibri" w:hAnsi="Calibri" w:cs="Calibri"/>
        </w:rPr>
      </w:pPr>
    </w:p>
    <w:p w14:paraId="038B582F" w14:textId="7983A7FE" w:rsidR="00697D12" w:rsidRPr="00C34038" w:rsidRDefault="00697D12" w:rsidP="599228D9">
      <w:pPr>
        <w:rPr>
          <w:rFonts w:ascii="Calibri" w:hAnsi="Calibri" w:cs="Calibri"/>
        </w:rPr>
      </w:pPr>
    </w:p>
    <w:p w14:paraId="08D62461" w14:textId="01CE54D1" w:rsidR="00697D12" w:rsidRPr="00C34038" w:rsidRDefault="00697D12" w:rsidP="599228D9">
      <w:pPr>
        <w:rPr>
          <w:rFonts w:ascii="Calibri" w:hAnsi="Calibri" w:cs="Calibri"/>
        </w:rPr>
      </w:pPr>
    </w:p>
    <w:p w14:paraId="7EA187AD" w14:textId="294B1EE9" w:rsidR="00697D12" w:rsidRPr="00C34038" w:rsidRDefault="00697D12" w:rsidP="599228D9">
      <w:pPr>
        <w:rPr>
          <w:rFonts w:ascii="Calibri" w:hAnsi="Calibri" w:cs="Calibri"/>
        </w:rPr>
      </w:pPr>
    </w:p>
    <w:p w14:paraId="08E29A66" w14:textId="5D4784A5" w:rsidR="00697D12" w:rsidRPr="00C34038" w:rsidRDefault="00697D12" w:rsidP="599228D9">
      <w:pPr>
        <w:rPr>
          <w:rFonts w:ascii="Calibri" w:hAnsi="Calibri" w:cs="Calibri"/>
        </w:rPr>
      </w:pPr>
    </w:p>
    <w:p w14:paraId="26EB47A0" w14:textId="0DCDB4F0" w:rsidR="00697D12" w:rsidRPr="00C34038" w:rsidRDefault="00697D12" w:rsidP="599228D9">
      <w:pPr>
        <w:rPr>
          <w:rFonts w:ascii="Calibri" w:hAnsi="Calibri" w:cs="Calibri"/>
        </w:rPr>
      </w:pPr>
    </w:p>
    <w:p w14:paraId="4A528B4B" w14:textId="2E47544C" w:rsidR="00697D12" w:rsidRPr="00C34038" w:rsidRDefault="00697D12" w:rsidP="599228D9">
      <w:pPr>
        <w:rPr>
          <w:rFonts w:ascii="Calibri" w:hAnsi="Calibri" w:cs="Calibri"/>
        </w:rPr>
      </w:pPr>
    </w:p>
    <w:p w14:paraId="364F1B2C" w14:textId="392D4118" w:rsidR="00697D12" w:rsidRPr="00C34038" w:rsidRDefault="00697D12" w:rsidP="599228D9">
      <w:pPr>
        <w:rPr>
          <w:rFonts w:ascii="Calibri" w:hAnsi="Calibri" w:cs="Calibri"/>
        </w:rPr>
      </w:pPr>
    </w:p>
    <w:p w14:paraId="13B6D38A" w14:textId="4D3C19F0" w:rsidR="00697D12" w:rsidRPr="00C34038" w:rsidRDefault="00697D12" w:rsidP="599228D9">
      <w:pPr>
        <w:rPr>
          <w:rFonts w:ascii="Calibri" w:hAnsi="Calibri" w:cs="Calibri"/>
        </w:rPr>
      </w:pPr>
    </w:p>
    <w:p w14:paraId="0B007165" w14:textId="28DD0CB4" w:rsidR="00697D12" w:rsidRPr="00C34038" w:rsidRDefault="00697D12" w:rsidP="599228D9">
      <w:pPr>
        <w:rPr>
          <w:rFonts w:ascii="Calibri" w:hAnsi="Calibri" w:cs="Calibri"/>
        </w:rPr>
      </w:pPr>
    </w:p>
    <w:p w14:paraId="1F2A2CE4" w14:textId="6C1D637C" w:rsidR="00697D12" w:rsidRPr="00C34038" w:rsidRDefault="00697D12" w:rsidP="599228D9">
      <w:pPr>
        <w:rPr>
          <w:rFonts w:ascii="Calibri" w:hAnsi="Calibri" w:cs="Calibri"/>
        </w:rPr>
      </w:pPr>
    </w:p>
    <w:p w14:paraId="56ECCCC6" w14:textId="24C985BC" w:rsidR="00697D12" w:rsidRPr="00C34038" w:rsidRDefault="00697D12" w:rsidP="599228D9">
      <w:pPr>
        <w:rPr>
          <w:rFonts w:ascii="Calibri" w:hAnsi="Calibri" w:cs="Calibri"/>
        </w:rPr>
      </w:pPr>
    </w:p>
    <w:p w14:paraId="27218175" w14:textId="3E97C1FA" w:rsidR="00697D12" w:rsidRPr="00C34038" w:rsidRDefault="00697D12" w:rsidP="599228D9">
      <w:pPr>
        <w:rPr>
          <w:rFonts w:ascii="Calibri" w:hAnsi="Calibri" w:cs="Calibri"/>
        </w:rPr>
      </w:pPr>
    </w:p>
    <w:p w14:paraId="3550E321" w14:textId="76C8FB3B" w:rsidR="00697D12" w:rsidRPr="00C34038" w:rsidRDefault="00697D12" w:rsidP="599228D9">
      <w:pPr>
        <w:rPr>
          <w:rFonts w:ascii="Calibri" w:hAnsi="Calibri" w:cs="Calibri"/>
        </w:rPr>
      </w:pPr>
    </w:p>
    <w:p w14:paraId="7A9B80D9" w14:textId="0DDC3628" w:rsidR="00697D12" w:rsidRPr="00C34038" w:rsidRDefault="00697D12" w:rsidP="599228D9">
      <w:pPr>
        <w:rPr>
          <w:rFonts w:ascii="Calibri" w:hAnsi="Calibri" w:cs="Calibri"/>
        </w:rPr>
      </w:pPr>
    </w:p>
    <w:p w14:paraId="46AD7CA9" w14:textId="45D19786" w:rsidR="00697D12" w:rsidRPr="00C34038" w:rsidRDefault="00697D12" w:rsidP="599228D9">
      <w:pPr>
        <w:rPr>
          <w:rFonts w:ascii="Calibri" w:hAnsi="Calibri" w:cs="Calibri"/>
        </w:rPr>
      </w:pPr>
    </w:p>
    <w:p w14:paraId="3D2C351B" w14:textId="477D0FFD" w:rsidR="00697D12" w:rsidRPr="00C34038" w:rsidRDefault="00697D12" w:rsidP="599228D9">
      <w:pPr>
        <w:rPr>
          <w:rFonts w:ascii="Calibri" w:hAnsi="Calibri" w:cs="Calibri"/>
        </w:rPr>
      </w:pPr>
    </w:p>
    <w:p w14:paraId="47A1ABF4" w14:textId="11EBE0FA" w:rsidR="00697D12" w:rsidRPr="00C34038" w:rsidRDefault="00697D12" w:rsidP="599228D9">
      <w:pPr>
        <w:rPr>
          <w:rFonts w:ascii="Calibri" w:hAnsi="Calibri" w:cs="Calibri"/>
        </w:rPr>
      </w:pPr>
    </w:p>
    <w:p w14:paraId="6CF388F3" w14:textId="25211EE9" w:rsidR="00697D12" w:rsidRPr="00C34038" w:rsidRDefault="00697D12" w:rsidP="599228D9">
      <w:pPr>
        <w:rPr>
          <w:rFonts w:ascii="Calibri" w:hAnsi="Calibri" w:cs="Calibri"/>
        </w:rPr>
      </w:pPr>
      <w:r w:rsidRPr="00C34038">
        <w:rPr>
          <w:rFonts w:ascii="Calibri" w:hAnsi="Calibri" w:cs="Calibri"/>
        </w:rPr>
        <w:br w:type="page"/>
      </w:r>
    </w:p>
    <w:p w14:paraId="2262590D" w14:textId="6A42881F" w:rsidR="00697D12" w:rsidRPr="00C34038" w:rsidRDefault="00697D12" w:rsidP="599228D9">
      <w:pPr>
        <w:jc w:val="center"/>
        <w:rPr>
          <w:rFonts w:ascii="Calibri" w:eastAsia="Calibri" w:hAnsi="Calibri" w:cs="Calibri"/>
          <w:b/>
          <w:bCs/>
          <w:sz w:val="22"/>
          <w:szCs w:val="22"/>
        </w:rPr>
      </w:pPr>
      <w:r w:rsidRPr="00C34038">
        <w:rPr>
          <w:rFonts w:ascii="Calibri" w:eastAsia="Calibri" w:hAnsi="Calibri" w:cs="Calibri"/>
          <w:b/>
          <w:bCs/>
          <w:sz w:val="48"/>
          <w:szCs w:val="48"/>
        </w:rPr>
        <w:lastRenderedPageBreak/>
        <w:t>Graduate Program in Neurobiology &amp; Behavior</w:t>
      </w:r>
    </w:p>
    <w:p w14:paraId="31FF1E44" w14:textId="77777777" w:rsidR="00697D12" w:rsidRPr="00C34038" w:rsidRDefault="00697D12" w:rsidP="599228D9">
      <w:pPr>
        <w:pStyle w:val="Default"/>
        <w:jc w:val="both"/>
        <w:rPr>
          <w:rFonts w:ascii="Calibri" w:eastAsia="Calibri" w:hAnsi="Calibri" w:cs="Calibri"/>
          <w:color w:val="auto"/>
          <w:sz w:val="22"/>
          <w:szCs w:val="22"/>
        </w:rPr>
      </w:pPr>
    </w:p>
    <w:p w14:paraId="118E47B8" w14:textId="462305B5" w:rsidR="00B63347" w:rsidRPr="00C34038" w:rsidRDefault="00927DA5" w:rsidP="00B63347">
      <w:pPr>
        <w:pStyle w:val="Default"/>
        <w:jc w:val="both"/>
        <w:rPr>
          <w:rFonts w:ascii="Calibri" w:eastAsia="Calibri" w:hAnsi="Calibri" w:cs="Calibri"/>
          <w:sz w:val="22"/>
          <w:szCs w:val="22"/>
        </w:rPr>
      </w:pPr>
      <w:r w:rsidRPr="00C34038">
        <w:rPr>
          <w:rFonts w:ascii="Calibri" w:eastAsia="Calibri" w:hAnsi="Calibri" w:cs="Calibri"/>
          <w:color w:val="auto"/>
          <w:sz w:val="22"/>
          <w:szCs w:val="22"/>
        </w:rPr>
        <w:t xml:space="preserve">The expectations, requirements, and recommendations for making satisfactory progress </w:t>
      </w:r>
      <w:r w:rsidR="00CB224C" w:rsidRPr="00C34038">
        <w:rPr>
          <w:rFonts w:ascii="Calibri" w:eastAsia="Calibri" w:hAnsi="Calibri" w:cs="Calibri"/>
          <w:color w:val="auto"/>
          <w:sz w:val="22"/>
          <w:szCs w:val="22"/>
        </w:rPr>
        <w:t xml:space="preserve">toward </w:t>
      </w:r>
      <w:r w:rsidR="00F27016" w:rsidRPr="00C34038">
        <w:rPr>
          <w:rFonts w:ascii="Calibri" w:eastAsia="Calibri" w:hAnsi="Calibri" w:cs="Calibri"/>
          <w:color w:val="auto"/>
          <w:sz w:val="22"/>
          <w:szCs w:val="22"/>
        </w:rPr>
        <w:t>completion 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program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Neurobiology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Behavior</w:t>
      </w:r>
      <w:r w:rsidR="00546BBE" w:rsidRPr="00C34038">
        <w:rPr>
          <w:rFonts w:ascii="Calibri" w:eastAsia="Calibri" w:hAnsi="Calibri" w:cs="Calibri"/>
          <w:color w:val="auto"/>
          <w:sz w:val="22"/>
          <w:szCs w:val="22"/>
        </w:rPr>
        <w:t xml:space="preserve"> </w:t>
      </w:r>
      <w:r w:rsidR="006808A9" w:rsidRPr="00C34038">
        <w:rPr>
          <w:rFonts w:ascii="Calibri" w:eastAsia="Calibri" w:hAnsi="Calibri" w:cs="Calibri"/>
          <w:color w:val="auto"/>
          <w:sz w:val="22"/>
          <w:szCs w:val="22"/>
        </w:rPr>
        <w:t>(NB</w:t>
      </w:r>
      <w:r w:rsidR="006011AB" w:rsidRPr="00C34038">
        <w:rPr>
          <w:rFonts w:ascii="Calibri" w:eastAsia="Calibri" w:hAnsi="Calibri" w:cs="Calibri"/>
          <w:color w:val="auto"/>
          <w:sz w:val="22"/>
          <w:szCs w:val="22"/>
        </w:rPr>
        <w:t>&amp;</w:t>
      </w:r>
      <w:r w:rsidR="006808A9" w:rsidRPr="00C34038">
        <w:rPr>
          <w:rFonts w:ascii="Calibri" w:eastAsia="Calibri" w:hAnsi="Calibri" w:cs="Calibri"/>
          <w:color w:val="auto"/>
          <w:sz w:val="22"/>
          <w:szCs w:val="22"/>
        </w:rPr>
        <w:t>B</w:t>
      </w:r>
      <w:r w:rsidR="006011AB" w:rsidRPr="00C34038">
        <w:rPr>
          <w:rFonts w:ascii="Calibri" w:eastAsia="Calibri" w:hAnsi="Calibri" w:cs="Calibri"/>
          <w:color w:val="auto"/>
          <w:sz w:val="22"/>
          <w:szCs w:val="22"/>
        </w:rPr>
        <w:t xml:space="preserve"> or NBB</w:t>
      </w:r>
      <w:r w:rsidR="006808A9"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summarized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here.</w:t>
      </w:r>
      <w:r w:rsidR="00546BBE" w:rsidRPr="00C34038">
        <w:rPr>
          <w:rFonts w:ascii="Calibri" w:eastAsia="Calibri" w:hAnsi="Calibri" w:cs="Calibri"/>
          <w:color w:val="auto"/>
          <w:sz w:val="22"/>
          <w:szCs w:val="22"/>
        </w:rPr>
        <w:t xml:space="preserve"> </w:t>
      </w:r>
      <w:r w:rsidR="006808A9" w:rsidRPr="00C34038">
        <w:rPr>
          <w:rFonts w:ascii="Calibri" w:eastAsia="Calibri" w:hAnsi="Calibri" w:cs="Calibri"/>
          <w:color w:val="auto"/>
          <w:sz w:val="22"/>
          <w:szCs w:val="22"/>
        </w:rPr>
        <w:t>Most</w:t>
      </w:r>
      <w:r w:rsidR="005C1D1A" w:rsidRPr="00C34038">
        <w:rPr>
          <w:rFonts w:ascii="Calibri" w:eastAsia="Calibri" w:hAnsi="Calibri" w:cs="Calibri"/>
          <w:color w:val="auto"/>
          <w:sz w:val="22"/>
          <w:szCs w:val="22"/>
        </w:rPr>
        <w:t xml:space="preserve"> students </w:t>
      </w:r>
      <w:r w:rsidR="006808A9" w:rsidRPr="00C34038">
        <w:rPr>
          <w:rFonts w:ascii="Calibri" w:eastAsia="Calibri" w:hAnsi="Calibri" w:cs="Calibri"/>
          <w:color w:val="auto"/>
          <w:sz w:val="22"/>
          <w:szCs w:val="22"/>
        </w:rPr>
        <w:t xml:space="preserve">will </w:t>
      </w:r>
      <w:r w:rsidR="006C1D2B" w:rsidRPr="00C34038">
        <w:rPr>
          <w:rFonts w:ascii="Calibri" w:eastAsia="Calibri" w:hAnsi="Calibri" w:cs="Calibri"/>
          <w:color w:val="auto"/>
          <w:sz w:val="22"/>
          <w:szCs w:val="22"/>
        </w:rPr>
        <w:t xml:space="preserve">enter </w:t>
      </w:r>
      <w:r w:rsidR="00262B74" w:rsidRPr="00C34038">
        <w:rPr>
          <w:rFonts w:ascii="Calibri" w:eastAsia="Calibri" w:hAnsi="Calibri" w:cs="Calibri"/>
          <w:color w:val="auto"/>
          <w:sz w:val="22"/>
          <w:szCs w:val="22"/>
        </w:rPr>
        <w:t xml:space="preserve">the NBB program </w:t>
      </w:r>
      <w:r w:rsidR="006C1D2B" w:rsidRPr="00C34038">
        <w:rPr>
          <w:rFonts w:ascii="Calibri" w:eastAsia="Calibri" w:hAnsi="Calibri" w:cs="Calibri"/>
          <w:color w:val="auto"/>
          <w:sz w:val="22"/>
          <w:szCs w:val="22"/>
        </w:rPr>
        <w:t>in their second year</w:t>
      </w:r>
      <w:r w:rsidR="00AA4EC1" w:rsidRPr="00C34038">
        <w:rPr>
          <w:rFonts w:ascii="Calibri" w:eastAsia="Calibri" w:hAnsi="Calibri" w:cs="Calibri"/>
          <w:color w:val="auto"/>
          <w:sz w:val="22"/>
          <w:szCs w:val="22"/>
        </w:rPr>
        <w:t xml:space="preserve"> </w:t>
      </w:r>
      <w:r w:rsidR="006808A9" w:rsidRPr="00C34038">
        <w:rPr>
          <w:rFonts w:ascii="Calibri" w:eastAsia="Calibri" w:hAnsi="Calibri" w:cs="Calibri"/>
          <w:color w:val="auto"/>
          <w:sz w:val="22"/>
          <w:szCs w:val="22"/>
        </w:rPr>
        <w:t>at UCI</w:t>
      </w:r>
      <w:r w:rsidR="006C1D2B" w:rsidRPr="00C34038">
        <w:rPr>
          <w:rFonts w:ascii="Calibri" w:eastAsia="Calibri" w:hAnsi="Calibri" w:cs="Calibri"/>
          <w:color w:val="auto"/>
          <w:sz w:val="22"/>
          <w:szCs w:val="22"/>
        </w:rPr>
        <w:t xml:space="preserve"> following a year in the </w:t>
      </w:r>
      <w:r w:rsidR="006808A9" w:rsidRPr="00C34038">
        <w:rPr>
          <w:rFonts w:ascii="Calibri" w:eastAsia="Calibri" w:hAnsi="Calibri" w:cs="Calibri"/>
          <w:color w:val="auto"/>
          <w:sz w:val="22"/>
          <w:szCs w:val="22"/>
        </w:rPr>
        <w:t xml:space="preserve">gateway </w:t>
      </w:r>
      <w:r w:rsidR="006C1D2B" w:rsidRPr="00C34038">
        <w:rPr>
          <w:rFonts w:ascii="Calibri" w:eastAsia="Calibri" w:hAnsi="Calibri" w:cs="Calibri"/>
          <w:color w:val="auto"/>
          <w:sz w:val="22"/>
          <w:szCs w:val="22"/>
        </w:rPr>
        <w:t>Interdepartmental Neurosc</w:t>
      </w:r>
      <w:r w:rsidR="006808A9" w:rsidRPr="00C34038">
        <w:rPr>
          <w:rFonts w:ascii="Calibri" w:eastAsia="Calibri" w:hAnsi="Calibri" w:cs="Calibri"/>
          <w:color w:val="auto"/>
          <w:sz w:val="22"/>
          <w:szCs w:val="22"/>
        </w:rPr>
        <w:t>i</w:t>
      </w:r>
      <w:r w:rsidR="006C1D2B" w:rsidRPr="00C34038">
        <w:rPr>
          <w:rFonts w:ascii="Calibri" w:eastAsia="Calibri" w:hAnsi="Calibri" w:cs="Calibri"/>
          <w:color w:val="auto"/>
          <w:sz w:val="22"/>
          <w:szCs w:val="22"/>
        </w:rPr>
        <w:t>ence Program (INP)</w:t>
      </w:r>
      <w:r w:rsidR="006808A9" w:rsidRPr="00C34038">
        <w:rPr>
          <w:rFonts w:ascii="Calibri" w:eastAsia="Calibri" w:hAnsi="Calibri" w:cs="Calibri"/>
          <w:color w:val="auto"/>
          <w:sz w:val="22"/>
          <w:szCs w:val="22"/>
        </w:rPr>
        <w:t xml:space="preserve">; although it is also possible to enter </w:t>
      </w:r>
      <w:r w:rsidR="00F80943" w:rsidRPr="00C34038">
        <w:rPr>
          <w:rFonts w:ascii="Calibri" w:eastAsia="Calibri" w:hAnsi="Calibri" w:cs="Calibri"/>
          <w:color w:val="auto"/>
          <w:sz w:val="22"/>
          <w:szCs w:val="22"/>
        </w:rPr>
        <w:t xml:space="preserve">the program </w:t>
      </w:r>
      <w:r w:rsidR="00BC1210" w:rsidRPr="00C34038">
        <w:rPr>
          <w:rFonts w:ascii="Calibri" w:eastAsia="Calibri" w:hAnsi="Calibri" w:cs="Calibri"/>
          <w:color w:val="auto"/>
          <w:sz w:val="22"/>
          <w:szCs w:val="22"/>
        </w:rPr>
        <w:t xml:space="preserve">through a different gateway program, or </w:t>
      </w:r>
      <w:r w:rsidR="006808A9" w:rsidRPr="00C34038">
        <w:rPr>
          <w:rFonts w:ascii="Calibri" w:eastAsia="Calibri" w:hAnsi="Calibri" w:cs="Calibri"/>
          <w:color w:val="auto"/>
          <w:sz w:val="22"/>
          <w:szCs w:val="22"/>
        </w:rPr>
        <w:t>directly in the first year</w:t>
      </w:r>
      <w:r w:rsidR="006C1D2B"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 students should also review the policies and procedures of the Graduate Division as summarized in the UCI catalog (</w:t>
      </w:r>
      <w:hyperlink r:id="rId26">
        <w:r w:rsidRPr="00C34038">
          <w:rPr>
            <w:rStyle w:val="Hyperlink"/>
            <w:rFonts w:ascii="Calibri" w:eastAsia="Calibri" w:hAnsi="Calibri" w:cs="Calibri"/>
            <w:sz w:val="22"/>
            <w:szCs w:val="22"/>
          </w:rPr>
          <w:t>http://catalogue.uci.edu/</w:t>
        </w:r>
      </w:hyperlink>
      <w:r w:rsidRPr="00C34038">
        <w:rPr>
          <w:rFonts w:ascii="Calibri" w:eastAsia="Calibri" w:hAnsi="Calibri" w:cs="Calibri"/>
          <w:sz w:val="22"/>
          <w:szCs w:val="22"/>
        </w:rPr>
        <w:t xml:space="preserve">). </w:t>
      </w:r>
      <w:bookmarkStart w:id="8" w:name="_Toc438567693"/>
      <w:bookmarkStart w:id="9" w:name="_Toc488744335"/>
    </w:p>
    <w:p w14:paraId="71804782" w14:textId="0D00C0BC" w:rsidR="00927DA5" w:rsidRPr="00C34038" w:rsidRDefault="00927DA5" w:rsidP="599228D9">
      <w:pPr>
        <w:pStyle w:val="Nbb1"/>
        <w:rPr>
          <w:rFonts w:ascii="Calibri" w:eastAsia="Calibri" w:hAnsi="Calibri" w:cs="Calibri"/>
          <w:sz w:val="22"/>
          <w:szCs w:val="22"/>
        </w:rPr>
      </w:pPr>
      <w:bookmarkStart w:id="10" w:name="_Toc11787564"/>
      <w:bookmarkStart w:id="11" w:name="_Toc970045354"/>
      <w:r w:rsidRPr="2760E2C8">
        <w:rPr>
          <w:rFonts w:ascii="Calibri" w:eastAsia="Calibri" w:hAnsi="Calibri" w:cs="Calibri"/>
        </w:rPr>
        <w:t>Timeline</w:t>
      </w:r>
      <w:bookmarkEnd w:id="8"/>
      <w:bookmarkEnd w:id="9"/>
      <w:bookmarkEnd w:id="10"/>
      <w:bookmarkEnd w:id="11"/>
      <w:r w:rsidR="00546BBE" w:rsidRPr="2760E2C8">
        <w:rPr>
          <w:rFonts w:ascii="Calibri" w:eastAsia="Calibri" w:hAnsi="Calibri" w:cs="Calibri"/>
          <w:sz w:val="22"/>
          <w:szCs w:val="22"/>
        </w:rPr>
        <w:t xml:space="preserve"> </w:t>
      </w:r>
    </w:p>
    <w:p w14:paraId="0ED0EF71" w14:textId="105D4F2A" w:rsidR="00927DA5" w:rsidRPr="00C34038" w:rsidRDefault="00927DA5" w:rsidP="599228D9">
      <w:pPr>
        <w:pStyle w:val="nbb3"/>
        <w:rPr>
          <w:rFonts w:ascii="Calibri" w:eastAsia="Calibri" w:hAnsi="Calibri" w:cs="Calibri"/>
          <w:sz w:val="22"/>
          <w:szCs w:val="22"/>
        </w:rPr>
      </w:pPr>
      <w:bookmarkStart w:id="12" w:name="_Toc1384344825"/>
      <w:bookmarkStart w:id="13" w:name="_Toc1698650170"/>
      <w:r w:rsidRPr="2760E2C8">
        <w:rPr>
          <w:rFonts w:ascii="Calibri" w:eastAsia="Calibri" w:hAnsi="Calibri" w:cs="Calibri"/>
        </w:rPr>
        <w:t>Course Work</w:t>
      </w:r>
      <w:bookmarkEnd w:id="12"/>
      <w:bookmarkEnd w:id="13"/>
    </w:p>
    <w:p w14:paraId="007E7ADA" w14:textId="121E4679" w:rsidR="00927DA5" w:rsidRPr="00C34038" w:rsidRDefault="00EF1BA8"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Most students will spend their first year at UCI in the INP gateway program, and transfer to the </w:t>
      </w:r>
      <w:r w:rsidR="00262B74" w:rsidRPr="00C34038">
        <w:rPr>
          <w:rFonts w:ascii="Calibri" w:eastAsia="Calibri" w:hAnsi="Calibri" w:cs="Calibri"/>
          <w:color w:val="auto"/>
          <w:sz w:val="22"/>
          <w:szCs w:val="22"/>
        </w:rPr>
        <w:t xml:space="preserve">NB&amp;B graduate program </w:t>
      </w:r>
      <w:r w:rsidRPr="00C34038">
        <w:rPr>
          <w:rFonts w:ascii="Calibri" w:eastAsia="Calibri" w:hAnsi="Calibri" w:cs="Calibri"/>
          <w:color w:val="auto"/>
          <w:sz w:val="22"/>
          <w:szCs w:val="22"/>
        </w:rPr>
        <w:t xml:space="preserve">at the end of that year. Entry into the NB&amp;B program </w:t>
      </w:r>
      <w:r w:rsidR="00262B74" w:rsidRPr="00C34038">
        <w:rPr>
          <w:rFonts w:ascii="Calibri" w:eastAsia="Calibri" w:hAnsi="Calibri" w:cs="Calibri"/>
          <w:color w:val="auto"/>
          <w:sz w:val="22"/>
          <w:szCs w:val="22"/>
        </w:rPr>
        <w:t>requires that s</w:t>
      </w:r>
      <w:r w:rsidR="00927DA5" w:rsidRPr="00C34038">
        <w:rPr>
          <w:rFonts w:ascii="Calibri" w:eastAsia="Calibri" w:hAnsi="Calibri" w:cs="Calibri"/>
          <w:color w:val="auto"/>
          <w:sz w:val="22"/>
          <w:szCs w:val="22"/>
        </w:rPr>
        <w:t xml:space="preserve">tudents </w:t>
      </w:r>
      <w:r w:rsidRPr="00C34038">
        <w:rPr>
          <w:rFonts w:ascii="Calibri" w:eastAsia="Calibri" w:hAnsi="Calibri" w:cs="Calibri"/>
          <w:color w:val="auto"/>
          <w:sz w:val="22"/>
          <w:szCs w:val="22"/>
        </w:rPr>
        <w:t>satisfy all requirements of the INP program</w:t>
      </w:r>
      <w:r w:rsidR="0025342A" w:rsidRPr="00C34038">
        <w:rPr>
          <w:rStyle w:val="CommentReference"/>
          <w:rFonts w:ascii="Calibri" w:eastAsia="Calibri" w:hAnsi="Calibri" w:cs="Calibri"/>
          <w:color w:val="auto"/>
          <w:sz w:val="22"/>
          <w:szCs w:val="22"/>
        </w:rPr>
        <w:t xml:space="preserve">. The </w:t>
      </w:r>
      <w:r w:rsidR="0025342A" w:rsidRPr="00C34038">
        <w:rPr>
          <w:rFonts w:ascii="Calibri" w:eastAsia="Calibri" w:hAnsi="Calibri" w:cs="Calibri"/>
          <w:color w:val="auto"/>
          <w:sz w:val="22"/>
          <w:szCs w:val="22"/>
        </w:rPr>
        <w:t>NB&amp;B program</w:t>
      </w:r>
      <w:r w:rsidRPr="00C34038">
        <w:rPr>
          <w:rFonts w:ascii="Calibri" w:eastAsia="Calibri" w:hAnsi="Calibri" w:cs="Calibri"/>
          <w:color w:val="auto"/>
          <w:sz w:val="22"/>
          <w:szCs w:val="22"/>
        </w:rPr>
        <w:t xml:space="preserve"> </w:t>
      </w:r>
      <w:r w:rsidR="0025342A" w:rsidRPr="00C34038">
        <w:rPr>
          <w:rFonts w:ascii="Calibri" w:eastAsia="Calibri" w:hAnsi="Calibri" w:cs="Calibri"/>
          <w:color w:val="auto"/>
          <w:sz w:val="22"/>
          <w:szCs w:val="22"/>
        </w:rPr>
        <w:t>further requires</w:t>
      </w:r>
      <w:r w:rsidRPr="00C34038">
        <w:rPr>
          <w:rFonts w:ascii="Calibri" w:eastAsia="Calibri" w:hAnsi="Calibri" w:cs="Calibri"/>
          <w:color w:val="auto"/>
          <w:sz w:val="22"/>
          <w:szCs w:val="22"/>
        </w:rPr>
        <w:t xml:space="preserve"> </w:t>
      </w:r>
      <w:r w:rsidR="00513ED5" w:rsidRPr="00C34038">
        <w:rPr>
          <w:rFonts w:ascii="Calibri" w:eastAsia="Calibri" w:hAnsi="Calibri" w:cs="Calibri"/>
          <w:color w:val="auto"/>
          <w:sz w:val="22"/>
          <w:szCs w:val="22"/>
        </w:rPr>
        <w:t>satisfactory</w:t>
      </w:r>
      <w:r w:rsidR="00927DA5" w:rsidRPr="00C34038">
        <w:rPr>
          <w:rFonts w:ascii="Calibri" w:eastAsia="Calibri" w:hAnsi="Calibri" w:cs="Calibri"/>
          <w:color w:val="auto"/>
          <w:sz w:val="22"/>
          <w:szCs w:val="22"/>
        </w:rPr>
        <w:t xml:space="preserve"> </w:t>
      </w:r>
      <w:r w:rsidR="0025342A" w:rsidRPr="00C34038">
        <w:rPr>
          <w:rFonts w:ascii="Calibri" w:eastAsia="Calibri" w:hAnsi="Calibri" w:cs="Calibri"/>
          <w:color w:val="auto"/>
          <w:sz w:val="22"/>
          <w:szCs w:val="22"/>
        </w:rPr>
        <w:t xml:space="preserve">completion of </w:t>
      </w:r>
      <w:r w:rsidR="00927DA5" w:rsidRPr="00C34038">
        <w:rPr>
          <w:rFonts w:ascii="Calibri" w:eastAsia="Calibri" w:hAnsi="Calibri" w:cs="Calibri"/>
          <w:color w:val="auto"/>
          <w:sz w:val="22"/>
          <w:szCs w:val="22"/>
        </w:rPr>
        <w:t xml:space="preserve">each part of the </w:t>
      </w:r>
      <w:r w:rsidR="00BE55A2" w:rsidRPr="00C34038">
        <w:rPr>
          <w:rFonts w:ascii="Calibri" w:eastAsia="Calibri" w:hAnsi="Calibri" w:cs="Calibri"/>
          <w:color w:val="auto"/>
          <w:sz w:val="22"/>
          <w:szCs w:val="22"/>
        </w:rPr>
        <w:t xml:space="preserve">NB&amp;B </w:t>
      </w:r>
      <w:r w:rsidR="00927DA5" w:rsidRPr="00C34038">
        <w:rPr>
          <w:rFonts w:ascii="Calibri" w:eastAsia="Calibri" w:hAnsi="Calibri" w:cs="Calibri"/>
          <w:color w:val="auto"/>
          <w:sz w:val="22"/>
          <w:szCs w:val="22"/>
        </w:rPr>
        <w:t>core curriculum</w:t>
      </w:r>
      <w:r w:rsidR="00E83BD1" w:rsidRPr="00C34038">
        <w:rPr>
          <w:rFonts w:ascii="Calibri" w:eastAsia="Calibri" w:hAnsi="Calibri" w:cs="Calibri"/>
          <w:color w:val="auto"/>
          <w:sz w:val="22"/>
          <w:szCs w:val="22"/>
        </w:rPr>
        <w:t xml:space="preserve"> (B or better)</w:t>
      </w:r>
      <w:r w:rsidR="00E22AF0" w:rsidRPr="00C34038">
        <w:rPr>
          <w:rFonts w:ascii="Calibri" w:eastAsia="Calibri" w:hAnsi="Calibri" w:cs="Calibri"/>
          <w:color w:val="auto"/>
          <w:sz w:val="22"/>
          <w:szCs w:val="22"/>
        </w:rPr>
        <w:t>,</w:t>
      </w:r>
      <w:r w:rsidR="00927DA5" w:rsidRPr="00C34038">
        <w:rPr>
          <w:rFonts w:ascii="Calibri" w:eastAsia="Calibri" w:hAnsi="Calibri" w:cs="Calibri"/>
          <w:color w:val="auto"/>
          <w:sz w:val="22"/>
          <w:szCs w:val="22"/>
        </w:rPr>
        <w:t xml:space="preserve"> perform</w:t>
      </w:r>
      <w:r w:rsidR="00E22AF0" w:rsidRPr="00C34038">
        <w:rPr>
          <w:rFonts w:ascii="Calibri" w:eastAsia="Calibri" w:hAnsi="Calibri" w:cs="Calibri"/>
          <w:color w:val="auto"/>
          <w:sz w:val="22"/>
          <w:szCs w:val="22"/>
        </w:rPr>
        <w:t>ing</w:t>
      </w:r>
      <w:r w:rsidR="00927DA5" w:rsidRPr="00C34038">
        <w:rPr>
          <w:rFonts w:ascii="Calibri" w:eastAsia="Calibri" w:hAnsi="Calibri" w:cs="Calibri"/>
          <w:color w:val="auto"/>
          <w:sz w:val="22"/>
          <w:szCs w:val="22"/>
        </w:rPr>
        <w:t xml:space="preserve"> at a higher than satisfactory level in at least some courses</w:t>
      </w:r>
      <w:r w:rsidR="48E108BD" w:rsidRPr="00C34038">
        <w:rPr>
          <w:rFonts w:ascii="Calibri" w:eastAsia="Calibri" w:hAnsi="Calibri" w:cs="Calibri"/>
          <w:color w:val="auto"/>
          <w:sz w:val="22"/>
          <w:szCs w:val="22"/>
        </w:rPr>
        <w:t xml:space="preserve">. </w:t>
      </w:r>
    </w:p>
    <w:p w14:paraId="0F3BA489" w14:textId="77777777" w:rsidR="006808A9" w:rsidRPr="00C34038" w:rsidRDefault="006808A9" w:rsidP="599228D9">
      <w:pPr>
        <w:pStyle w:val="Default"/>
        <w:jc w:val="both"/>
        <w:rPr>
          <w:rFonts w:ascii="Calibri" w:eastAsia="Calibri" w:hAnsi="Calibri" w:cs="Calibri"/>
          <w:color w:val="auto"/>
          <w:sz w:val="22"/>
          <w:szCs w:val="22"/>
        </w:rPr>
      </w:pPr>
    </w:p>
    <w:p w14:paraId="7E23DD1B" w14:textId="77777777"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The core curriculum is:</w:t>
      </w:r>
    </w:p>
    <w:p w14:paraId="40E64923" w14:textId="77777777" w:rsidR="00927DA5" w:rsidRPr="00C34038" w:rsidRDefault="00927DA5" w:rsidP="599228D9">
      <w:pPr>
        <w:pStyle w:val="Default"/>
        <w:numPr>
          <w:ilvl w:val="0"/>
          <w:numId w:val="2"/>
        </w:numPr>
        <w:jc w:val="both"/>
        <w:rPr>
          <w:rFonts w:ascii="Calibri" w:eastAsia="Calibri" w:hAnsi="Calibri" w:cs="Calibri"/>
          <w:color w:val="auto"/>
          <w:sz w:val="22"/>
          <w:szCs w:val="22"/>
        </w:rPr>
      </w:pPr>
      <w:r w:rsidRPr="00C34038">
        <w:rPr>
          <w:rFonts w:ascii="Calibri" w:eastAsia="Calibri" w:hAnsi="Calibri" w:cs="Calibri"/>
          <w:color w:val="auto"/>
          <w:sz w:val="22"/>
          <w:szCs w:val="22"/>
        </w:rPr>
        <w:t>Neurbio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206:</w:t>
      </w:r>
      <w:r w:rsidR="00546BBE" w:rsidRPr="00C34038">
        <w:rPr>
          <w:rFonts w:ascii="Calibri" w:eastAsia="Calibri" w:hAnsi="Calibri" w:cs="Calibri"/>
          <w:color w:val="auto"/>
          <w:sz w:val="22"/>
          <w:szCs w:val="22"/>
        </w:rPr>
        <w:t xml:space="preserve"> </w:t>
      </w:r>
      <w:r w:rsidRPr="00C34038">
        <w:rPr>
          <w:rFonts w:ascii="Calibri" w:hAnsi="Calibri" w:cs="Calibri"/>
        </w:rPr>
        <w:tab/>
      </w:r>
      <w:r w:rsidRPr="00C34038">
        <w:rPr>
          <w:rFonts w:ascii="Calibri" w:hAnsi="Calibri" w:cs="Calibri"/>
        </w:rPr>
        <w:tab/>
      </w:r>
      <w:r w:rsidRPr="00C34038">
        <w:rPr>
          <w:rFonts w:ascii="Calibri" w:eastAsia="Calibri" w:hAnsi="Calibri" w:cs="Calibri"/>
          <w:color w:val="auto"/>
          <w:sz w:val="22"/>
          <w:szCs w:val="22"/>
        </w:rPr>
        <w:t>Molecular Neuroscience</w:t>
      </w:r>
    </w:p>
    <w:p w14:paraId="5D908A5F" w14:textId="77777777" w:rsidR="00927DA5" w:rsidRPr="00C34038" w:rsidRDefault="00927DA5" w:rsidP="599228D9">
      <w:pPr>
        <w:pStyle w:val="Default"/>
        <w:numPr>
          <w:ilvl w:val="0"/>
          <w:numId w:val="2"/>
        </w:numPr>
        <w:jc w:val="both"/>
        <w:rPr>
          <w:rFonts w:ascii="Calibri" w:eastAsia="Calibri" w:hAnsi="Calibri" w:cs="Calibri"/>
          <w:color w:val="auto"/>
          <w:sz w:val="22"/>
          <w:szCs w:val="22"/>
        </w:rPr>
      </w:pPr>
      <w:r w:rsidRPr="00C34038">
        <w:rPr>
          <w:rFonts w:ascii="Calibri" w:eastAsia="Calibri" w:hAnsi="Calibri" w:cs="Calibri"/>
          <w:color w:val="auto"/>
          <w:sz w:val="22"/>
          <w:szCs w:val="22"/>
        </w:rPr>
        <w:t>Neurbio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207:</w:t>
      </w:r>
      <w:r w:rsidR="00546BBE" w:rsidRPr="00C34038">
        <w:rPr>
          <w:rFonts w:ascii="Calibri" w:eastAsia="Calibri" w:hAnsi="Calibri" w:cs="Calibri"/>
          <w:color w:val="auto"/>
          <w:sz w:val="22"/>
          <w:szCs w:val="22"/>
        </w:rPr>
        <w:t xml:space="preserve"> </w:t>
      </w:r>
      <w:r w:rsidRPr="00C34038">
        <w:rPr>
          <w:rFonts w:ascii="Calibri" w:hAnsi="Calibri" w:cs="Calibri"/>
        </w:rPr>
        <w:tab/>
      </w:r>
      <w:r w:rsidRPr="00C34038">
        <w:rPr>
          <w:rFonts w:ascii="Calibri" w:hAnsi="Calibri" w:cs="Calibri"/>
        </w:rPr>
        <w:tab/>
      </w:r>
      <w:r w:rsidRPr="00C34038">
        <w:rPr>
          <w:rFonts w:ascii="Calibri" w:eastAsia="Calibri" w:hAnsi="Calibri" w:cs="Calibri"/>
          <w:color w:val="auto"/>
          <w:sz w:val="22"/>
          <w:szCs w:val="22"/>
        </w:rPr>
        <w:t>Cellular Neuroscience</w:t>
      </w:r>
    </w:p>
    <w:p w14:paraId="1D3A335C" w14:textId="77777777" w:rsidR="00927DA5" w:rsidRPr="00C34038" w:rsidRDefault="00927DA5" w:rsidP="599228D9">
      <w:pPr>
        <w:pStyle w:val="Default"/>
        <w:numPr>
          <w:ilvl w:val="0"/>
          <w:numId w:val="2"/>
        </w:numPr>
        <w:jc w:val="both"/>
        <w:rPr>
          <w:rFonts w:ascii="Calibri" w:eastAsia="Calibri" w:hAnsi="Calibri" w:cs="Calibri"/>
          <w:color w:val="auto"/>
          <w:sz w:val="22"/>
          <w:szCs w:val="22"/>
        </w:rPr>
      </w:pPr>
      <w:r w:rsidRPr="00C34038">
        <w:rPr>
          <w:rFonts w:ascii="Calibri" w:eastAsia="Calibri" w:hAnsi="Calibri" w:cs="Calibri"/>
          <w:color w:val="auto"/>
          <w:sz w:val="22"/>
          <w:szCs w:val="22"/>
        </w:rPr>
        <w:t>Neurbio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208: </w:t>
      </w:r>
      <w:r w:rsidRPr="00C34038">
        <w:rPr>
          <w:rFonts w:ascii="Calibri" w:hAnsi="Calibri" w:cs="Calibri"/>
        </w:rPr>
        <w:tab/>
      </w:r>
      <w:r w:rsidRPr="00C34038">
        <w:rPr>
          <w:rFonts w:ascii="Calibri" w:eastAsia="Calibri" w:hAnsi="Calibri" w:cs="Calibri"/>
          <w:color w:val="auto"/>
          <w:sz w:val="22"/>
          <w:szCs w:val="22"/>
        </w:rPr>
        <w:t xml:space="preserve"> </w:t>
      </w:r>
      <w:r w:rsidRPr="00C34038">
        <w:rPr>
          <w:rFonts w:ascii="Calibri" w:hAnsi="Calibri" w:cs="Calibri"/>
        </w:rPr>
        <w:tab/>
      </w:r>
      <w:r w:rsidRPr="00C34038">
        <w:rPr>
          <w:rFonts w:ascii="Calibri" w:eastAsia="Calibri" w:hAnsi="Calibri" w:cs="Calibri"/>
          <w:color w:val="auto"/>
          <w:sz w:val="22"/>
          <w:szCs w:val="22"/>
        </w:rPr>
        <w:t>Systems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Neuroscience</w:t>
      </w:r>
      <w:r w:rsidR="00735016" w:rsidRPr="00C34038">
        <w:rPr>
          <w:rFonts w:ascii="Calibri" w:eastAsia="Calibri" w:hAnsi="Calibri" w:cs="Calibri"/>
          <w:color w:val="auto"/>
          <w:sz w:val="22"/>
          <w:szCs w:val="22"/>
        </w:rPr>
        <w:t xml:space="preserve"> </w:t>
      </w:r>
    </w:p>
    <w:p w14:paraId="5CD10B77" w14:textId="77777777" w:rsidR="00927DA5" w:rsidRPr="00C34038" w:rsidRDefault="00927DA5" w:rsidP="599228D9">
      <w:pPr>
        <w:pStyle w:val="Default"/>
        <w:numPr>
          <w:ilvl w:val="0"/>
          <w:numId w:val="2"/>
        </w:numPr>
        <w:jc w:val="both"/>
        <w:rPr>
          <w:rFonts w:ascii="Calibri" w:eastAsia="Calibri" w:hAnsi="Calibri" w:cs="Calibri"/>
          <w:color w:val="auto"/>
          <w:sz w:val="22"/>
          <w:szCs w:val="22"/>
        </w:rPr>
      </w:pPr>
      <w:r w:rsidRPr="00C34038">
        <w:rPr>
          <w:rFonts w:ascii="Calibri" w:eastAsia="Calibri" w:hAnsi="Calibri" w:cs="Calibri"/>
          <w:color w:val="auto"/>
          <w:sz w:val="22"/>
          <w:szCs w:val="22"/>
        </w:rPr>
        <w:t>Neurbio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209:</w:t>
      </w:r>
      <w:r w:rsidR="00546BBE" w:rsidRPr="00C34038">
        <w:rPr>
          <w:rFonts w:ascii="Calibri" w:eastAsia="Calibri" w:hAnsi="Calibri" w:cs="Calibri"/>
          <w:color w:val="auto"/>
          <w:sz w:val="22"/>
          <w:szCs w:val="22"/>
        </w:rPr>
        <w:t xml:space="preserve"> </w:t>
      </w:r>
      <w:r w:rsidRPr="00C34038">
        <w:rPr>
          <w:rFonts w:ascii="Calibri" w:hAnsi="Calibri" w:cs="Calibri"/>
        </w:rPr>
        <w:tab/>
      </w:r>
      <w:r w:rsidRPr="00C34038">
        <w:rPr>
          <w:rFonts w:ascii="Calibri" w:hAnsi="Calibri" w:cs="Calibri"/>
        </w:rPr>
        <w:tab/>
      </w:r>
      <w:r w:rsidRPr="00C34038">
        <w:rPr>
          <w:rFonts w:ascii="Calibri" w:eastAsia="Calibri" w:hAnsi="Calibri" w:cs="Calibri"/>
          <w:color w:val="auto"/>
          <w:sz w:val="22"/>
          <w:szCs w:val="22"/>
        </w:rPr>
        <w:t>Behavioral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Neuroscience</w:t>
      </w:r>
    </w:p>
    <w:p w14:paraId="5AB1B32A" w14:textId="77777777" w:rsidR="00927DA5" w:rsidRPr="00C34038" w:rsidRDefault="00927DA5" w:rsidP="599228D9">
      <w:pPr>
        <w:pStyle w:val="Default"/>
        <w:jc w:val="both"/>
        <w:rPr>
          <w:rFonts w:ascii="Calibri" w:eastAsia="Calibri" w:hAnsi="Calibri" w:cs="Calibri"/>
          <w:color w:val="auto"/>
          <w:sz w:val="22"/>
          <w:szCs w:val="22"/>
        </w:rPr>
      </w:pPr>
    </w:p>
    <w:p w14:paraId="6E33316A" w14:textId="77777777" w:rsidR="00F80943" w:rsidRPr="00C34038" w:rsidRDefault="004D6BD1"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Students in the INP gateway program who envisage transferring to the </w:t>
      </w:r>
      <w:r w:rsidRPr="00C34038">
        <w:rPr>
          <w:rFonts w:ascii="Calibri" w:eastAsia="Calibri" w:hAnsi="Calibri" w:cs="Calibri"/>
          <w:color w:val="auto"/>
          <w:sz w:val="22"/>
          <w:szCs w:val="22"/>
        </w:rPr>
        <w:t xml:space="preserve">NB&amp;B graduate program are </w:t>
      </w:r>
      <w:r w:rsidR="00EF1BA8" w:rsidRPr="00C34038">
        <w:rPr>
          <w:rFonts w:ascii="Calibri" w:eastAsia="Calibri" w:hAnsi="Calibri" w:cs="Calibri"/>
          <w:color w:val="auto"/>
          <w:sz w:val="22"/>
          <w:szCs w:val="22"/>
        </w:rPr>
        <w:t xml:space="preserve">thus </w:t>
      </w:r>
      <w:r w:rsidRPr="00C34038">
        <w:rPr>
          <w:rFonts w:ascii="Calibri" w:eastAsia="Calibri" w:hAnsi="Calibri" w:cs="Calibri"/>
          <w:color w:val="auto"/>
          <w:sz w:val="22"/>
          <w:szCs w:val="22"/>
        </w:rPr>
        <w:t>strongly advised to take the</w:t>
      </w:r>
      <w:r w:rsidR="00EF1BA8" w:rsidRPr="00C34038">
        <w:rPr>
          <w:rFonts w:ascii="Calibri" w:eastAsia="Calibri" w:hAnsi="Calibri" w:cs="Calibri"/>
          <w:color w:val="auto"/>
          <w:sz w:val="22"/>
          <w:szCs w:val="22"/>
        </w:rPr>
        <w:t xml:space="preserve"> above</w:t>
      </w:r>
      <w:r w:rsidRPr="00C34038">
        <w:rPr>
          <w:rFonts w:ascii="Calibri" w:eastAsia="Calibri" w:hAnsi="Calibri" w:cs="Calibri"/>
          <w:color w:val="auto"/>
          <w:sz w:val="22"/>
          <w:szCs w:val="22"/>
        </w:rPr>
        <w:t xml:space="preserve"> courses </w:t>
      </w:r>
      <w:r w:rsidR="00EF1BA8" w:rsidRPr="00C34038">
        <w:rPr>
          <w:rFonts w:ascii="Calibri" w:eastAsia="Calibri" w:hAnsi="Calibri" w:cs="Calibri"/>
          <w:color w:val="auto"/>
          <w:sz w:val="22"/>
          <w:szCs w:val="22"/>
        </w:rPr>
        <w:t>in</w:t>
      </w:r>
      <w:r w:rsidRPr="00C34038">
        <w:rPr>
          <w:rFonts w:ascii="Calibri" w:eastAsia="Calibri" w:hAnsi="Calibri" w:cs="Calibri"/>
          <w:color w:val="auto"/>
          <w:sz w:val="22"/>
          <w:szCs w:val="22"/>
        </w:rPr>
        <w:t xml:space="preserve"> fulfill</w:t>
      </w:r>
      <w:r w:rsidR="006A522A" w:rsidRPr="00C34038">
        <w:rPr>
          <w:rFonts w:ascii="Calibri" w:eastAsia="Calibri" w:hAnsi="Calibri" w:cs="Calibri"/>
          <w:color w:val="auto"/>
          <w:sz w:val="22"/>
          <w:szCs w:val="22"/>
        </w:rPr>
        <w:t>ing</w:t>
      </w:r>
      <w:r w:rsidRPr="00C34038">
        <w:rPr>
          <w:rFonts w:ascii="Calibri" w:eastAsia="Calibri" w:hAnsi="Calibri" w:cs="Calibri"/>
          <w:color w:val="auto"/>
          <w:sz w:val="22"/>
          <w:szCs w:val="22"/>
        </w:rPr>
        <w:t xml:space="preserve"> the </w:t>
      </w:r>
      <w:r w:rsidRPr="00C34038">
        <w:rPr>
          <w:rFonts w:ascii="Calibri" w:eastAsia="Calibri" w:hAnsi="Calibri" w:cs="Calibri"/>
          <w:sz w:val="22"/>
          <w:szCs w:val="22"/>
        </w:rPr>
        <w:t>Molecular, Cellular and Systems requirements of the INP program. If the</w:t>
      </w:r>
      <w:r w:rsidR="00927DA5" w:rsidRPr="00C34038">
        <w:rPr>
          <w:rFonts w:ascii="Calibri" w:eastAsia="Calibri" w:hAnsi="Calibri" w:cs="Calibri"/>
          <w:sz w:val="22"/>
          <w:szCs w:val="22"/>
        </w:rPr>
        <w:t xml:space="preserve"> Neurbio 209, Behavioral Neuroscience</w:t>
      </w:r>
      <w:r w:rsidRPr="00C34038">
        <w:rPr>
          <w:rFonts w:ascii="Calibri" w:eastAsia="Calibri" w:hAnsi="Calibri" w:cs="Calibri"/>
          <w:sz w:val="22"/>
          <w:szCs w:val="22"/>
        </w:rPr>
        <w:t xml:space="preserve"> course is not taken during the first year, this must be taken during the second year, after entering the NB&amp;B graduate program.</w:t>
      </w:r>
      <w:r w:rsidR="00546BBE" w:rsidRPr="00C34038">
        <w:rPr>
          <w:rFonts w:ascii="Calibri" w:eastAsia="Calibri" w:hAnsi="Calibri" w:cs="Calibri"/>
          <w:sz w:val="22"/>
          <w:szCs w:val="22"/>
        </w:rPr>
        <w:t xml:space="preserve"> </w:t>
      </w:r>
    </w:p>
    <w:p w14:paraId="3CFBA392" w14:textId="77777777" w:rsidR="00F80943" w:rsidRPr="00C34038" w:rsidRDefault="00F80943" w:rsidP="599228D9">
      <w:pPr>
        <w:pStyle w:val="Default"/>
        <w:jc w:val="both"/>
        <w:rPr>
          <w:rFonts w:ascii="Calibri" w:eastAsia="Calibri" w:hAnsi="Calibri" w:cs="Calibri"/>
          <w:sz w:val="22"/>
          <w:szCs w:val="22"/>
        </w:rPr>
      </w:pPr>
    </w:p>
    <w:p w14:paraId="1CBEFFD1" w14:textId="3F5AD356" w:rsidR="004D6BD1" w:rsidRPr="00C34038" w:rsidRDefault="00AA4EC1"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Students </w:t>
      </w:r>
      <w:r w:rsidR="00F80943" w:rsidRPr="00C34038">
        <w:rPr>
          <w:rFonts w:ascii="Calibri" w:eastAsia="Calibri" w:hAnsi="Calibri" w:cs="Calibri"/>
          <w:sz w:val="22"/>
          <w:szCs w:val="22"/>
        </w:rPr>
        <w:t xml:space="preserve">who </w:t>
      </w:r>
      <w:r w:rsidRPr="00C34038">
        <w:rPr>
          <w:rFonts w:ascii="Calibri" w:eastAsia="Calibri" w:hAnsi="Calibri" w:cs="Calibri"/>
          <w:sz w:val="22"/>
          <w:szCs w:val="22"/>
        </w:rPr>
        <w:t>enter through other gateway programs</w:t>
      </w:r>
      <w:r w:rsidR="006C1F26" w:rsidRPr="00C34038">
        <w:rPr>
          <w:rFonts w:ascii="Calibri" w:eastAsia="Calibri" w:hAnsi="Calibri" w:cs="Calibri"/>
          <w:sz w:val="22"/>
          <w:szCs w:val="22"/>
        </w:rPr>
        <w:t xml:space="preserve"> </w:t>
      </w:r>
      <w:r w:rsidR="0025342A" w:rsidRPr="00C34038">
        <w:rPr>
          <w:rFonts w:ascii="Calibri" w:eastAsia="Calibri" w:hAnsi="Calibri" w:cs="Calibri"/>
          <w:sz w:val="22"/>
          <w:szCs w:val="22"/>
        </w:rPr>
        <w:t xml:space="preserve">are similarly required to satisfy all requirements of that </w:t>
      </w:r>
      <w:r w:rsidR="2D8AA85F" w:rsidRPr="00C34038">
        <w:rPr>
          <w:rFonts w:ascii="Calibri" w:eastAsia="Calibri" w:hAnsi="Calibri" w:cs="Calibri"/>
          <w:sz w:val="22"/>
          <w:szCs w:val="22"/>
        </w:rPr>
        <w:t>program and</w:t>
      </w:r>
      <w:r w:rsidR="0025342A" w:rsidRPr="00C34038">
        <w:rPr>
          <w:rFonts w:ascii="Calibri" w:eastAsia="Calibri" w:hAnsi="Calibri" w:cs="Calibri"/>
          <w:sz w:val="22"/>
          <w:szCs w:val="22"/>
        </w:rPr>
        <w:t xml:space="preserve"> </w:t>
      </w:r>
      <w:r w:rsidRPr="00C34038">
        <w:rPr>
          <w:rFonts w:ascii="Calibri" w:eastAsia="Calibri" w:hAnsi="Calibri" w:cs="Calibri"/>
          <w:sz w:val="22"/>
          <w:szCs w:val="22"/>
        </w:rPr>
        <w:t xml:space="preserve">will generally be required to take </w:t>
      </w:r>
      <w:r w:rsidR="0025342A" w:rsidRPr="00C34038">
        <w:rPr>
          <w:rFonts w:ascii="Calibri" w:eastAsia="Calibri" w:hAnsi="Calibri" w:cs="Calibri"/>
          <w:sz w:val="22"/>
          <w:szCs w:val="22"/>
        </w:rPr>
        <w:t>NB&amp;B core</w:t>
      </w:r>
      <w:r w:rsidRPr="00C34038">
        <w:rPr>
          <w:rFonts w:ascii="Calibri" w:eastAsia="Calibri" w:hAnsi="Calibri" w:cs="Calibri"/>
          <w:sz w:val="22"/>
          <w:szCs w:val="22"/>
        </w:rPr>
        <w:t xml:space="preserve"> courses</w:t>
      </w:r>
      <w:r w:rsidR="00F80943" w:rsidRPr="00C34038">
        <w:rPr>
          <w:rFonts w:ascii="Calibri" w:eastAsia="Calibri" w:hAnsi="Calibri" w:cs="Calibri"/>
          <w:sz w:val="22"/>
          <w:szCs w:val="22"/>
        </w:rPr>
        <w:t xml:space="preserve"> during their second year</w:t>
      </w:r>
      <w:r w:rsidRPr="00C34038">
        <w:rPr>
          <w:rFonts w:ascii="Calibri" w:eastAsia="Calibri" w:hAnsi="Calibri" w:cs="Calibri"/>
          <w:sz w:val="22"/>
          <w:szCs w:val="22"/>
        </w:rPr>
        <w:t xml:space="preserve">; although an exception may be granted by the </w:t>
      </w:r>
      <w:r w:rsidR="00F80943" w:rsidRPr="00C34038">
        <w:rPr>
          <w:rFonts w:ascii="Calibri" w:eastAsia="Calibri" w:hAnsi="Calibri" w:cs="Calibri"/>
          <w:sz w:val="22"/>
          <w:szCs w:val="22"/>
        </w:rPr>
        <w:t>G</w:t>
      </w:r>
      <w:r w:rsidRPr="00C34038">
        <w:rPr>
          <w:rFonts w:ascii="Calibri" w:eastAsia="Calibri" w:hAnsi="Calibri" w:cs="Calibri"/>
          <w:sz w:val="22"/>
          <w:szCs w:val="22"/>
        </w:rPr>
        <w:t xml:space="preserve">raduate </w:t>
      </w:r>
      <w:r w:rsidR="00F80943" w:rsidRPr="00C34038">
        <w:rPr>
          <w:rFonts w:ascii="Calibri" w:eastAsia="Calibri" w:hAnsi="Calibri" w:cs="Calibri"/>
          <w:sz w:val="22"/>
          <w:szCs w:val="22"/>
        </w:rPr>
        <w:t>A</w:t>
      </w:r>
      <w:r w:rsidRPr="00C34038">
        <w:rPr>
          <w:rFonts w:ascii="Calibri" w:eastAsia="Calibri" w:hAnsi="Calibri" w:cs="Calibri"/>
          <w:sz w:val="22"/>
          <w:szCs w:val="22"/>
        </w:rPr>
        <w:t>dvisor to substitute one or more core courses taken in that program</w:t>
      </w:r>
      <w:r w:rsidR="006C1F26" w:rsidRPr="00C34038">
        <w:rPr>
          <w:rFonts w:ascii="Calibri" w:eastAsia="Calibri" w:hAnsi="Calibri" w:cs="Calibri"/>
          <w:sz w:val="22"/>
          <w:szCs w:val="22"/>
        </w:rPr>
        <w:t xml:space="preserve"> if appropriate</w:t>
      </w:r>
      <w:r w:rsidRPr="00C34038">
        <w:rPr>
          <w:rFonts w:ascii="Calibri" w:eastAsia="Calibri" w:hAnsi="Calibri" w:cs="Calibri"/>
          <w:sz w:val="22"/>
          <w:szCs w:val="22"/>
        </w:rPr>
        <w:t xml:space="preserve">. </w:t>
      </w:r>
    </w:p>
    <w:p w14:paraId="60C502B5" w14:textId="3F0702FD" w:rsidR="001D0B3F" w:rsidRPr="00C34038" w:rsidRDefault="001D0B3F" w:rsidP="599228D9">
      <w:pPr>
        <w:pStyle w:val="Default"/>
        <w:jc w:val="both"/>
        <w:rPr>
          <w:rFonts w:ascii="Calibri" w:eastAsia="Calibri" w:hAnsi="Calibri" w:cs="Calibri"/>
          <w:color w:val="auto"/>
          <w:sz w:val="22"/>
          <w:szCs w:val="22"/>
          <w:u w:val="single"/>
        </w:rPr>
      </w:pPr>
    </w:p>
    <w:p w14:paraId="0105C907" w14:textId="1A660006" w:rsidR="001D0B3F" w:rsidRPr="00C34038" w:rsidRDefault="006C1F26"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Students entering directly into NB&amp;B should take the same courses as INP students in the</w:t>
      </w:r>
      <w:r w:rsidR="006011AB" w:rsidRPr="00C34038">
        <w:rPr>
          <w:rFonts w:ascii="Calibri" w:eastAsia="Calibri" w:hAnsi="Calibri" w:cs="Calibri"/>
          <w:color w:val="auto"/>
          <w:sz w:val="22"/>
          <w:szCs w:val="22"/>
        </w:rPr>
        <w:t>ir</w:t>
      </w:r>
      <w:r w:rsidRPr="00C34038">
        <w:rPr>
          <w:rFonts w:ascii="Calibri" w:eastAsia="Calibri" w:hAnsi="Calibri" w:cs="Calibri"/>
          <w:color w:val="auto"/>
          <w:sz w:val="22"/>
          <w:szCs w:val="22"/>
        </w:rPr>
        <w:t xml:space="preserve"> first year.</w:t>
      </w:r>
    </w:p>
    <w:p w14:paraId="01F813F4" w14:textId="4FCA0C19" w:rsidR="00E659C2" w:rsidRPr="00C34038" w:rsidRDefault="00927DA5" w:rsidP="599228D9">
      <w:pPr>
        <w:pStyle w:val="nbb3"/>
        <w:rPr>
          <w:rFonts w:ascii="Calibri" w:eastAsia="Calibri" w:hAnsi="Calibri" w:cs="Calibri"/>
        </w:rPr>
      </w:pPr>
      <w:bookmarkStart w:id="14" w:name="_Toc1930052326"/>
      <w:bookmarkStart w:id="15" w:name="_Toc2082277192"/>
      <w:r w:rsidRPr="2760E2C8">
        <w:rPr>
          <w:rStyle w:val="nbb2Char"/>
          <w:rFonts w:ascii="Calibri" w:eastAsia="Calibri" w:hAnsi="Calibri" w:cs="Calibri"/>
          <w:b/>
          <w:bCs/>
          <w:color w:val="auto"/>
          <w:u w:val="none"/>
        </w:rPr>
        <w:t>Research</w:t>
      </w:r>
      <w:bookmarkEnd w:id="14"/>
      <w:bookmarkEnd w:id="15"/>
      <w:r w:rsidR="00546BBE" w:rsidRPr="2760E2C8">
        <w:rPr>
          <w:rStyle w:val="nbb2Char"/>
          <w:rFonts w:ascii="Calibri" w:eastAsia="Calibri" w:hAnsi="Calibri" w:cs="Calibri"/>
          <w:b/>
          <w:bCs/>
          <w:color w:val="auto"/>
          <w:u w:val="none"/>
        </w:rPr>
        <w:t xml:space="preserve">  </w:t>
      </w:r>
      <w:r w:rsidR="00546BBE" w:rsidRPr="2760E2C8">
        <w:rPr>
          <w:rFonts w:ascii="Calibri" w:eastAsia="Calibri" w:hAnsi="Calibri" w:cs="Calibri"/>
        </w:rPr>
        <w:t xml:space="preserve"> </w:t>
      </w:r>
    </w:p>
    <w:p w14:paraId="732AF83D" w14:textId="4DDDB19C" w:rsidR="00E659C2"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The excitement of research </w:t>
      </w:r>
      <w:r w:rsidR="00546BBE" w:rsidRPr="00C34038">
        <w:rPr>
          <w:rFonts w:ascii="Calibri" w:eastAsia="Calibri" w:hAnsi="Calibri" w:cs="Calibri"/>
          <w:color w:val="auto"/>
          <w:sz w:val="22"/>
          <w:szCs w:val="22"/>
        </w:rPr>
        <w:t>provides the primary motivation for most students selecting</w:t>
      </w:r>
      <w:r w:rsidRPr="00C34038">
        <w:rPr>
          <w:rFonts w:ascii="Calibri" w:eastAsia="Calibri" w:hAnsi="Calibri" w:cs="Calibri"/>
          <w:color w:val="auto"/>
          <w:sz w:val="22"/>
          <w:szCs w:val="22"/>
        </w:rPr>
        <w:t xml:space="preserve"> a career in neuroscience and behavior. During </w:t>
      </w:r>
      <w:r w:rsidR="00AA4EC1" w:rsidRPr="00C34038">
        <w:rPr>
          <w:rFonts w:ascii="Calibri" w:eastAsia="Calibri" w:hAnsi="Calibri" w:cs="Calibri"/>
          <w:color w:val="auto"/>
          <w:sz w:val="22"/>
          <w:szCs w:val="22"/>
        </w:rPr>
        <w:t xml:space="preserve">first-year </w:t>
      </w:r>
      <w:r w:rsidRPr="00C34038">
        <w:rPr>
          <w:rFonts w:ascii="Calibri" w:eastAsia="Calibri" w:hAnsi="Calibri" w:cs="Calibri"/>
          <w:color w:val="auto"/>
          <w:sz w:val="22"/>
          <w:szCs w:val="22"/>
        </w:rPr>
        <w:t xml:space="preserve">research rotations, it </w:t>
      </w:r>
      <w:r w:rsidR="00546BBE" w:rsidRPr="00C34038">
        <w:rPr>
          <w:rFonts w:ascii="Calibri" w:eastAsia="Calibri" w:hAnsi="Calibri" w:cs="Calibri"/>
          <w:color w:val="auto"/>
          <w:sz w:val="22"/>
          <w:szCs w:val="22"/>
        </w:rPr>
        <w:t>is important to stay in close touch</w:t>
      </w:r>
      <w:r w:rsidRPr="00C34038">
        <w:rPr>
          <w:rFonts w:ascii="Calibri" w:eastAsia="Calibri" w:hAnsi="Calibri" w:cs="Calibri"/>
          <w:color w:val="auto"/>
          <w:sz w:val="22"/>
          <w:szCs w:val="22"/>
        </w:rPr>
        <w:t xml:space="preserve"> with the research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efforts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lab</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which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affiliated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attend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lab's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meetings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seminars.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Students </w:t>
      </w:r>
      <w:r w:rsidR="00AA4EC1" w:rsidRPr="00C34038">
        <w:rPr>
          <w:rFonts w:ascii="Calibri" w:eastAsia="Calibri" w:hAnsi="Calibri" w:cs="Calibri"/>
          <w:color w:val="auto"/>
          <w:sz w:val="22"/>
          <w:szCs w:val="22"/>
        </w:rPr>
        <w:t xml:space="preserve">planning to enter the NB&amp;B graduate program </w:t>
      </w:r>
      <w:r w:rsidRPr="00C34038">
        <w:rPr>
          <w:rFonts w:ascii="Calibri" w:eastAsia="Calibri" w:hAnsi="Calibri" w:cs="Calibri"/>
          <w:color w:val="auto"/>
          <w:sz w:val="22"/>
          <w:szCs w:val="22"/>
        </w:rPr>
        <w:t xml:space="preserve">should identify a research mentor </w:t>
      </w:r>
      <w:r w:rsidR="00AA4EC1" w:rsidRPr="00C34038">
        <w:rPr>
          <w:rFonts w:ascii="Calibri" w:eastAsia="Calibri" w:hAnsi="Calibri" w:cs="Calibri"/>
          <w:color w:val="auto"/>
          <w:sz w:val="22"/>
          <w:szCs w:val="22"/>
        </w:rPr>
        <w:t xml:space="preserve">associated with the program </w:t>
      </w:r>
      <w:r w:rsidRPr="00C34038">
        <w:rPr>
          <w:rFonts w:ascii="Calibri" w:eastAsia="Calibri" w:hAnsi="Calibri" w:cs="Calibri"/>
          <w:color w:val="auto"/>
          <w:sz w:val="22"/>
          <w:szCs w:val="22"/>
        </w:rPr>
        <w:t>by the end of the first year.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 can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consult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 Advisor and/or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Chair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this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other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issues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time. </w:t>
      </w:r>
    </w:p>
    <w:p w14:paraId="52822595" w14:textId="77777777" w:rsidR="00927DA5" w:rsidRPr="00C34038" w:rsidRDefault="00927DA5" w:rsidP="599228D9">
      <w:pPr>
        <w:pStyle w:val="nbb3"/>
        <w:rPr>
          <w:rFonts w:ascii="Calibri" w:eastAsia="Calibri" w:hAnsi="Calibri" w:cs="Calibri"/>
          <w:sz w:val="22"/>
          <w:szCs w:val="22"/>
        </w:rPr>
      </w:pPr>
      <w:bookmarkStart w:id="16" w:name="_Toc950605907"/>
      <w:bookmarkStart w:id="17" w:name="_Toc1513581817"/>
      <w:r w:rsidRPr="2760E2C8">
        <w:rPr>
          <w:rFonts w:ascii="Calibri" w:eastAsia="Calibri" w:hAnsi="Calibri" w:cs="Calibri"/>
        </w:rPr>
        <w:lastRenderedPageBreak/>
        <w:t>Evaluations</w:t>
      </w:r>
      <w:bookmarkEnd w:id="16"/>
      <w:bookmarkEnd w:id="17"/>
      <w:r w:rsidR="00546BBE" w:rsidRPr="2760E2C8">
        <w:rPr>
          <w:rFonts w:ascii="Calibri" w:eastAsia="Calibri" w:hAnsi="Calibri" w:cs="Calibri"/>
        </w:rPr>
        <w:t xml:space="preserve"> </w:t>
      </w:r>
    </w:p>
    <w:p w14:paraId="3B3A1B70" w14:textId="1BA3B79E" w:rsidR="00BE55A2" w:rsidRPr="00C34038" w:rsidRDefault="00F80943"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S</w:t>
      </w:r>
      <w:r w:rsidR="003C2BE2" w:rsidRPr="00C34038">
        <w:rPr>
          <w:rFonts w:ascii="Calibri" w:eastAsia="Calibri" w:hAnsi="Calibri" w:cs="Calibri"/>
          <w:color w:val="auto"/>
          <w:sz w:val="22"/>
          <w:szCs w:val="22"/>
        </w:rPr>
        <w:t xml:space="preserve">tudents are </w:t>
      </w:r>
      <w:r w:rsidRPr="00C34038">
        <w:rPr>
          <w:rFonts w:ascii="Calibri" w:eastAsia="Calibri" w:hAnsi="Calibri" w:cs="Calibri"/>
          <w:color w:val="auto"/>
          <w:sz w:val="22"/>
          <w:szCs w:val="22"/>
        </w:rPr>
        <w:t>expected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overall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GPA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3.3</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higher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first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year </w:t>
      </w:r>
      <w:r w:rsidR="00262B74" w:rsidRPr="00C34038">
        <w:rPr>
          <w:rFonts w:ascii="Calibri" w:eastAsia="Calibri" w:hAnsi="Calibri" w:cs="Calibri"/>
          <w:color w:val="auto"/>
          <w:sz w:val="22"/>
          <w:szCs w:val="22"/>
        </w:rPr>
        <w:t>and to have met all the requirements of the gateway program in which they are enrolled</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The Graduate Division requires </w:t>
      </w:r>
      <w:r w:rsidR="003C2BE2" w:rsidRPr="00C34038">
        <w:rPr>
          <w:rFonts w:ascii="Calibri" w:eastAsia="Calibri" w:hAnsi="Calibri" w:cs="Calibri"/>
          <w:color w:val="auto"/>
          <w:sz w:val="22"/>
          <w:szCs w:val="22"/>
        </w:rPr>
        <w:t>graduate students to have 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GPA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3.1</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higher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serve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as</w:t>
      </w:r>
      <w:r w:rsidR="00546BBE" w:rsidRPr="00C34038">
        <w:rPr>
          <w:rFonts w:ascii="Calibri" w:eastAsia="Calibri" w:hAnsi="Calibri" w:cs="Calibri"/>
          <w:color w:val="auto"/>
          <w:sz w:val="22"/>
          <w:szCs w:val="22"/>
        </w:rPr>
        <w:t xml:space="preserve"> </w:t>
      </w:r>
      <w:r w:rsidR="4F3260F0" w:rsidRPr="00C34038">
        <w:rPr>
          <w:rFonts w:ascii="Calibri" w:eastAsia="Calibri" w:hAnsi="Calibri" w:cs="Calibri"/>
          <w:color w:val="auto"/>
          <w:sz w:val="22"/>
          <w:szCs w:val="22"/>
        </w:rPr>
        <w:t>TAs (Teaching Assistants)</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At the graduate level, a grade</w:t>
      </w:r>
      <w:r w:rsidR="00546BBE"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B</w:t>
      </w:r>
      <w:r w:rsidR="00546BBE"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(3.0)</w:t>
      </w:r>
      <w:r w:rsidR="00546BBE"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indicates</w:t>
      </w:r>
      <w:r w:rsidR="00546BBE"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satisfactory</w:t>
      </w:r>
      <w:r w:rsidR="00546BBE"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performance.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Students with a B- grade in a single core class may be granted an exception to </w:t>
      </w:r>
      <w:r w:rsidR="00262B74" w:rsidRPr="00C34038">
        <w:rPr>
          <w:rFonts w:ascii="Calibri" w:eastAsia="Calibri" w:hAnsi="Calibri" w:cs="Calibri"/>
          <w:color w:val="auto"/>
          <w:sz w:val="22"/>
          <w:szCs w:val="22"/>
        </w:rPr>
        <w:t xml:space="preserve">enter the NB&amp;B graduate </w:t>
      </w:r>
      <w:r w:rsidR="6E995CB5" w:rsidRPr="00C34038">
        <w:rPr>
          <w:rFonts w:ascii="Calibri" w:eastAsia="Calibri" w:hAnsi="Calibri" w:cs="Calibri"/>
          <w:color w:val="auto"/>
          <w:sz w:val="22"/>
          <w:szCs w:val="22"/>
        </w:rPr>
        <w:t>program but</w:t>
      </w:r>
      <w:r w:rsidRPr="00C34038">
        <w:rPr>
          <w:rFonts w:ascii="Calibri" w:eastAsia="Calibri" w:hAnsi="Calibri" w:cs="Calibri"/>
          <w:color w:val="auto"/>
          <w:sz w:val="22"/>
          <w:szCs w:val="22"/>
        </w:rPr>
        <w:t xml:space="preserve"> </w:t>
      </w:r>
      <w:r w:rsidR="00262B74" w:rsidRPr="00C34038">
        <w:rPr>
          <w:rFonts w:ascii="Calibri" w:eastAsia="Calibri" w:hAnsi="Calibri" w:cs="Calibri"/>
          <w:color w:val="auto"/>
          <w:sz w:val="22"/>
          <w:szCs w:val="22"/>
        </w:rPr>
        <w:t xml:space="preserve">are placed </w:t>
      </w:r>
      <w:r w:rsidR="006A522A" w:rsidRPr="00C34038">
        <w:rPr>
          <w:rFonts w:ascii="Calibri" w:eastAsia="Calibri" w:hAnsi="Calibri" w:cs="Calibri"/>
          <w:color w:val="auto"/>
          <w:sz w:val="22"/>
          <w:szCs w:val="22"/>
        </w:rPr>
        <w:t>on conditional</w:t>
      </w:r>
      <w:r w:rsidR="00262B74" w:rsidRPr="00C34038">
        <w:rPr>
          <w:rFonts w:ascii="Calibri" w:eastAsia="Calibri" w:hAnsi="Calibri" w:cs="Calibri"/>
          <w:color w:val="auto"/>
          <w:sz w:val="22"/>
          <w:szCs w:val="22"/>
        </w:rPr>
        <w:t xml:space="preserve"> academic status and </w:t>
      </w:r>
      <w:r w:rsidRPr="00C34038">
        <w:rPr>
          <w:rFonts w:ascii="Calibri" w:eastAsia="Calibri" w:hAnsi="Calibri" w:cs="Calibri"/>
          <w:color w:val="auto"/>
          <w:sz w:val="22"/>
          <w:szCs w:val="22"/>
        </w:rPr>
        <w:t xml:space="preserve">are required to retake that class and obtain a passing grade (B or higher). </w:t>
      </w:r>
      <w:r w:rsidR="00927DA5" w:rsidRPr="00C34038">
        <w:rPr>
          <w:rFonts w:ascii="Calibri" w:eastAsia="Calibri" w:hAnsi="Calibri" w:cs="Calibri"/>
          <w:color w:val="auto"/>
          <w:sz w:val="22"/>
          <w:szCs w:val="22"/>
        </w:rPr>
        <w:t xml:space="preserve">Students on conditional academic status are also expected to </w:t>
      </w:r>
      <w:r w:rsidR="00EF1BA8" w:rsidRPr="00C34038">
        <w:rPr>
          <w:rFonts w:ascii="Calibri" w:eastAsia="Calibri" w:hAnsi="Calibri" w:cs="Calibri"/>
          <w:color w:val="auto"/>
          <w:sz w:val="22"/>
          <w:szCs w:val="22"/>
        </w:rPr>
        <w:t xml:space="preserve">exceed the </w:t>
      </w:r>
      <w:r w:rsidR="003C2BE2" w:rsidRPr="00C34038">
        <w:rPr>
          <w:rFonts w:ascii="Calibri" w:eastAsia="Calibri" w:hAnsi="Calibri" w:cs="Calibri"/>
          <w:color w:val="auto"/>
          <w:sz w:val="22"/>
          <w:szCs w:val="22"/>
        </w:rPr>
        <w:t>department’s basic</w:t>
      </w:r>
      <w:r w:rsidR="00927DA5" w:rsidRPr="00C34038">
        <w:rPr>
          <w:rFonts w:ascii="Calibri" w:eastAsia="Calibri" w:hAnsi="Calibri" w:cs="Calibri"/>
          <w:color w:val="auto"/>
          <w:sz w:val="22"/>
          <w:szCs w:val="22"/>
        </w:rPr>
        <w:t xml:space="preserve"> expectations in their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regular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work</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while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making</w:t>
      </w:r>
      <w:r w:rsidR="00546BBE" w:rsidRPr="00C34038">
        <w:rPr>
          <w:rFonts w:ascii="Calibri" w:eastAsia="Calibri" w:hAnsi="Calibri" w:cs="Calibri"/>
          <w:color w:val="auto"/>
          <w:sz w:val="22"/>
          <w:szCs w:val="22"/>
        </w:rPr>
        <w:t xml:space="preserve"> </w:t>
      </w:r>
      <w:r w:rsidR="4814051F" w:rsidRPr="00C34038">
        <w:rPr>
          <w:rFonts w:ascii="Calibri" w:eastAsia="Calibri" w:hAnsi="Calibri" w:cs="Calibri"/>
          <w:color w:val="auto"/>
          <w:sz w:val="22"/>
          <w:szCs w:val="22"/>
        </w:rPr>
        <w:t>up for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earlier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deficiencies.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 xml:space="preserve">To continue in </w:t>
      </w:r>
      <w:r w:rsidR="00EF1BA8" w:rsidRPr="00C34038">
        <w:rPr>
          <w:rFonts w:ascii="Calibri" w:eastAsia="Calibri" w:hAnsi="Calibri" w:cs="Calibri"/>
          <w:color w:val="auto"/>
          <w:sz w:val="22"/>
          <w:szCs w:val="22"/>
        </w:rPr>
        <w:t>the program</w:t>
      </w:r>
      <w:r w:rsidR="00927DA5"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students must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overall</w:t>
      </w:r>
      <w:r w:rsidR="00546BBE" w:rsidRPr="00C34038">
        <w:rPr>
          <w:rFonts w:ascii="Calibri" w:eastAsia="Calibri" w:hAnsi="Calibri" w:cs="Calibri"/>
          <w:color w:val="auto"/>
          <w:sz w:val="22"/>
          <w:szCs w:val="22"/>
        </w:rPr>
        <w:t xml:space="preserve"> </w:t>
      </w:r>
      <w:r w:rsidR="6394FD60" w:rsidRPr="00C34038">
        <w:rPr>
          <w:rFonts w:ascii="Calibri" w:eastAsia="Calibri" w:hAnsi="Calibri" w:cs="Calibri"/>
          <w:color w:val="auto"/>
          <w:sz w:val="22"/>
          <w:szCs w:val="22"/>
        </w:rPr>
        <w:t>GPA of</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3.3</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satisfactorily</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made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up</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any</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core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course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deficiency.</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 xml:space="preserve">Students </w:t>
      </w:r>
      <w:r w:rsidR="00EF1BA8" w:rsidRPr="00C34038">
        <w:rPr>
          <w:rFonts w:ascii="Calibri" w:eastAsia="Calibri" w:hAnsi="Calibri" w:cs="Calibri"/>
          <w:color w:val="auto"/>
          <w:sz w:val="22"/>
          <w:szCs w:val="22"/>
        </w:rPr>
        <w:t>obtaining</w:t>
      </w:r>
      <w:r w:rsidR="00F55359" w:rsidRPr="00C34038">
        <w:rPr>
          <w:rFonts w:ascii="Calibri" w:eastAsia="Calibri" w:hAnsi="Calibri" w:cs="Calibri"/>
          <w:color w:val="auto"/>
          <w:sz w:val="22"/>
          <w:szCs w:val="22"/>
        </w:rPr>
        <w:t xml:space="preserve"> B- grades in two classes, or a grade of C+ or below in a single class </w:t>
      </w:r>
      <w:r w:rsidR="003C2BE2" w:rsidRPr="00C34038">
        <w:rPr>
          <w:rFonts w:ascii="Calibri" w:eastAsia="Calibri" w:hAnsi="Calibri" w:cs="Calibri"/>
          <w:color w:val="auto"/>
          <w:sz w:val="22"/>
          <w:szCs w:val="22"/>
        </w:rPr>
        <w:t xml:space="preserve">during their first year </w:t>
      </w:r>
      <w:r w:rsidR="00F55359" w:rsidRPr="00C34038">
        <w:rPr>
          <w:rFonts w:ascii="Calibri" w:eastAsia="Calibri" w:hAnsi="Calibri" w:cs="Calibri"/>
          <w:color w:val="auto"/>
          <w:sz w:val="22"/>
          <w:szCs w:val="22"/>
        </w:rPr>
        <w:t xml:space="preserve">will not be permitted to enter </w:t>
      </w:r>
      <w:r w:rsidR="00CB224C" w:rsidRPr="00C34038">
        <w:rPr>
          <w:rFonts w:ascii="Calibri" w:eastAsia="Calibri" w:hAnsi="Calibri" w:cs="Calibri"/>
          <w:color w:val="auto"/>
          <w:sz w:val="22"/>
          <w:szCs w:val="22"/>
        </w:rPr>
        <w:t xml:space="preserve">or continue in </w:t>
      </w:r>
      <w:r w:rsidR="00F55359" w:rsidRPr="00C34038">
        <w:rPr>
          <w:rFonts w:ascii="Calibri" w:eastAsia="Calibri" w:hAnsi="Calibri" w:cs="Calibri"/>
          <w:color w:val="auto"/>
          <w:sz w:val="22"/>
          <w:szCs w:val="22"/>
        </w:rPr>
        <w:t>the NB&amp;B program until the deficiency is remedied.</w:t>
      </w:r>
    </w:p>
    <w:p w14:paraId="64F26B8F" w14:textId="405C92CA" w:rsidR="00BE55A2" w:rsidRPr="00C34038" w:rsidRDefault="00BE55A2" w:rsidP="599228D9">
      <w:pPr>
        <w:pStyle w:val="nbb3"/>
        <w:rPr>
          <w:rFonts w:ascii="Calibri" w:eastAsia="Calibri" w:hAnsi="Calibri" w:cs="Calibri"/>
          <w:sz w:val="22"/>
          <w:szCs w:val="22"/>
        </w:rPr>
      </w:pPr>
      <w:bookmarkStart w:id="18" w:name="_Toc1669418717"/>
      <w:bookmarkStart w:id="19" w:name="_Toc2130157952"/>
      <w:r w:rsidRPr="2760E2C8">
        <w:rPr>
          <w:rFonts w:ascii="Calibri" w:eastAsia="Calibri" w:hAnsi="Calibri" w:cs="Calibri"/>
        </w:rPr>
        <w:t>Teaching</w:t>
      </w:r>
      <w:bookmarkEnd w:id="18"/>
      <w:bookmarkEnd w:id="19"/>
      <w:r w:rsidR="00546BBE" w:rsidRPr="2760E2C8">
        <w:rPr>
          <w:rFonts w:ascii="Calibri" w:eastAsia="Calibri" w:hAnsi="Calibri" w:cs="Calibri"/>
        </w:rPr>
        <w:t xml:space="preserve"> </w:t>
      </w:r>
    </w:p>
    <w:p w14:paraId="431545F5" w14:textId="3CBF4C5D" w:rsidR="00363594" w:rsidRPr="00C34038" w:rsidRDefault="00916650"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The policy of the School of Biological Science is that graduate student</w:t>
      </w:r>
      <w:r w:rsidR="0022423B" w:rsidRPr="00C34038">
        <w:rPr>
          <w:rFonts w:ascii="Calibri" w:eastAsia="Calibri" w:hAnsi="Calibri" w:cs="Calibri"/>
          <w:color w:val="auto"/>
          <w:sz w:val="22"/>
          <w:szCs w:val="22"/>
        </w:rPr>
        <w:t>s</w:t>
      </w:r>
      <w:r w:rsidRPr="00C34038">
        <w:rPr>
          <w:rFonts w:ascii="Calibri" w:eastAsia="Calibri" w:hAnsi="Calibri" w:cs="Calibri"/>
          <w:color w:val="auto"/>
          <w:sz w:val="22"/>
          <w:szCs w:val="22"/>
        </w:rPr>
        <w:t xml:space="preserve"> </w:t>
      </w:r>
      <w:r w:rsidR="6B262AFF" w:rsidRPr="00C34038">
        <w:rPr>
          <w:rFonts w:ascii="Calibri" w:eastAsia="Calibri" w:hAnsi="Calibri" w:cs="Calibri"/>
          <w:color w:val="auto"/>
          <w:sz w:val="22"/>
          <w:szCs w:val="22"/>
        </w:rPr>
        <w:t>TA (Teaching Assistants)</w:t>
      </w:r>
      <w:r w:rsidRPr="00C34038">
        <w:rPr>
          <w:rFonts w:ascii="Calibri" w:eastAsia="Calibri" w:hAnsi="Calibri" w:cs="Calibri"/>
          <w:color w:val="auto"/>
          <w:sz w:val="22"/>
          <w:szCs w:val="22"/>
        </w:rPr>
        <w:t xml:space="preserve"> a minimum of two quarters at 50% </w:t>
      </w:r>
      <w:r w:rsidR="00CB224C" w:rsidRPr="00C34038">
        <w:rPr>
          <w:rFonts w:ascii="Calibri" w:eastAsia="Calibri" w:hAnsi="Calibri" w:cs="Calibri"/>
          <w:color w:val="auto"/>
          <w:sz w:val="22"/>
          <w:szCs w:val="22"/>
        </w:rPr>
        <w:t xml:space="preserve">time </w:t>
      </w:r>
      <w:r w:rsidRPr="00C34038">
        <w:rPr>
          <w:rFonts w:ascii="Calibri" w:eastAsia="Calibri" w:hAnsi="Calibri" w:cs="Calibri"/>
          <w:color w:val="auto"/>
          <w:sz w:val="22"/>
          <w:szCs w:val="22"/>
        </w:rPr>
        <w:t xml:space="preserve">before they graduate. This total can be reached using up to four 25% TA assignments, as needed. </w:t>
      </w:r>
    </w:p>
    <w:p w14:paraId="2229AF42" w14:textId="77777777" w:rsidR="00363594" w:rsidRPr="00C34038" w:rsidRDefault="00363594" w:rsidP="599228D9">
      <w:pPr>
        <w:pStyle w:val="Default"/>
        <w:jc w:val="both"/>
        <w:rPr>
          <w:rFonts w:ascii="Calibri" w:eastAsia="Calibri" w:hAnsi="Calibri" w:cs="Calibri"/>
          <w:color w:val="auto"/>
          <w:sz w:val="22"/>
          <w:szCs w:val="22"/>
        </w:rPr>
      </w:pPr>
    </w:p>
    <w:p w14:paraId="343535FE" w14:textId="77777777" w:rsidR="00916650" w:rsidRPr="00C34038" w:rsidRDefault="00916650"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The Department of Neurobiology and Behavior implements this requirement </w:t>
      </w:r>
      <w:r w:rsidR="00662051" w:rsidRPr="00C34038">
        <w:rPr>
          <w:rFonts w:ascii="Calibri" w:eastAsia="Calibri" w:hAnsi="Calibri" w:cs="Calibri"/>
          <w:color w:val="auto"/>
          <w:sz w:val="22"/>
          <w:szCs w:val="22"/>
        </w:rPr>
        <w:t xml:space="preserve">partly </w:t>
      </w:r>
      <w:r w:rsidRPr="00C34038">
        <w:rPr>
          <w:rFonts w:ascii="Calibri" w:eastAsia="Calibri" w:hAnsi="Calibri" w:cs="Calibri"/>
          <w:color w:val="auto"/>
          <w:sz w:val="22"/>
          <w:szCs w:val="22"/>
        </w:rPr>
        <w:t xml:space="preserve">by having students support the undergraduate neurobiology laboratory, N113L. </w:t>
      </w:r>
      <w:r w:rsidR="00AC7FED" w:rsidRPr="00C34038">
        <w:rPr>
          <w:rFonts w:ascii="Calibri" w:eastAsia="Calibri" w:hAnsi="Calibri" w:cs="Calibri"/>
          <w:color w:val="auto"/>
          <w:sz w:val="22"/>
          <w:szCs w:val="22"/>
        </w:rPr>
        <w:t>The</w:t>
      </w:r>
      <w:r w:rsidRPr="00C34038">
        <w:rPr>
          <w:rFonts w:ascii="Calibri" w:eastAsia="Calibri" w:hAnsi="Calibri" w:cs="Calibri"/>
          <w:color w:val="auto"/>
          <w:sz w:val="22"/>
          <w:szCs w:val="22"/>
        </w:rPr>
        <w:t xml:space="preserve"> requirement is </w:t>
      </w:r>
      <w:r w:rsidR="00CB224C" w:rsidRPr="00C34038">
        <w:rPr>
          <w:rFonts w:ascii="Calibri" w:eastAsia="Calibri" w:hAnsi="Calibri" w:cs="Calibri"/>
          <w:color w:val="auto"/>
          <w:sz w:val="22"/>
          <w:szCs w:val="22"/>
        </w:rPr>
        <w:t>as</w:t>
      </w:r>
      <w:r w:rsidRPr="00C34038">
        <w:rPr>
          <w:rFonts w:ascii="Calibri" w:eastAsia="Calibri" w:hAnsi="Calibri" w:cs="Calibri"/>
          <w:color w:val="auto"/>
          <w:sz w:val="22"/>
          <w:szCs w:val="22"/>
        </w:rPr>
        <w:t xml:space="preserve"> follow</w:t>
      </w:r>
      <w:r w:rsidR="00CB224C" w:rsidRPr="00C34038">
        <w:rPr>
          <w:rFonts w:ascii="Calibri" w:eastAsia="Calibri" w:hAnsi="Calibri" w:cs="Calibri"/>
          <w:color w:val="auto"/>
          <w:sz w:val="22"/>
          <w:szCs w:val="22"/>
        </w:rPr>
        <w:t>s</w:t>
      </w:r>
      <w:r w:rsidRPr="00C34038">
        <w:rPr>
          <w:rFonts w:ascii="Calibri" w:eastAsia="Calibri" w:hAnsi="Calibri" w:cs="Calibri"/>
          <w:color w:val="auto"/>
          <w:sz w:val="22"/>
          <w:szCs w:val="22"/>
        </w:rPr>
        <w:t xml:space="preserve"> (details may change depending on graduate class size and department needs):</w:t>
      </w:r>
    </w:p>
    <w:p w14:paraId="786521E5" w14:textId="77777777" w:rsidR="00363594" w:rsidRPr="00C34038" w:rsidRDefault="00363594" w:rsidP="599228D9">
      <w:pPr>
        <w:pStyle w:val="Default"/>
        <w:jc w:val="both"/>
        <w:rPr>
          <w:rFonts w:ascii="Calibri" w:eastAsia="Calibri" w:hAnsi="Calibri" w:cs="Calibri"/>
          <w:color w:val="auto"/>
          <w:sz w:val="22"/>
          <w:szCs w:val="22"/>
        </w:rPr>
      </w:pPr>
    </w:p>
    <w:p w14:paraId="5AD2391D" w14:textId="77777777" w:rsidR="00916650" w:rsidRPr="00C34038" w:rsidRDefault="00363594" w:rsidP="599228D9">
      <w:pPr>
        <w:pStyle w:val="Default"/>
        <w:jc w:val="both"/>
        <w:rPr>
          <w:rFonts w:ascii="Calibri" w:eastAsia="Calibri" w:hAnsi="Calibri" w:cs="Calibri"/>
          <w:color w:val="auto"/>
          <w:sz w:val="22"/>
          <w:szCs w:val="22"/>
        </w:rPr>
      </w:pPr>
      <w:r w:rsidRPr="00C34038">
        <w:rPr>
          <w:rFonts w:ascii="Calibri" w:eastAsia="Calibri" w:hAnsi="Calibri" w:cs="Calibri"/>
          <w:sz w:val="22"/>
          <w:szCs w:val="22"/>
        </w:rPr>
        <w:t>Second year at UCI - e</w:t>
      </w:r>
      <w:r w:rsidR="00546BBE" w:rsidRPr="00C34038">
        <w:rPr>
          <w:rFonts w:ascii="Calibri" w:eastAsia="Calibri" w:hAnsi="Calibri" w:cs="Calibri"/>
          <w:color w:val="auto"/>
          <w:sz w:val="22"/>
          <w:szCs w:val="22"/>
        </w:rPr>
        <w:t xml:space="preserve">ither Winter or </w:t>
      </w:r>
      <w:r w:rsidR="0086468E" w:rsidRPr="00C34038">
        <w:rPr>
          <w:rFonts w:ascii="Calibri" w:eastAsia="Calibri" w:hAnsi="Calibri" w:cs="Calibri"/>
          <w:color w:val="auto"/>
          <w:sz w:val="22"/>
          <w:szCs w:val="22"/>
        </w:rPr>
        <w:t xml:space="preserve">Spring: </w:t>
      </w:r>
      <w:r w:rsidR="00916650" w:rsidRPr="00C34038">
        <w:rPr>
          <w:rFonts w:ascii="Calibri" w:eastAsia="Calibri" w:hAnsi="Calibri" w:cs="Calibri"/>
          <w:color w:val="auto"/>
          <w:sz w:val="22"/>
          <w:szCs w:val="22"/>
        </w:rPr>
        <w:t>50% TA: teaching N113L at 25%</w:t>
      </w:r>
      <w:r w:rsidR="00546BBE" w:rsidRPr="00C34038">
        <w:rPr>
          <w:rFonts w:ascii="Calibri" w:eastAsia="Calibri" w:hAnsi="Calibri" w:cs="Calibri"/>
          <w:color w:val="auto"/>
          <w:sz w:val="22"/>
          <w:szCs w:val="22"/>
        </w:rPr>
        <w:t xml:space="preserve"> and</w:t>
      </w:r>
      <w:r w:rsidR="00916650" w:rsidRPr="00C34038">
        <w:rPr>
          <w:rFonts w:ascii="Calibri" w:eastAsia="Calibri" w:hAnsi="Calibri" w:cs="Calibri"/>
          <w:color w:val="auto"/>
          <w:sz w:val="22"/>
          <w:szCs w:val="22"/>
        </w:rPr>
        <w:t xml:space="preserve"> grading N113L at </w:t>
      </w:r>
      <w:r w:rsidR="00546BBE" w:rsidRPr="00C34038">
        <w:rPr>
          <w:rFonts w:ascii="Calibri" w:eastAsia="Calibri" w:hAnsi="Calibri" w:cs="Calibri"/>
          <w:color w:val="auto"/>
          <w:sz w:val="22"/>
          <w:szCs w:val="22"/>
        </w:rPr>
        <w:t>25</w:t>
      </w:r>
      <w:r w:rsidR="00916650"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w:t>
      </w:r>
    </w:p>
    <w:p w14:paraId="4DE5EF2B" w14:textId="77777777" w:rsidR="00FA1E65" w:rsidRPr="00C34038" w:rsidRDefault="00FA1E65" w:rsidP="599228D9">
      <w:pPr>
        <w:pStyle w:val="Default"/>
        <w:jc w:val="both"/>
        <w:rPr>
          <w:rFonts w:ascii="Calibri" w:eastAsia="Calibri" w:hAnsi="Calibri" w:cs="Calibri"/>
          <w:color w:val="auto"/>
          <w:sz w:val="22"/>
          <w:szCs w:val="22"/>
        </w:rPr>
      </w:pPr>
    </w:p>
    <w:p w14:paraId="0915121A" w14:textId="0E1B11AA" w:rsidR="00A81828" w:rsidRPr="00C34038" w:rsidRDefault="00714A37"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In addition to N113L (as described above)</w:t>
      </w:r>
      <w:r w:rsidR="00B14749" w:rsidRPr="00C34038">
        <w:rPr>
          <w:rFonts w:ascii="Calibri" w:eastAsia="Calibri" w:hAnsi="Calibri" w:cs="Calibri"/>
          <w:color w:val="auto"/>
          <w:sz w:val="22"/>
          <w:szCs w:val="22"/>
        </w:rPr>
        <w:t>,</w:t>
      </w:r>
      <w:r w:rsidRPr="00C34038">
        <w:rPr>
          <w:rFonts w:ascii="Calibri" w:eastAsia="Calibri" w:hAnsi="Calibri" w:cs="Calibri"/>
          <w:color w:val="auto"/>
          <w:sz w:val="22"/>
          <w:szCs w:val="22"/>
        </w:rPr>
        <w:t xml:space="preserve"> students must also TA an additional </w:t>
      </w:r>
      <w:r w:rsidR="00221764" w:rsidRPr="00C34038">
        <w:rPr>
          <w:rFonts w:ascii="Calibri" w:eastAsia="Calibri" w:hAnsi="Calibri" w:cs="Calibri"/>
          <w:color w:val="auto"/>
          <w:sz w:val="22"/>
          <w:szCs w:val="22"/>
        </w:rPr>
        <w:t>quarter at 50% (or two quarters at 25%) before they can graduate</w:t>
      </w:r>
      <w:r w:rsidR="002964A9" w:rsidRPr="00C34038">
        <w:rPr>
          <w:rFonts w:ascii="Calibri" w:eastAsia="Calibri" w:hAnsi="Calibri" w:cs="Calibri"/>
          <w:color w:val="auto"/>
          <w:sz w:val="22"/>
          <w:szCs w:val="22"/>
        </w:rPr>
        <w:t xml:space="preserve"> (as per School policy)</w:t>
      </w:r>
      <w:r w:rsidR="00221764" w:rsidRPr="00C34038">
        <w:rPr>
          <w:rFonts w:ascii="Calibri" w:eastAsia="Calibri" w:hAnsi="Calibri" w:cs="Calibri"/>
          <w:color w:val="auto"/>
          <w:sz w:val="22"/>
          <w:szCs w:val="22"/>
        </w:rPr>
        <w:t>.</w:t>
      </w:r>
      <w:r w:rsidR="00E16409" w:rsidRPr="00C34038">
        <w:rPr>
          <w:rFonts w:ascii="Calibri" w:eastAsia="Calibri" w:hAnsi="Calibri" w:cs="Calibri"/>
          <w:color w:val="auto"/>
          <w:sz w:val="22"/>
          <w:szCs w:val="22"/>
        </w:rPr>
        <w:t xml:space="preserve"> The </w:t>
      </w:r>
      <w:bookmarkStart w:id="20" w:name="_Int_UZcNHtWu"/>
      <w:r w:rsidR="00E16409" w:rsidRPr="00C34038">
        <w:rPr>
          <w:rFonts w:ascii="Calibri" w:eastAsia="Calibri" w:hAnsi="Calibri" w:cs="Calibri"/>
          <w:color w:val="auto"/>
          <w:sz w:val="22"/>
          <w:szCs w:val="22"/>
        </w:rPr>
        <w:t>freshman</w:t>
      </w:r>
      <w:bookmarkEnd w:id="20"/>
      <w:r w:rsidR="00E16409" w:rsidRPr="00C34038">
        <w:rPr>
          <w:rFonts w:ascii="Calibri" w:eastAsia="Calibri" w:hAnsi="Calibri" w:cs="Calibri"/>
          <w:color w:val="auto"/>
          <w:sz w:val="22"/>
          <w:szCs w:val="22"/>
        </w:rPr>
        <w:t xml:space="preserve"> biology course (Bio 93), in particular, has a strong mentored-teaching component and is highly recommended for students with an interest in teaching. </w:t>
      </w:r>
    </w:p>
    <w:p w14:paraId="08641BE2" w14:textId="77777777" w:rsidR="00A81828" w:rsidRPr="00C34038" w:rsidRDefault="00A81828" w:rsidP="599228D9">
      <w:pPr>
        <w:pStyle w:val="Default"/>
        <w:jc w:val="both"/>
        <w:rPr>
          <w:rFonts w:ascii="Calibri" w:eastAsia="Calibri" w:hAnsi="Calibri" w:cs="Calibri"/>
          <w:color w:val="auto"/>
          <w:sz w:val="22"/>
          <w:szCs w:val="22"/>
        </w:rPr>
      </w:pPr>
    </w:p>
    <w:p w14:paraId="038E5591" w14:textId="77777777" w:rsidR="00916650" w:rsidRPr="00C34038" w:rsidRDefault="00916650"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Students may TA beyond the required amount if they are interested in gaining additional experience or funds (not to exceed stipend level). </w:t>
      </w:r>
    </w:p>
    <w:p w14:paraId="06755274" w14:textId="77777777" w:rsidR="00916650" w:rsidRPr="00C34038" w:rsidRDefault="00916650" w:rsidP="599228D9">
      <w:pPr>
        <w:pStyle w:val="Default"/>
        <w:jc w:val="both"/>
        <w:rPr>
          <w:rFonts w:ascii="Calibri" w:eastAsia="Calibri" w:hAnsi="Calibri" w:cs="Calibri"/>
          <w:color w:val="auto"/>
          <w:sz w:val="22"/>
          <w:szCs w:val="22"/>
        </w:rPr>
      </w:pPr>
    </w:p>
    <w:p w14:paraId="5DE8D726" w14:textId="77777777" w:rsidR="00916650" w:rsidRPr="00C34038" w:rsidRDefault="00916650"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Related information:</w:t>
      </w:r>
    </w:p>
    <w:p w14:paraId="4892B0AF" w14:textId="77777777" w:rsidR="00916650" w:rsidRPr="00C34038" w:rsidRDefault="00916650" w:rsidP="599228D9">
      <w:pPr>
        <w:pStyle w:val="Default"/>
        <w:ind w:left="540" w:hanging="180"/>
        <w:jc w:val="both"/>
        <w:rPr>
          <w:rFonts w:ascii="Calibri" w:eastAsia="Calibri" w:hAnsi="Calibri" w:cs="Calibri"/>
          <w:color w:val="auto"/>
          <w:sz w:val="22"/>
          <w:szCs w:val="22"/>
        </w:rPr>
      </w:pPr>
      <w:r w:rsidRPr="00C34038">
        <w:rPr>
          <w:rFonts w:ascii="Calibri" w:eastAsia="Calibri" w:hAnsi="Calibri" w:cs="Calibri"/>
          <w:color w:val="auto"/>
          <w:sz w:val="22"/>
          <w:szCs w:val="22"/>
        </w:rPr>
        <w:t>a. Students on most federal fellowships or training grants may not receive TA appointments greater than 25%. In these cases, student</w:t>
      </w:r>
      <w:r w:rsidR="004066DC" w:rsidRPr="00C34038">
        <w:rPr>
          <w:rFonts w:ascii="Calibri" w:eastAsia="Calibri" w:hAnsi="Calibri" w:cs="Calibri"/>
          <w:color w:val="auto"/>
          <w:sz w:val="22"/>
          <w:szCs w:val="22"/>
        </w:rPr>
        <w:t>s</w:t>
      </w:r>
      <w:r w:rsidR="00C71099" w:rsidRPr="00C34038">
        <w:rPr>
          <w:rFonts w:ascii="Calibri" w:eastAsia="Calibri" w:hAnsi="Calibri" w:cs="Calibri"/>
          <w:color w:val="auto"/>
          <w:sz w:val="22"/>
          <w:szCs w:val="22"/>
        </w:rPr>
        <w:t xml:space="preserve"> can TA 25% for N113L in both Winter and Spring to </w:t>
      </w:r>
      <w:r w:rsidR="00D57FE7" w:rsidRPr="00C34038">
        <w:rPr>
          <w:rFonts w:ascii="Calibri" w:eastAsia="Calibri" w:hAnsi="Calibri" w:cs="Calibri"/>
          <w:color w:val="auto"/>
          <w:sz w:val="22"/>
          <w:szCs w:val="22"/>
        </w:rPr>
        <w:t>fulfill</w:t>
      </w:r>
      <w:r w:rsidR="00C71099" w:rsidRPr="00C34038">
        <w:rPr>
          <w:rFonts w:ascii="Calibri" w:eastAsia="Calibri" w:hAnsi="Calibri" w:cs="Calibri"/>
          <w:color w:val="auto"/>
          <w:sz w:val="22"/>
          <w:szCs w:val="22"/>
        </w:rPr>
        <w:t xml:space="preserve"> their </w:t>
      </w:r>
      <w:r w:rsidR="00D57FE7" w:rsidRPr="00C34038">
        <w:rPr>
          <w:rFonts w:ascii="Calibri" w:eastAsia="Calibri" w:hAnsi="Calibri" w:cs="Calibri"/>
          <w:color w:val="auto"/>
          <w:sz w:val="22"/>
          <w:szCs w:val="22"/>
        </w:rPr>
        <w:t>departmental requirement.</w:t>
      </w:r>
      <w:r w:rsidRPr="00C34038">
        <w:rPr>
          <w:rFonts w:ascii="Calibri" w:eastAsia="Calibri" w:hAnsi="Calibri" w:cs="Calibri"/>
          <w:color w:val="auto"/>
          <w:sz w:val="22"/>
          <w:szCs w:val="22"/>
        </w:rPr>
        <w:t xml:space="preserve"> </w:t>
      </w:r>
    </w:p>
    <w:p w14:paraId="3E910849" w14:textId="77777777" w:rsidR="00916650" w:rsidRPr="00C34038" w:rsidRDefault="00916650" w:rsidP="599228D9">
      <w:pPr>
        <w:pStyle w:val="Default"/>
        <w:ind w:left="540" w:hanging="180"/>
        <w:jc w:val="both"/>
        <w:rPr>
          <w:rFonts w:ascii="Calibri" w:eastAsia="Calibri" w:hAnsi="Calibri" w:cs="Calibri"/>
          <w:color w:val="auto"/>
          <w:sz w:val="22"/>
          <w:szCs w:val="22"/>
        </w:rPr>
      </w:pPr>
      <w:r w:rsidRPr="00C34038">
        <w:rPr>
          <w:rFonts w:ascii="Calibri" w:eastAsia="Calibri" w:hAnsi="Calibri" w:cs="Calibri"/>
          <w:color w:val="auto"/>
          <w:sz w:val="22"/>
          <w:szCs w:val="22"/>
        </w:rPr>
        <w:t>b. Students supported by a GAANN grant should expect to TA while on the grant, and the assignment should be carefully selected to include a strong mentor component for the student. Students may receive up to 50% TA appointments.</w:t>
      </w:r>
    </w:p>
    <w:p w14:paraId="232C5FFF" w14:textId="0D00282B" w:rsidR="00BE55A2" w:rsidRPr="00C34038" w:rsidRDefault="00916650" w:rsidP="599228D9">
      <w:pPr>
        <w:pStyle w:val="Default"/>
        <w:ind w:left="540" w:hanging="180"/>
        <w:jc w:val="both"/>
        <w:rPr>
          <w:rFonts w:ascii="Calibri" w:eastAsia="Calibri" w:hAnsi="Calibri" w:cs="Calibri"/>
          <w:color w:val="auto"/>
          <w:sz w:val="22"/>
          <w:szCs w:val="22"/>
        </w:rPr>
      </w:pPr>
      <w:r w:rsidRPr="00C34038">
        <w:rPr>
          <w:rFonts w:ascii="Calibri" w:eastAsia="Calibri" w:hAnsi="Calibri" w:cs="Calibri"/>
          <w:color w:val="auto"/>
          <w:sz w:val="22"/>
          <w:szCs w:val="22"/>
        </w:rPr>
        <w:t>c. Per campus-wide practice, students in the MSTP (MD-PhD program) do not have TA requirements.</w:t>
      </w:r>
    </w:p>
    <w:p w14:paraId="4E2E6D39" w14:textId="66E296E8" w:rsidR="006A522A" w:rsidRPr="00C34038" w:rsidRDefault="006A522A" w:rsidP="599228D9">
      <w:pPr>
        <w:pStyle w:val="nbb3"/>
        <w:rPr>
          <w:rFonts w:ascii="Calibri" w:eastAsia="Calibri" w:hAnsi="Calibri" w:cs="Calibri"/>
          <w:sz w:val="22"/>
          <w:szCs w:val="22"/>
        </w:rPr>
      </w:pPr>
      <w:bookmarkStart w:id="21" w:name="_Toc1574055759"/>
      <w:bookmarkStart w:id="22" w:name="_Toc1081473600"/>
      <w:r w:rsidRPr="2760E2C8">
        <w:rPr>
          <w:rFonts w:ascii="Calibri" w:eastAsia="Calibri" w:hAnsi="Calibri" w:cs="Calibri"/>
        </w:rPr>
        <w:t>Seminars and Research Presentations</w:t>
      </w:r>
      <w:bookmarkEnd w:id="21"/>
      <w:bookmarkEnd w:id="22"/>
    </w:p>
    <w:p w14:paraId="191947A4" w14:textId="69DF50D3" w:rsidR="00BE55A2" w:rsidRPr="00C34038" w:rsidRDefault="006A522A"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In addition to course work and research, </w:t>
      </w:r>
      <w:r w:rsidR="003C2BE2" w:rsidRPr="00C34038">
        <w:rPr>
          <w:rFonts w:ascii="Calibri" w:eastAsia="Calibri" w:hAnsi="Calibri" w:cs="Calibri"/>
          <w:color w:val="auto"/>
          <w:sz w:val="22"/>
          <w:szCs w:val="22"/>
        </w:rPr>
        <w:t>students participate</w:t>
      </w:r>
      <w:r w:rsidRPr="00C34038">
        <w:rPr>
          <w:rFonts w:ascii="Calibri" w:eastAsia="Calibri" w:hAnsi="Calibri" w:cs="Calibri"/>
          <w:color w:val="auto"/>
          <w:sz w:val="22"/>
          <w:szCs w:val="22"/>
        </w:rPr>
        <w:t xml:space="preserve"> in seminars and other activities. </w:t>
      </w:r>
      <w:r w:rsidRPr="00C34038">
        <w:rPr>
          <w:rFonts w:ascii="Calibri" w:eastAsia="Calibri" w:hAnsi="Calibri" w:cs="Calibri"/>
          <w:sz w:val="22"/>
          <w:szCs w:val="22"/>
        </w:rPr>
        <w:t>Neuroblitz is a student-run activity in which graduate students deliver presentations on their research, followed by questions and feedback. The program was created to allow students to practice presenting their research in a comfortable and yet formal environment.</w:t>
      </w:r>
      <w:r w:rsidR="00D74B26" w:rsidRPr="00C34038">
        <w:rPr>
          <w:rFonts w:ascii="Calibri" w:eastAsia="Calibri" w:hAnsi="Calibri" w:cs="Calibri"/>
          <w:sz w:val="22"/>
          <w:szCs w:val="22"/>
        </w:rPr>
        <w:t xml:space="preserve"> NBB students are also required to attend </w:t>
      </w:r>
      <w:r w:rsidR="00D0630A" w:rsidRPr="00C34038">
        <w:rPr>
          <w:rFonts w:ascii="Calibri" w:eastAsia="Calibri" w:hAnsi="Calibri" w:cs="Calibri"/>
          <w:sz w:val="22"/>
          <w:szCs w:val="22"/>
        </w:rPr>
        <w:t xml:space="preserve">and enroll in </w:t>
      </w:r>
      <w:r w:rsidR="00D74B26" w:rsidRPr="00C34038">
        <w:rPr>
          <w:rFonts w:ascii="Calibri" w:eastAsia="Calibri" w:hAnsi="Calibri" w:cs="Calibri"/>
          <w:sz w:val="22"/>
          <w:szCs w:val="22"/>
        </w:rPr>
        <w:t xml:space="preserve">the </w:t>
      </w:r>
      <w:r w:rsidR="00B93B3F" w:rsidRPr="00C34038">
        <w:rPr>
          <w:rFonts w:ascii="Calibri" w:eastAsia="Calibri" w:hAnsi="Calibri" w:cs="Calibri"/>
          <w:sz w:val="22"/>
          <w:szCs w:val="22"/>
        </w:rPr>
        <w:t xml:space="preserve">N&amp;B colloquium series (N290). </w:t>
      </w:r>
    </w:p>
    <w:p w14:paraId="578FB2F2" w14:textId="6D3BDA2D" w:rsidR="00927DA5" w:rsidRPr="00C34038" w:rsidRDefault="00927DA5" w:rsidP="599228D9">
      <w:pPr>
        <w:pStyle w:val="nbb3"/>
        <w:rPr>
          <w:rFonts w:ascii="Calibri" w:eastAsia="Calibri" w:hAnsi="Calibri" w:cs="Calibri"/>
        </w:rPr>
      </w:pPr>
      <w:bookmarkStart w:id="23" w:name="_Toc1996734450"/>
      <w:bookmarkStart w:id="24" w:name="_Toc969611506"/>
      <w:r w:rsidRPr="2760E2C8">
        <w:rPr>
          <w:rFonts w:ascii="Calibri" w:eastAsia="Calibri" w:hAnsi="Calibri" w:cs="Calibri"/>
        </w:rPr>
        <w:lastRenderedPageBreak/>
        <w:t>Annual Advisory Committee Meetings</w:t>
      </w:r>
      <w:bookmarkEnd w:id="23"/>
      <w:bookmarkEnd w:id="24"/>
    </w:p>
    <w:p w14:paraId="3ED0DA56" w14:textId="737872CE" w:rsidR="00927DA5" w:rsidRPr="00C34038" w:rsidRDefault="00927DA5" w:rsidP="599228D9">
      <w:pPr>
        <w:pStyle w:val="Default"/>
        <w:jc w:val="both"/>
        <w:rPr>
          <w:rFonts w:ascii="Calibri" w:eastAsia="Calibri" w:hAnsi="Calibri" w:cs="Calibri"/>
          <w:sz w:val="22"/>
          <w:szCs w:val="22"/>
        </w:rPr>
      </w:pPr>
      <w:r w:rsidRPr="00C34038">
        <w:rPr>
          <w:rFonts w:ascii="Calibri" w:eastAsia="Calibri" w:hAnsi="Calibri" w:cs="Calibri"/>
          <w:sz w:val="22"/>
          <w:szCs w:val="22"/>
        </w:rPr>
        <w:t>Students must meet annually with a faculty advisory committee, except when they are advancing (normally in the 3rd year) or defending (normally in the 5th year</w:t>
      </w:r>
      <w:r w:rsidR="5ED85E95" w:rsidRPr="00C34038">
        <w:rPr>
          <w:rFonts w:ascii="Calibri" w:eastAsia="Calibri" w:hAnsi="Calibri" w:cs="Calibri"/>
          <w:sz w:val="22"/>
          <w:szCs w:val="22"/>
        </w:rPr>
        <w:t>) and</w:t>
      </w:r>
      <w:r w:rsidRPr="00C34038">
        <w:rPr>
          <w:rFonts w:ascii="Calibri" w:eastAsia="Calibri" w:hAnsi="Calibri" w:cs="Calibri"/>
          <w:sz w:val="22"/>
          <w:szCs w:val="22"/>
        </w:rPr>
        <w:t xml:space="preserve"> submit a meeting report to be placed in the student’s file. The policy on Annual Advisory Committees and the form to be filled out by the committee can be obtained from </w:t>
      </w:r>
      <w:r w:rsidR="001864E7" w:rsidRPr="00C34038">
        <w:rPr>
          <w:rFonts w:ascii="Calibri" w:eastAsia="Calibri" w:hAnsi="Calibri" w:cs="Calibri"/>
          <w:sz w:val="22"/>
          <w:szCs w:val="22"/>
        </w:rPr>
        <w:t xml:space="preserve">the Graduate Program </w:t>
      </w:r>
      <w:r w:rsidR="68ACFB08" w:rsidRPr="00C34038">
        <w:rPr>
          <w:rFonts w:ascii="Calibri" w:eastAsia="Calibri" w:hAnsi="Calibri" w:cs="Calibri"/>
          <w:sz w:val="22"/>
          <w:szCs w:val="22"/>
        </w:rPr>
        <w:t>Coordinator, in</w:t>
      </w:r>
      <w:r w:rsidRPr="00C34038">
        <w:rPr>
          <w:rFonts w:ascii="Calibri" w:eastAsia="Calibri" w:hAnsi="Calibri" w:cs="Calibri"/>
          <w:sz w:val="22"/>
          <w:szCs w:val="22"/>
        </w:rPr>
        <w:t xml:space="preserve"> the department office.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Students should consider members of their advisory committee to be scientific </w:t>
      </w:r>
      <w:r w:rsidR="000F610A" w:rsidRPr="00C34038">
        <w:rPr>
          <w:rFonts w:ascii="Calibri" w:eastAsia="Calibri" w:hAnsi="Calibri" w:cs="Calibri"/>
          <w:sz w:val="22"/>
          <w:szCs w:val="22"/>
        </w:rPr>
        <w:t>mentors and</w:t>
      </w:r>
      <w:r w:rsidRPr="00C34038">
        <w:rPr>
          <w:rFonts w:ascii="Calibri" w:eastAsia="Calibri" w:hAnsi="Calibri" w:cs="Calibri"/>
          <w:sz w:val="22"/>
          <w:szCs w:val="22"/>
        </w:rPr>
        <w:t xml:space="preserve"> should feel free to meet with them informally throughout the year. Advisory committee members will provide guidance to help develop the thesis project; in this way, the coherence and completeness of the project will be monitored throughout the student’s graduate career.</w:t>
      </w:r>
    </w:p>
    <w:p w14:paraId="6D54E8B6" w14:textId="77777777" w:rsidR="006A522A" w:rsidRPr="00C34038" w:rsidRDefault="006A522A" w:rsidP="599228D9">
      <w:pPr>
        <w:pStyle w:val="Default"/>
        <w:jc w:val="both"/>
        <w:rPr>
          <w:rFonts w:ascii="Calibri" w:eastAsia="Calibri" w:hAnsi="Calibri" w:cs="Calibri"/>
          <w:sz w:val="22"/>
          <w:szCs w:val="22"/>
        </w:rPr>
      </w:pPr>
    </w:p>
    <w:p w14:paraId="45998DB9" w14:textId="44247A39" w:rsidR="00927DA5" w:rsidRPr="00C34038" w:rsidRDefault="006A522A"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Presentation of </w:t>
      </w:r>
      <w:r w:rsidR="003C2BE2" w:rsidRPr="00C34038">
        <w:rPr>
          <w:rFonts w:ascii="Calibri" w:eastAsia="Calibri" w:hAnsi="Calibri" w:cs="Calibri"/>
          <w:sz w:val="22"/>
          <w:szCs w:val="22"/>
        </w:rPr>
        <w:t>an</w:t>
      </w:r>
      <w:r w:rsidRPr="00C34038">
        <w:rPr>
          <w:rFonts w:ascii="Calibri" w:eastAsia="Calibri" w:hAnsi="Calibri" w:cs="Calibri"/>
          <w:sz w:val="22"/>
          <w:szCs w:val="22"/>
        </w:rPr>
        <w:t xml:space="preserve"> </w:t>
      </w:r>
      <w:r w:rsidRPr="00C34038">
        <w:rPr>
          <w:rFonts w:ascii="Calibri" w:eastAsia="Calibri" w:hAnsi="Calibri" w:cs="Calibri"/>
          <w:b/>
          <w:bCs/>
          <w:sz w:val="22"/>
          <w:szCs w:val="22"/>
          <w:u w:val="single"/>
        </w:rPr>
        <w:t>Individual Development Plan (IDP) is required for all graduate students at the annual thesis committee meeting.</w:t>
      </w:r>
      <w:r w:rsidRPr="00C34038">
        <w:rPr>
          <w:rFonts w:ascii="Calibri" w:eastAsia="Calibri" w:hAnsi="Calibri" w:cs="Calibri"/>
          <w:sz w:val="22"/>
          <w:szCs w:val="22"/>
        </w:rPr>
        <w:t xml:space="preserve"> The IDP will be prepared in consultation with the thesis advisor, presented at the first thesis committee, and updated annually at all future thesis committee meetings.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The IDP should describe the student’s career goals, desired training, and milestones associated with professional development and academic training (fellowship applications, technical workshops, meeting presentations, pedagogical training, development of communications skills, etc.).</w:t>
      </w:r>
    </w:p>
    <w:p w14:paraId="31753A7E" w14:textId="13548B17" w:rsidR="00927DA5" w:rsidRPr="00C34038" w:rsidRDefault="00927DA5" w:rsidP="599228D9">
      <w:pPr>
        <w:pStyle w:val="nbb3"/>
        <w:rPr>
          <w:rFonts w:ascii="Calibri" w:eastAsia="Calibri" w:hAnsi="Calibri" w:cs="Calibri"/>
          <w:sz w:val="22"/>
          <w:szCs w:val="22"/>
        </w:rPr>
      </w:pPr>
      <w:bookmarkStart w:id="25" w:name="_Toc75080612"/>
      <w:bookmarkStart w:id="26" w:name="_Toc475116848"/>
      <w:r w:rsidRPr="2760E2C8">
        <w:rPr>
          <w:rFonts w:ascii="Calibri" w:eastAsia="Calibri" w:hAnsi="Calibri" w:cs="Calibri"/>
        </w:rPr>
        <w:t>Course Work</w:t>
      </w:r>
      <w:bookmarkEnd w:id="25"/>
      <w:bookmarkEnd w:id="26"/>
    </w:p>
    <w:p w14:paraId="501C62E5" w14:textId="2FE0C7E8"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encouraged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satisfactorily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complete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least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two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courses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before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 required to complete at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least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before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dissertation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defense.</w:t>
      </w:r>
      <w:r w:rsidR="00546BBE" w:rsidRPr="00C34038">
        <w:rPr>
          <w:rFonts w:ascii="Calibri" w:eastAsia="Calibri" w:hAnsi="Calibri" w:cs="Calibri"/>
          <w:color w:val="auto"/>
          <w:sz w:val="22"/>
          <w:szCs w:val="22"/>
        </w:rPr>
        <w:t xml:space="preserve"> </w:t>
      </w:r>
      <w:r w:rsidR="00473E0C" w:rsidRPr="00C34038">
        <w:rPr>
          <w:rFonts w:ascii="Calibri" w:eastAsia="Calibri" w:hAnsi="Calibri" w:cs="Calibri"/>
          <w:i/>
          <w:iCs/>
          <w:color w:val="auto"/>
          <w:sz w:val="22"/>
          <w:szCs w:val="22"/>
        </w:rPr>
        <w:t>One of these classes must be in the area of statistics and experimental design</w:t>
      </w:r>
      <w:r w:rsidR="00473E0C" w:rsidRPr="00C34038">
        <w:rPr>
          <w:rFonts w:ascii="Calibri" w:eastAsia="Calibri" w:hAnsi="Calibri" w:cs="Calibri"/>
          <w:color w:val="auto"/>
          <w:sz w:val="22"/>
          <w:szCs w:val="22"/>
        </w:rPr>
        <w:t xml:space="preserve">. This requirement can be met by taking NB257 (Statistics and Experimental Design) or, with the approval of the graduate advisor, an equivalent statistics class offered by another department. Advanced </w:t>
      </w:r>
      <w:r w:rsidR="00545A5F" w:rsidRPr="00C34038">
        <w:rPr>
          <w:rFonts w:ascii="Calibri" w:eastAsia="Calibri" w:hAnsi="Calibri" w:cs="Calibri"/>
          <w:color w:val="auto"/>
          <w:sz w:val="22"/>
          <w:szCs w:val="22"/>
        </w:rPr>
        <w:t>classes must be taken for a letter grade, not on an S/U basis</w:t>
      </w:r>
      <w:r w:rsidR="006D2CAA" w:rsidRPr="00C34038">
        <w:rPr>
          <w:rFonts w:ascii="Calibri" w:eastAsia="Calibri" w:hAnsi="Calibri" w:cs="Calibri"/>
          <w:color w:val="auto"/>
          <w:sz w:val="22"/>
          <w:szCs w:val="22"/>
        </w:rPr>
        <w:t>,</w:t>
      </w:r>
      <w:r w:rsidR="00545A5F" w:rsidRPr="00C34038">
        <w:rPr>
          <w:rFonts w:ascii="Calibri" w:eastAsia="Calibri" w:hAnsi="Calibri" w:cs="Calibri"/>
          <w:color w:val="auto"/>
          <w:sz w:val="22"/>
          <w:szCs w:val="22"/>
        </w:rPr>
        <w:t xml:space="preserve"> to count toward the required minimum of four advanced classes. </w:t>
      </w:r>
      <w:r w:rsidRPr="00C34038">
        <w:rPr>
          <w:rFonts w:ascii="Calibri" w:eastAsia="Calibri" w:hAnsi="Calibri" w:cs="Calibri"/>
          <w:color w:val="auto"/>
          <w:sz w:val="22"/>
          <w:szCs w:val="22"/>
        </w:rPr>
        <w:t>With 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consent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advisor</w:t>
      </w:r>
      <w:r w:rsidR="00C5487B" w:rsidRPr="00C34038">
        <w:rPr>
          <w:rFonts w:ascii="Calibri" w:eastAsia="Calibri" w:hAnsi="Calibri" w:cs="Calibri"/>
          <w:color w:val="auto"/>
          <w:sz w:val="22"/>
          <w:szCs w:val="22"/>
        </w:rPr>
        <w:t xml:space="preserve"> and PI</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courses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from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other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departments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satisfy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part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this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requirement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primarily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introductory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00E83BD1" w:rsidRPr="00C34038">
        <w:rPr>
          <w:rFonts w:ascii="Calibri" w:eastAsia="Calibri" w:hAnsi="Calibri" w:cs="Calibri"/>
          <w:color w:val="auto"/>
          <w:sz w:val="22"/>
          <w:szCs w:val="22"/>
        </w:rPr>
        <w:t>technically oriented</w:t>
      </w:r>
      <w:r w:rsidR="006E475E" w:rsidRPr="00C34038">
        <w:rPr>
          <w:rFonts w:ascii="Calibri" w:eastAsia="Calibri" w:hAnsi="Calibri" w:cs="Calibri"/>
          <w:color w:val="auto"/>
          <w:sz w:val="22"/>
          <w:szCs w:val="22"/>
        </w:rPr>
        <w:t xml:space="preserve">, and they are appropriate for </w:t>
      </w:r>
      <w:r w:rsidR="00C5487B" w:rsidRPr="00C34038">
        <w:rPr>
          <w:rFonts w:ascii="Calibri" w:eastAsia="Calibri" w:hAnsi="Calibri" w:cs="Calibri"/>
          <w:color w:val="auto"/>
          <w:sz w:val="22"/>
          <w:szCs w:val="22"/>
        </w:rPr>
        <w:t>the student’s training</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006D2CAA" w:rsidRPr="00C34038">
        <w:rPr>
          <w:rFonts w:ascii="Calibri" w:eastAsia="Calibri" w:hAnsi="Calibri" w:cs="Calibri"/>
          <w:color w:val="auto"/>
          <w:sz w:val="22"/>
          <w:szCs w:val="22"/>
        </w:rPr>
        <w:t>should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begin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taking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courses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second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year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006D2CAA" w:rsidRPr="00C34038">
        <w:rPr>
          <w:rFonts w:ascii="Calibri" w:eastAsia="Calibri" w:hAnsi="Calibri" w:cs="Calibri"/>
          <w:color w:val="auto"/>
          <w:sz w:val="22"/>
          <w:szCs w:val="22"/>
        </w:rPr>
        <w:t xml:space="preserve">strongly encouraged to enroll in NB257 </w:t>
      </w:r>
      <w:r w:rsidR="00473E0C" w:rsidRPr="00C34038">
        <w:rPr>
          <w:rFonts w:ascii="Calibri" w:eastAsia="Calibri" w:hAnsi="Calibri" w:cs="Calibri"/>
          <w:color w:val="auto"/>
          <w:sz w:val="22"/>
          <w:szCs w:val="22"/>
        </w:rPr>
        <w:t xml:space="preserve">or equivalent statistics class </w:t>
      </w:r>
      <w:r w:rsidR="006D2CAA" w:rsidRPr="00C34038">
        <w:rPr>
          <w:rFonts w:ascii="Calibri" w:eastAsia="Calibri" w:hAnsi="Calibri" w:cs="Calibri"/>
          <w:color w:val="auto"/>
          <w:sz w:val="22"/>
          <w:szCs w:val="22"/>
        </w:rPr>
        <w:t xml:space="preserve">in their second year. Students are </w:t>
      </w:r>
      <w:r w:rsidRPr="00C34038">
        <w:rPr>
          <w:rFonts w:ascii="Calibri" w:eastAsia="Calibri" w:hAnsi="Calibri" w:cs="Calibri"/>
          <w:color w:val="auto"/>
          <w:sz w:val="22"/>
          <w:szCs w:val="22"/>
        </w:rPr>
        <w:t>expected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maintain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GPA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3.3 or higher</w:t>
      </w:r>
      <w:r w:rsidR="006D2CAA" w:rsidRPr="00C34038">
        <w:rPr>
          <w:rFonts w:ascii="Calibri" w:eastAsia="Calibri" w:hAnsi="Calibri" w:cs="Calibri"/>
          <w:color w:val="auto"/>
          <w:sz w:val="22"/>
          <w:szCs w:val="22"/>
        </w:rPr>
        <w:t xml:space="preserve"> throughout their time in the graduate </w:t>
      </w:r>
      <w:r w:rsidR="00241E30" w:rsidRPr="00C34038">
        <w:rPr>
          <w:rFonts w:ascii="Calibri" w:eastAsia="Calibri" w:hAnsi="Calibri" w:cs="Calibri"/>
          <w:color w:val="auto"/>
          <w:sz w:val="22"/>
          <w:szCs w:val="22"/>
        </w:rPr>
        <w:t>program.</w:t>
      </w:r>
      <w:r w:rsidR="00546BBE" w:rsidRPr="00C34038">
        <w:rPr>
          <w:rFonts w:ascii="Calibri" w:eastAsia="Calibri" w:hAnsi="Calibri" w:cs="Calibri"/>
          <w:color w:val="auto"/>
          <w:sz w:val="22"/>
          <w:szCs w:val="22"/>
        </w:rPr>
        <w:t xml:space="preserve"> </w:t>
      </w:r>
    </w:p>
    <w:p w14:paraId="7377DE1C" w14:textId="5E165F0A" w:rsidR="00E659C2" w:rsidRPr="00C34038" w:rsidRDefault="00927DA5" w:rsidP="599228D9">
      <w:pPr>
        <w:pStyle w:val="nbb3"/>
        <w:rPr>
          <w:rFonts w:ascii="Calibri" w:eastAsia="Calibri" w:hAnsi="Calibri" w:cs="Calibri"/>
          <w:sz w:val="22"/>
          <w:szCs w:val="22"/>
        </w:rPr>
      </w:pPr>
      <w:bookmarkStart w:id="27" w:name="_Toc1681213657"/>
      <w:bookmarkStart w:id="28" w:name="_Toc610726382"/>
      <w:r w:rsidRPr="2760E2C8">
        <w:rPr>
          <w:rFonts w:ascii="Calibri" w:eastAsia="Calibri" w:hAnsi="Calibri" w:cs="Calibri"/>
        </w:rPr>
        <w:t>Evaluations</w:t>
      </w:r>
      <w:bookmarkEnd w:id="27"/>
      <w:bookmarkEnd w:id="28"/>
    </w:p>
    <w:p w14:paraId="483CA773" w14:textId="4EE2BCBD" w:rsidR="00F55359"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evaluated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once a year,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spring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quarter,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unless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006A522A" w:rsidRPr="00C34038">
        <w:rPr>
          <w:rFonts w:ascii="Calibri" w:eastAsia="Calibri" w:hAnsi="Calibri" w:cs="Calibri"/>
          <w:color w:val="auto"/>
          <w:sz w:val="22"/>
          <w:szCs w:val="22"/>
        </w:rPr>
        <w:t>conditional academic status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behind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progress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toward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Ph.D.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Evaluation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completed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based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t>
      </w:r>
      <w:proofErr w:type="spellStart"/>
      <w:r w:rsidRPr="00C34038">
        <w:rPr>
          <w:rFonts w:ascii="Calibri" w:eastAsia="Calibri" w:hAnsi="Calibri" w:cs="Calibri"/>
          <w:color w:val="auto"/>
          <w:sz w:val="22"/>
          <w:szCs w:val="22"/>
        </w:rPr>
        <w:t>i</w:t>
      </w:r>
      <w:proofErr w:type="spellEnd"/>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performance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courses;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(ii)</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laboratory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w:t>
      </w:r>
      <w:r w:rsidR="00C844D4" w:rsidRPr="00C34038">
        <w:rPr>
          <w:rFonts w:ascii="Calibri" w:eastAsia="Calibri" w:hAnsi="Calibri" w:cs="Calibri"/>
          <w:color w:val="auto"/>
          <w:sz w:val="22"/>
          <w:szCs w:val="22"/>
        </w:rPr>
        <w:t xml:space="preserve"> toward their </w:t>
      </w:r>
      <w:r w:rsidR="00F40802" w:rsidRPr="00C34038">
        <w:rPr>
          <w:rFonts w:ascii="Calibri" w:eastAsia="Calibri" w:hAnsi="Calibri" w:cs="Calibri"/>
          <w:color w:val="auto"/>
          <w:sz w:val="22"/>
          <w:szCs w:val="22"/>
        </w:rPr>
        <w:t>academic aims</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(iii)</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timely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preparation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performance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(iv)</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teaching.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If</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performance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has</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fallen</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below</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department's</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expectations</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more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than</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one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course</w:t>
      </w:r>
      <w:r w:rsidR="004E3496" w:rsidRPr="00C34038">
        <w:rPr>
          <w:rFonts w:ascii="Calibri" w:eastAsia="Calibri" w:hAnsi="Calibri" w:cs="Calibri"/>
          <w:color w:val="auto"/>
          <w:sz w:val="22"/>
          <w:szCs w:val="22"/>
        </w:rPr>
        <w:t xml:space="preserve">, or the student is not meeting the aforementioned </w:t>
      </w:r>
      <w:r w:rsidR="00F945B4" w:rsidRPr="00C34038">
        <w:rPr>
          <w:rFonts w:ascii="Calibri" w:eastAsia="Calibri" w:hAnsi="Calibri" w:cs="Calibri"/>
          <w:color w:val="auto"/>
          <w:sz w:val="22"/>
          <w:szCs w:val="22"/>
        </w:rPr>
        <w:t>requirements for</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more than one quarter,</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if</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student</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has</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002724CC" w:rsidRPr="00C34038">
        <w:rPr>
          <w:rFonts w:ascii="Calibri" w:eastAsia="Calibri" w:hAnsi="Calibri" w:cs="Calibri"/>
          <w:color w:val="auto"/>
          <w:sz w:val="22"/>
          <w:szCs w:val="22"/>
        </w:rPr>
        <w:t>made-up</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deficiencies</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timely</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manner,</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faculty</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may</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immediately</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recommend</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that</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student</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academically</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disqualified</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by</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Graduate Division.</w:t>
      </w:r>
      <w:r w:rsidR="00546BBE" w:rsidRPr="00C34038">
        <w:rPr>
          <w:rFonts w:ascii="Calibri" w:eastAsia="Calibri" w:hAnsi="Calibri" w:cs="Calibri"/>
          <w:color w:val="auto"/>
          <w:sz w:val="22"/>
          <w:szCs w:val="22"/>
        </w:rPr>
        <w:t xml:space="preserve"> </w:t>
      </w:r>
    </w:p>
    <w:p w14:paraId="5F9A6B63" w14:textId="5F1D8F50" w:rsidR="00B010D7" w:rsidRPr="00C34038" w:rsidRDefault="00B010D7" w:rsidP="599228D9">
      <w:pPr>
        <w:pStyle w:val="nbb3"/>
        <w:rPr>
          <w:rFonts w:ascii="Calibri" w:eastAsia="Calibri" w:hAnsi="Calibri" w:cs="Calibri"/>
          <w:sz w:val="22"/>
          <w:szCs w:val="22"/>
        </w:rPr>
      </w:pPr>
      <w:bookmarkStart w:id="29" w:name="_Toc451620392"/>
      <w:bookmarkStart w:id="30" w:name="_Toc2023265545"/>
      <w:r w:rsidRPr="2760E2C8">
        <w:rPr>
          <w:rFonts w:ascii="Calibri" w:eastAsia="Calibri" w:hAnsi="Calibri" w:cs="Calibri"/>
        </w:rPr>
        <w:t>BioSci 200 Syllabus</w:t>
      </w:r>
      <w:bookmarkEnd w:id="29"/>
      <w:bookmarkEnd w:id="30"/>
    </w:p>
    <w:p w14:paraId="59F0BBBF" w14:textId="0609CFE3" w:rsidR="00F55359" w:rsidRPr="00C34038" w:rsidRDefault="002724CC"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A new requirement from Graduate Council mandated that every independent study course (Bio Sci 200) needs a written syllabus. This means that each PI who has either </w:t>
      </w:r>
      <w:bookmarkStart w:id="31" w:name="_Int_O4j4i1sD"/>
      <w:r w:rsidRPr="00C34038">
        <w:rPr>
          <w:rFonts w:ascii="Calibri" w:eastAsia="Calibri" w:hAnsi="Calibri" w:cs="Calibri"/>
          <w:color w:val="auto"/>
          <w:sz w:val="22"/>
          <w:szCs w:val="22"/>
        </w:rPr>
        <w:t>Ph</w:t>
      </w:r>
      <w:bookmarkEnd w:id="31"/>
      <w:r w:rsidRPr="00C34038">
        <w:rPr>
          <w:rFonts w:ascii="Calibri" w:eastAsia="Calibri" w:hAnsi="Calibri" w:cs="Calibri"/>
          <w:color w:val="auto"/>
          <w:sz w:val="22"/>
          <w:szCs w:val="22"/>
        </w:rPr>
        <w:t xml:space="preserve">.D. or master students' needs to provide a syllabus to </w:t>
      </w:r>
      <w:r w:rsidR="6B296076" w:rsidRPr="00C34038">
        <w:rPr>
          <w:rFonts w:ascii="Calibri" w:eastAsia="Calibri" w:hAnsi="Calibri" w:cs="Calibri"/>
          <w:color w:val="auto"/>
          <w:sz w:val="22"/>
          <w:szCs w:val="22"/>
        </w:rPr>
        <w:t>those detailing expectations</w:t>
      </w:r>
      <w:r w:rsidRPr="00C34038">
        <w:rPr>
          <w:rFonts w:ascii="Calibri" w:eastAsia="Calibri" w:hAnsi="Calibri" w:cs="Calibri"/>
          <w:color w:val="auto"/>
          <w:sz w:val="22"/>
          <w:szCs w:val="22"/>
        </w:rPr>
        <w:t xml:space="preserve">. This will be sent out by the Graduate Program Coordinator and will be due </w:t>
      </w:r>
      <w:r w:rsidR="00282840" w:rsidRPr="00C34038">
        <w:rPr>
          <w:rFonts w:ascii="Calibri" w:eastAsia="Calibri" w:hAnsi="Calibri" w:cs="Calibri"/>
          <w:color w:val="auto"/>
          <w:sz w:val="22"/>
          <w:szCs w:val="22"/>
        </w:rPr>
        <w:t xml:space="preserve">during week 2 of the academic quarter. </w:t>
      </w:r>
      <w:r w:rsidR="303A91C4" w:rsidRPr="00C34038">
        <w:rPr>
          <w:rFonts w:ascii="Calibri" w:eastAsia="Calibri" w:hAnsi="Calibri" w:cs="Calibri"/>
          <w:color w:val="auto"/>
          <w:sz w:val="22"/>
          <w:szCs w:val="22"/>
        </w:rPr>
        <w:t xml:space="preserve">If you have any questions, please refer to your Graduate Advisor. </w:t>
      </w:r>
    </w:p>
    <w:p w14:paraId="7E118C08" w14:textId="59CCD793" w:rsidR="00E659C2" w:rsidRPr="00C34038" w:rsidRDefault="00927DA5" w:rsidP="599228D9">
      <w:pPr>
        <w:pStyle w:val="nbb3"/>
        <w:rPr>
          <w:rFonts w:ascii="Calibri" w:eastAsia="Calibri" w:hAnsi="Calibri" w:cs="Calibri"/>
          <w:sz w:val="22"/>
          <w:szCs w:val="22"/>
        </w:rPr>
      </w:pPr>
      <w:bookmarkStart w:id="32" w:name="_Toc1704557351"/>
      <w:bookmarkStart w:id="33" w:name="_Toc238813542"/>
      <w:r w:rsidRPr="2760E2C8">
        <w:rPr>
          <w:rFonts w:ascii="Calibri" w:eastAsia="Calibri" w:hAnsi="Calibri" w:cs="Calibri"/>
        </w:rPr>
        <w:lastRenderedPageBreak/>
        <w:t>Advancement</w:t>
      </w:r>
      <w:r w:rsidR="00546BBE" w:rsidRPr="2760E2C8">
        <w:rPr>
          <w:rFonts w:ascii="Calibri" w:eastAsia="Calibri" w:hAnsi="Calibri" w:cs="Calibri"/>
        </w:rPr>
        <w:t xml:space="preserve"> </w:t>
      </w:r>
      <w:r w:rsidR="0022423B" w:rsidRPr="2760E2C8">
        <w:rPr>
          <w:rFonts w:ascii="Calibri" w:eastAsia="Calibri" w:hAnsi="Calibri" w:cs="Calibri"/>
        </w:rPr>
        <w:t xml:space="preserve">to </w:t>
      </w:r>
      <w:r w:rsidRPr="2760E2C8">
        <w:rPr>
          <w:rFonts w:ascii="Calibri" w:eastAsia="Calibri" w:hAnsi="Calibri" w:cs="Calibri"/>
        </w:rPr>
        <w:t>Candidacy</w:t>
      </w:r>
      <w:bookmarkEnd w:id="32"/>
      <w:bookmarkEnd w:id="33"/>
      <w:r w:rsidRPr="2760E2C8">
        <w:rPr>
          <w:rFonts w:ascii="Calibri" w:eastAsia="Calibri" w:hAnsi="Calibri" w:cs="Calibri"/>
        </w:rPr>
        <w:t xml:space="preserve"> </w:t>
      </w:r>
    </w:p>
    <w:p w14:paraId="02361183" w14:textId="6F809BAD"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consultation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advisor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F55359" w:rsidRPr="00C34038">
        <w:rPr>
          <w:rFonts w:ascii="Calibri" w:eastAsia="Calibri" w:hAnsi="Calibri" w:cs="Calibri"/>
          <w:color w:val="auto"/>
          <w:sz w:val="22"/>
          <w:szCs w:val="22"/>
        </w:rPr>
        <w:t>Graduate Advisor</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should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select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later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spring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quarter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third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year</w:t>
      </w:r>
      <w:r w:rsidR="006C1F26" w:rsidRPr="00C34038">
        <w:rPr>
          <w:rFonts w:ascii="Calibri" w:eastAsia="Calibri" w:hAnsi="Calibri" w:cs="Calibri"/>
          <w:color w:val="auto"/>
          <w:sz w:val="22"/>
          <w:szCs w:val="22"/>
        </w:rPr>
        <w:t xml:space="preserve"> (directly admitted NB&amp;B students also have until the 3</w:t>
      </w:r>
      <w:r w:rsidR="006C1F26" w:rsidRPr="00C34038">
        <w:rPr>
          <w:rFonts w:ascii="Calibri" w:eastAsia="Calibri" w:hAnsi="Calibri" w:cs="Calibri"/>
          <w:color w:val="auto"/>
          <w:sz w:val="22"/>
          <w:szCs w:val="22"/>
          <w:vertAlign w:val="superscript"/>
        </w:rPr>
        <w:t>rd</w:t>
      </w:r>
      <w:r w:rsidR="006C1F26" w:rsidRPr="00C34038">
        <w:rPr>
          <w:rFonts w:ascii="Calibri" w:eastAsia="Calibri" w:hAnsi="Calibri" w:cs="Calibri"/>
          <w:color w:val="auto"/>
          <w:sz w:val="22"/>
          <w:szCs w:val="22"/>
        </w:rPr>
        <w:t xml:space="preserve"> year to advance, though they may advance earlier if they choose)</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Through individual and/or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group</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meetings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members,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should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take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advantage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expertise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when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developing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plan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dissertation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critiquing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literature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that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 student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should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take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initiative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seeking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should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postpone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contact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until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006C1F26" w:rsidRPr="00C34038">
        <w:rPr>
          <w:rFonts w:ascii="Calibri" w:eastAsia="Calibri" w:hAnsi="Calibri" w:cs="Calibri"/>
          <w:color w:val="auto"/>
          <w:sz w:val="22"/>
          <w:szCs w:val="22"/>
        </w:rPr>
        <w:t xml:space="preserve">Committee members can provide </w:t>
      </w:r>
      <w:r w:rsidR="2AE2ABDC" w:rsidRPr="00C34038">
        <w:rPr>
          <w:rFonts w:ascii="Calibri" w:eastAsia="Calibri" w:hAnsi="Calibri" w:cs="Calibri"/>
          <w:color w:val="auto"/>
          <w:sz w:val="22"/>
          <w:szCs w:val="22"/>
        </w:rPr>
        <w:t>you with</w:t>
      </w:r>
      <w:r w:rsidR="006C1F26" w:rsidRPr="00C34038">
        <w:rPr>
          <w:rFonts w:ascii="Calibri" w:eastAsia="Calibri" w:hAnsi="Calibri" w:cs="Calibri"/>
          <w:color w:val="auto"/>
          <w:sz w:val="22"/>
          <w:szCs w:val="22"/>
        </w:rPr>
        <w:t xml:space="preserve"> scientific or professional advice, it is </w:t>
      </w:r>
      <w:r w:rsidR="716244B9" w:rsidRPr="00C34038">
        <w:rPr>
          <w:rFonts w:ascii="Calibri" w:eastAsia="Calibri" w:hAnsi="Calibri" w:cs="Calibri"/>
          <w:color w:val="auto"/>
          <w:sz w:val="22"/>
          <w:szCs w:val="22"/>
        </w:rPr>
        <w:t>fine</w:t>
      </w:r>
      <w:r w:rsidR="006C1F26" w:rsidRPr="00C34038">
        <w:rPr>
          <w:rFonts w:ascii="Calibri" w:eastAsia="Calibri" w:hAnsi="Calibri" w:cs="Calibri"/>
          <w:color w:val="auto"/>
          <w:sz w:val="22"/>
          <w:szCs w:val="22"/>
        </w:rPr>
        <w:t xml:space="preserve"> to set up meetings with them between full committee meetings</w:t>
      </w:r>
      <w:r w:rsidR="4C5978B7" w:rsidRPr="00C34038">
        <w:rPr>
          <w:rFonts w:ascii="Calibri" w:eastAsia="Calibri" w:hAnsi="Calibri" w:cs="Calibri"/>
          <w:color w:val="auto"/>
          <w:sz w:val="22"/>
          <w:szCs w:val="22"/>
        </w:rPr>
        <w:t>.</w:t>
      </w:r>
    </w:p>
    <w:p w14:paraId="6F4A72C7" w14:textId="77777777" w:rsidR="00927DA5" w:rsidRPr="00C34038" w:rsidRDefault="00546BBE" w:rsidP="599228D9">
      <w:pPr>
        <w:pStyle w:val="Default"/>
        <w:jc w:val="both"/>
        <w:rPr>
          <w:rFonts w:ascii="Calibri" w:eastAsia="Calibri" w:hAnsi="Calibri" w:cs="Calibri"/>
          <w:sz w:val="22"/>
          <w:szCs w:val="22"/>
        </w:rPr>
      </w:pPr>
      <w:r w:rsidRPr="00C34038">
        <w:rPr>
          <w:rFonts w:ascii="Calibri" w:eastAsia="Calibri" w:hAnsi="Calibri" w:cs="Calibri"/>
          <w:color w:val="C0C0C0"/>
          <w:sz w:val="22"/>
          <w:szCs w:val="22"/>
        </w:rPr>
        <w:t xml:space="preserve"> </w:t>
      </w:r>
    </w:p>
    <w:p w14:paraId="1622323C" w14:textId="3CC16958" w:rsidR="006303B9"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Before the end 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spring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quarter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third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year,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expected to write an advancement document that includes 1) 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critical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review</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literature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which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plan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dissertation and 2) 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proposal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presenting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plans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dissertation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w:t>
      </w:r>
      <w:r w:rsidR="00546BBE" w:rsidRPr="00C34038">
        <w:rPr>
          <w:rFonts w:ascii="Calibri" w:eastAsia="Calibri" w:hAnsi="Calibri" w:cs="Calibri"/>
          <w:color w:val="auto"/>
          <w:sz w:val="22"/>
          <w:szCs w:val="22"/>
        </w:rPr>
        <w:t xml:space="preserve"> </w:t>
      </w:r>
      <w:r w:rsidR="006303B9" w:rsidRPr="00C34038">
        <w:rPr>
          <w:rFonts w:ascii="Calibri" w:eastAsia="Calibri" w:hAnsi="Calibri" w:cs="Calibri"/>
          <w:color w:val="auto"/>
          <w:sz w:val="22"/>
          <w:szCs w:val="22"/>
        </w:rPr>
        <w:t xml:space="preserve">Although it is good to have preliminary data to include, this is not a strict requirement. </w:t>
      </w:r>
      <w:r w:rsidRPr="00C34038">
        <w:rPr>
          <w:rFonts w:ascii="Calibri" w:eastAsia="Calibri" w:hAnsi="Calibri" w:cs="Calibri"/>
          <w:color w:val="auto"/>
          <w:sz w:val="22"/>
          <w:szCs w:val="22"/>
        </w:rPr>
        <w:t>The scope of this document will depend on the research area, and students generally consult with their research advisor and committee members to determine an appropriate range of topics.</w:t>
      </w:r>
      <w:r w:rsidR="00546BBE" w:rsidRPr="00C34038">
        <w:rPr>
          <w:rFonts w:ascii="Calibri" w:eastAsia="Calibri" w:hAnsi="Calibri" w:cs="Calibri"/>
          <w:color w:val="auto"/>
          <w:sz w:val="22"/>
          <w:szCs w:val="22"/>
        </w:rPr>
        <w:t xml:space="preserve"> </w:t>
      </w:r>
      <w:r w:rsidR="006C1F26" w:rsidRPr="00C34038">
        <w:rPr>
          <w:rFonts w:ascii="Calibri" w:eastAsia="Calibri" w:hAnsi="Calibri" w:cs="Calibri"/>
          <w:color w:val="auto"/>
          <w:sz w:val="22"/>
          <w:szCs w:val="22"/>
        </w:rPr>
        <w:t>One formula that can work well is to use your NRSA application</w:t>
      </w:r>
      <w:r w:rsidR="007668A2" w:rsidRPr="00C34038">
        <w:rPr>
          <w:rFonts w:ascii="Calibri" w:eastAsia="Calibri" w:hAnsi="Calibri" w:cs="Calibri"/>
          <w:color w:val="auto"/>
          <w:sz w:val="22"/>
          <w:szCs w:val="22"/>
        </w:rPr>
        <w:t>’s research plan</w:t>
      </w:r>
      <w:r w:rsidR="006C1F26" w:rsidRPr="00C34038">
        <w:rPr>
          <w:rFonts w:ascii="Calibri" w:eastAsia="Calibri" w:hAnsi="Calibri" w:cs="Calibri"/>
          <w:color w:val="auto"/>
          <w:sz w:val="22"/>
          <w:szCs w:val="22"/>
        </w:rPr>
        <w:t xml:space="preserve"> as a starting place, </w:t>
      </w:r>
      <w:r w:rsidR="007668A2" w:rsidRPr="00C34038">
        <w:rPr>
          <w:rFonts w:ascii="Calibri" w:eastAsia="Calibri" w:hAnsi="Calibri" w:cs="Calibri"/>
          <w:color w:val="auto"/>
          <w:sz w:val="22"/>
          <w:szCs w:val="22"/>
        </w:rPr>
        <w:t xml:space="preserve">adding with an extended and scholarly </w:t>
      </w:r>
      <w:r w:rsidR="00983BE6" w:rsidRPr="00C34038">
        <w:rPr>
          <w:rFonts w:ascii="Calibri" w:eastAsia="Calibri" w:hAnsi="Calibri" w:cs="Calibri"/>
          <w:color w:val="auto"/>
          <w:sz w:val="22"/>
          <w:szCs w:val="22"/>
        </w:rPr>
        <w:t>overview</w:t>
      </w:r>
      <w:r w:rsidR="007668A2" w:rsidRPr="00C34038">
        <w:rPr>
          <w:rFonts w:ascii="Calibri" w:eastAsia="Calibri" w:hAnsi="Calibri" w:cs="Calibri"/>
          <w:color w:val="auto"/>
          <w:sz w:val="22"/>
          <w:szCs w:val="22"/>
        </w:rPr>
        <w:t xml:space="preserve"> </w:t>
      </w:r>
      <w:r w:rsidR="006C1F26" w:rsidRPr="00C34038">
        <w:rPr>
          <w:rFonts w:ascii="Calibri" w:eastAsia="Calibri" w:hAnsi="Calibri" w:cs="Calibri"/>
          <w:color w:val="auto"/>
          <w:sz w:val="22"/>
          <w:szCs w:val="22"/>
        </w:rPr>
        <w:t>of the background of your research topic</w:t>
      </w:r>
      <w:r w:rsidR="007668A2" w:rsidRPr="00C34038">
        <w:rPr>
          <w:rFonts w:ascii="Calibri" w:eastAsia="Calibri" w:hAnsi="Calibri" w:cs="Calibri"/>
          <w:color w:val="auto"/>
          <w:sz w:val="22"/>
          <w:szCs w:val="22"/>
        </w:rPr>
        <w:t xml:space="preserve"> up-front. You should get your PI’s input on the document, and they should help make sure yours is up to standard prior to sending it to your committee</w:t>
      </w:r>
      <w:r w:rsidR="0D685231" w:rsidRPr="00C34038">
        <w:rPr>
          <w:rFonts w:ascii="Calibri" w:eastAsia="Calibri" w:hAnsi="Calibri" w:cs="Calibri"/>
          <w:color w:val="auto"/>
          <w:sz w:val="22"/>
          <w:szCs w:val="22"/>
        </w:rPr>
        <w:t xml:space="preserve">. </w:t>
      </w:r>
    </w:p>
    <w:p w14:paraId="38EDEE9B" w14:textId="77777777" w:rsidR="006303B9" w:rsidRPr="00C34038" w:rsidRDefault="006303B9" w:rsidP="599228D9">
      <w:pPr>
        <w:pStyle w:val="Default"/>
        <w:jc w:val="both"/>
        <w:rPr>
          <w:rFonts w:ascii="Calibri" w:eastAsia="Calibri" w:hAnsi="Calibri" w:cs="Calibri"/>
          <w:color w:val="auto"/>
          <w:sz w:val="22"/>
          <w:szCs w:val="22"/>
        </w:rPr>
      </w:pPr>
    </w:p>
    <w:p w14:paraId="1AE77CBD" w14:textId="30F891EC" w:rsidR="00927DA5" w:rsidRPr="00C34038" w:rsidRDefault="00983BE6"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Students</w:t>
      </w:r>
      <w:r w:rsidR="00927DA5" w:rsidRPr="00C34038">
        <w:rPr>
          <w:rFonts w:ascii="Calibri" w:eastAsia="Calibri" w:hAnsi="Calibri" w:cs="Calibri"/>
          <w:color w:val="auto"/>
          <w:sz w:val="22"/>
          <w:szCs w:val="22"/>
        </w:rPr>
        <w:t xml:space="preserve"> are expected </w:t>
      </w:r>
      <w:r w:rsidR="5079236C" w:rsidRPr="00C34038">
        <w:rPr>
          <w:rFonts w:ascii="Calibri" w:eastAsia="Calibri" w:hAnsi="Calibri" w:cs="Calibri"/>
          <w:color w:val="auto"/>
          <w:sz w:val="22"/>
          <w:szCs w:val="22"/>
        </w:rPr>
        <w:t>to present</w:t>
      </w:r>
      <w:r w:rsidR="00927DA5" w:rsidRPr="00C34038">
        <w:rPr>
          <w:rFonts w:ascii="Calibri" w:eastAsia="Calibri" w:hAnsi="Calibri" w:cs="Calibri"/>
          <w:color w:val="auto"/>
          <w:sz w:val="22"/>
          <w:szCs w:val="22"/>
        </w:rPr>
        <w:t xml:space="preserve"> this work to their </w:t>
      </w:r>
      <w:r w:rsidR="001D0B3F" w:rsidRPr="00C34038">
        <w:rPr>
          <w:rFonts w:ascii="Calibri" w:eastAsia="Calibri" w:hAnsi="Calibri" w:cs="Calibri"/>
          <w:color w:val="auto"/>
          <w:sz w:val="22"/>
          <w:szCs w:val="22"/>
        </w:rPr>
        <w:t xml:space="preserve">advancement committee </w:t>
      </w:r>
      <w:r w:rsidR="00927DA5" w:rsidRPr="00C34038">
        <w:rPr>
          <w:rFonts w:ascii="Calibri" w:eastAsia="Calibri" w:hAnsi="Calibri" w:cs="Calibri"/>
          <w:color w:val="auto"/>
          <w:sz w:val="22"/>
          <w:szCs w:val="22"/>
        </w:rPr>
        <w:t>and to take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advancement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 area</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defined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by</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review</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proposal</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provides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focus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much</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oral</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but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candidates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expected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able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discuss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issues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answer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questions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broader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domain</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neurobiology</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behavior.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Details</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format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preparing</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review</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proposal</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available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from</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graduate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advisor, and examples of previous advancement documents can be obtained from the Department Office.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 advancement document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should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distributed</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least</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week</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before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927DA5"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p>
    <w:p w14:paraId="3DA91CA0" w14:textId="77777777" w:rsidR="00927DA5" w:rsidRPr="00C34038" w:rsidRDefault="00546BBE" w:rsidP="599228D9">
      <w:pPr>
        <w:pStyle w:val="Default"/>
        <w:jc w:val="both"/>
        <w:rPr>
          <w:rFonts w:ascii="Calibri" w:eastAsia="Calibri" w:hAnsi="Calibri" w:cs="Calibri"/>
          <w:sz w:val="22"/>
          <w:szCs w:val="22"/>
        </w:rPr>
      </w:pPr>
      <w:r w:rsidRPr="00C34038">
        <w:rPr>
          <w:rFonts w:ascii="Calibri" w:eastAsia="Calibri" w:hAnsi="Calibri" w:cs="Calibri"/>
          <w:color w:val="C0C0C0"/>
          <w:sz w:val="22"/>
          <w:szCs w:val="22"/>
        </w:rPr>
        <w:t xml:space="preserve"> </w:t>
      </w:r>
    </w:p>
    <w:p w14:paraId="1BBC0849" w14:textId="78C4A7B6"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Advancing 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spring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third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year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gives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two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years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complete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Ph.D. within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department's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expected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time-to-degree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five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years.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 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whom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second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must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scheduled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expected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next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quarter.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 may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before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deadline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indicated</w:t>
      </w:r>
      <w:r w:rsidR="003C2BE2"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but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those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that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met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deadline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will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considered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making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normal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progress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Ph.D.</w:t>
      </w:r>
      <w:r w:rsidR="00546BBE" w:rsidRPr="00C34038">
        <w:rPr>
          <w:rFonts w:ascii="Calibri" w:eastAsia="Calibri" w:hAnsi="Calibri" w:cs="Calibri"/>
          <w:color w:val="auto"/>
          <w:sz w:val="22"/>
          <w:szCs w:val="22"/>
        </w:rPr>
        <w:t xml:space="preserve"> </w:t>
      </w:r>
    </w:p>
    <w:p w14:paraId="17968A0D" w14:textId="77777777" w:rsidR="00927DA5" w:rsidRPr="00C34038" w:rsidRDefault="00927DA5" w:rsidP="599228D9">
      <w:pPr>
        <w:pStyle w:val="Default"/>
        <w:jc w:val="both"/>
        <w:rPr>
          <w:rFonts w:ascii="Calibri" w:eastAsia="Calibri" w:hAnsi="Calibri" w:cs="Calibri"/>
          <w:color w:val="auto"/>
          <w:sz w:val="22"/>
          <w:szCs w:val="22"/>
        </w:rPr>
      </w:pPr>
    </w:p>
    <w:p w14:paraId="0FE7108B" w14:textId="14397163" w:rsidR="00F177A1" w:rsidRPr="00C34038" w:rsidRDefault="00F177A1" w:rsidP="599228D9">
      <w:pPr>
        <w:rPr>
          <w:rFonts w:ascii="Calibri" w:eastAsia="Calibri" w:hAnsi="Calibri" w:cs="Calibri"/>
          <w:sz w:val="22"/>
          <w:szCs w:val="22"/>
        </w:rPr>
      </w:pPr>
      <w:r w:rsidRPr="00C34038">
        <w:rPr>
          <w:rFonts w:ascii="Calibri" w:eastAsia="Calibri" w:hAnsi="Calibri" w:cs="Calibri"/>
          <w:sz w:val="22"/>
          <w:szCs w:val="22"/>
        </w:rPr>
        <w:t xml:space="preserve">The advancement committee, which must be approved in advance by the Graduate Advisor, generally consists of your research advisor, at least two additional Neurobiology and Behavior faculty members, and at least one “outside” member, for a total of at least five. The committee must be composed of senate-eligible </w:t>
      </w:r>
      <w:r w:rsidR="491183EE" w:rsidRPr="00C34038">
        <w:rPr>
          <w:rFonts w:ascii="Calibri" w:eastAsia="Calibri" w:hAnsi="Calibri" w:cs="Calibri"/>
          <w:sz w:val="22"/>
          <w:szCs w:val="22"/>
        </w:rPr>
        <w:t>faculty and</w:t>
      </w:r>
      <w:r w:rsidRPr="00C34038">
        <w:rPr>
          <w:rFonts w:ascii="Calibri" w:eastAsia="Calibri" w:hAnsi="Calibri" w:cs="Calibri"/>
          <w:sz w:val="22"/>
          <w:szCs w:val="22"/>
        </w:rPr>
        <w:t xml:space="preserve"> have a majority of regular members that have primary, split, or joint appointments in Neurobiology and Behavior. If a conflict of interest has been recognized involving the student's project, an additional </w:t>
      </w:r>
      <w:r w:rsidR="4DE659A7" w:rsidRPr="00C34038">
        <w:rPr>
          <w:rFonts w:ascii="Calibri" w:eastAsia="Calibri" w:hAnsi="Calibri" w:cs="Calibri"/>
          <w:sz w:val="22"/>
          <w:szCs w:val="22"/>
        </w:rPr>
        <w:t>CoI (conflict of interest)</w:t>
      </w:r>
      <w:r w:rsidRPr="00C34038">
        <w:rPr>
          <w:rFonts w:ascii="Calibri" w:eastAsia="Calibri" w:hAnsi="Calibri" w:cs="Calibri"/>
          <w:sz w:val="22"/>
          <w:szCs w:val="22"/>
        </w:rPr>
        <w:t xml:space="preserve"> member must be approved by the Graduate Advisor and Graduate Dean, and added to the committee, in addition to the regular members described above.   </w:t>
      </w:r>
    </w:p>
    <w:p w14:paraId="3B7DF9EF" w14:textId="77777777" w:rsidR="00927DA5" w:rsidRPr="00C34038" w:rsidRDefault="00927DA5" w:rsidP="599228D9">
      <w:pPr>
        <w:pStyle w:val="Default"/>
        <w:jc w:val="both"/>
        <w:rPr>
          <w:rFonts w:ascii="Calibri" w:eastAsia="Calibri" w:hAnsi="Calibri" w:cs="Calibri"/>
          <w:color w:val="auto"/>
          <w:sz w:val="22"/>
          <w:szCs w:val="22"/>
        </w:rPr>
      </w:pPr>
    </w:p>
    <w:p w14:paraId="6AEA0A4E" w14:textId="4CE49D44"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The student may prepare </w:t>
      </w:r>
      <w:r w:rsidR="433928E5" w:rsidRPr="00C34038">
        <w:rPr>
          <w:rFonts w:ascii="Calibri" w:eastAsia="Calibri" w:hAnsi="Calibri" w:cs="Calibri"/>
          <w:color w:val="auto"/>
          <w:sz w:val="22"/>
          <w:szCs w:val="22"/>
        </w:rPr>
        <w:t xml:space="preserve">for the </w:t>
      </w:r>
      <w:r w:rsidRPr="00C34038">
        <w:rPr>
          <w:rFonts w:ascii="Calibri" w:eastAsia="Calibri" w:hAnsi="Calibri" w:cs="Calibri"/>
          <w:color w:val="auto"/>
          <w:sz w:val="22"/>
          <w:szCs w:val="22"/>
        </w:rPr>
        <w:t>Ph.D.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Form I</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(Report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Qualifying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Examination)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before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74EE6331" w:rsidRPr="00C34038">
        <w:rPr>
          <w:rFonts w:ascii="Calibri" w:eastAsia="Calibri" w:hAnsi="Calibri" w:cs="Calibri"/>
          <w:color w:val="auto"/>
          <w:sz w:val="22"/>
          <w:szCs w:val="22"/>
        </w:rPr>
        <w:t xml:space="preserve">by collecting </w:t>
      </w:r>
      <w:r w:rsidRPr="00C34038">
        <w:rPr>
          <w:rFonts w:ascii="Calibri" w:eastAsia="Calibri" w:hAnsi="Calibri" w:cs="Calibri"/>
          <w:color w:val="auto"/>
          <w:sz w:val="22"/>
          <w:szCs w:val="22"/>
        </w:rPr>
        <w:t>signatures</w:t>
      </w:r>
      <w:r w:rsidR="00546BBE" w:rsidRPr="00C34038">
        <w:rPr>
          <w:rFonts w:ascii="Calibri" w:eastAsia="Calibri" w:hAnsi="Calibri" w:cs="Calibri"/>
          <w:color w:val="auto"/>
          <w:sz w:val="22"/>
          <w:szCs w:val="22"/>
        </w:rPr>
        <w:t xml:space="preserve"> </w:t>
      </w:r>
      <w:r w:rsidR="37FFC48A" w:rsidRPr="00C34038">
        <w:rPr>
          <w:rFonts w:ascii="Calibri" w:eastAsia="Calibri" w:hAnsi="Calibri" w:cs="Calibri"/>
          <w:color w:val="auto"/>
          <w:sz w:val="22"/>
          <w:szCs w:val="22"/>
        </w:rPr>
        <w:t>from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members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after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 student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indicates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68999B36" w:rsidRPr="00C34038">
        <w:rPr>
          <w:rFonts w:ascii="Calibri" w:eastAsia="Calibri" w:hAnsi="Calibri" w:cs="Calibri"/>
          <w:color w:val="auto"/>
          <w:sz w:val="22"/>
          <w:szCs w:val="22"/>
        </w:rPr>
        <w:t>DocuSign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three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faculty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members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will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serve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Ph.D.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dissertation 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two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lastRenderedPageBreak/>
        <w:t>departmental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faculty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served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plus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 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advisor.</w:t>
      </w:r>
      <w:r w:rsidR="00546BBE" w:rsidRPr="00C34038">
        <w:rPr>
          <w:rFonts w:ascii="Calibri" w:eastAsia="Calibri" w:hAnsi="Calibri" w:cs="Calibri"/>
          <w:color w:val="auto"/>
          <w:sz w:val="22"/>
          <w:szCs w:val="22"/>
        </w:rPr>
        <w:t xml:space="preserve"> </w:t>
      </w:r>
      <w:r w:rsidR="1525FBE8" w:rsidRPr="00C34038">
        <w:rPr>
          <w:rFonts w:ascii="Calibri" w:eastAsia="Calibri" w:hAnsi="Calibri" w:cs="Calibri"/>
          <w:color w:val="auto"/>
          <w:sz w:val="22"/>
          <w:szCs w:val="22"/>
        </w:rPr>
        <w:t xml:space="preserve">Before submitting the completed </w:t>
      </w:r>
      <w:r w:rsidR="7C7612FD" w:rsidRPr="00C34038">
        <w:rPr>
          <w:rFonts w:ascii="Calibri" w:eastAsia="Calibri" w:hAnsi="Calibri" w:cs="Calibri"/>
          <w:color w:val="auto"/>
          <w:sz w:val="22"/>
          <w:szCs w:val="22"/>
        </w:rPr>
        <w:t>form to Graduate Division, you must pay the</w:t>
      </w:r>
      <w:r w:rsidR="128F4652" w:rsidRPr="00C34038">
        <w:rPr>
          <w:rFonts w:ascii="Calibri" w:eastAsia="Calibri" w:hAnsi="Calibri" w:cs="Calibri"/>
          <w:color w:val="auto"/>
          <w:sz w:val="22"/>
          <w:szCs w:val="22"/>
        </w:rPr>
        <w:t xml:space="preserve"> </w:t>
      </w:r>
      <w:r w:rsidR="5885D54C" w:rsidRPr="00C34038">
        <w:rPr>
          <w:rFonts w:ascii="Calibri" w:eastAsia="Calibri" w:hAnsi="Calibri" w:cs="Calibri"/>
          <w:color w:val="auto"/>
          <w:sz w:val="22"/>
          <w:szCs w:val="22"/>
        </w:rPr>
        <w:t xml:space="preserve">required </w:t>
      </w:r>
      <w:r w:rsidR="128F4652" w:rsidRPr="00C34038">
        <w:rPr>
          <w:rFonts w:ascii="Calibri" w:eastAsia="Calibri" w:hAnsi="Calibri" w:cs="Calibri"/>
          <w:color w:val="000000" w:themeColor="text1"/>
          <w:sz w:val="22"/>
          <w:szCs w:val="22"/>
        </w:rPr>
        <w:t>Ph.D. Advancement to Candidacy Fee</w:t>
      </w:r>
      <w:r w:rsidR="00546BBE" w:rsidRPr="00C34038">
        <w:rPr>
          <w:rFonts w:ascii="Calibri" w:eastAsia="Calibri" w:hAnsi="Calibri" w:cs="Calibri"/>
          <w:sz w:val="22"/>
          <w:szCs w:val="22"/>
        </w:rPr>
        <w:t xml:space="preserve"> </w:t>
      </w:r>
      <w:r w:rsidR="22FFC9C7" w:rsidRPr="00C34038">
        <w:rPr>
          <w:rFonts w:ascii="Calibri" w:eastAsia="Calibri" w:hAnsi="Calibri" w:cs="Calibri"/>
          <w:sz w:val="22"/>
          <w:szCs w:val="22"/>
        </w:rPr>
        <w:t xml:space="preserve">online which </w:t>
      </w:r>
      <w:r w:rsidRPr="00C34038">
        <w:rPr>
          <w:rFonts w:ascii="Calibri" w:eastAsia="Calibri" w:hAnsi="Calibri" w:cs="Calibri"/>
          <w:sz w:val="22"/>
          <w:szCs w:val="22"/>
        </w:rPr>
        <w:t>is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$90</w:t>
      </w:r>
      <w:r w:rsidR="4A23487F" w:rsidRPr="00C34038">
        <w:rPr>
          <w:rFonts w:ascii="Calibri" w:eastAsia="Calibri" w:hAnsi="Calibri" w:cs="Calibri"/>
          <w:sz w:val="22"/>
          <w:szCs w:val="22"/>
        </w:rPr>
        <w:t>,</w:t>
      </w:r>
      <w:r w:rsidR="666BBD9B" w:rsidRPr="00C34038">
        <w:rPr>
          <w:rFonts w:ascii="Calibri" w:eastAsia="Calibri" w:hAnsi="Calibri" w:cs="Calibri"/>
          <w:sz w:val="22"/>
          <w:szCs w:val="22"/>
        </w:rPr>
        <w:t xml:space="preserve"> and you must turn in the receipt on the DocuSign Form</w:t>
      </w:r>
      <w:r w:rsidRPr="00C34038">
        <w:rPr>
          <w:rFonts w:ascii="Calibri" w:eastAsia="Calibri" w:hAnsi="Calibri" w:cs="Calibri"/>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If 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does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second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will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scheduled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before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next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quarter.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Having prepared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proposal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received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critical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from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choose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submit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proposal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part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application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individual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pre-doctoral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fellowship</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NIH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another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source.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This decision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should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made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consultation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advisor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advisor.</w:t>
      </w:r>
      <w:r w:rsidR="00546BBE" w:rsidRPr="00C34038">
        <w:rPr>
          <w:rFonts w:ascii="Calibri" w:eastAsia="Calibri" w:hAnsi="Calibri" w:cs="Calibri"/>
          <w:color w:val="auto"/>
          <w:sz w:val="22"/>
          <w:szCs w:val="22"/>
        </w:rPr>
        <w:t xml:space="preserve"> </w:t>
      </w:r>
    </w:p>
    <w:p w14:paraId="2F9A534A" w14:textId="77777777" w:rsidR="00927DA5" w:rsidRPr="00C34038" w:rsidRDefault="00927DA5" w:rsidP="599228D9">
      <w:pPr>
        <w:pStyle w:val="Default"/>
        <w:jc w:val="both"/>
        <w:rPr>
          <w:rFonts w:ascii="Calibri" w:eastAsia="Calibri" w:hAnsi="Calibri" w:cs="Calibri"/>
          <w:color w:val="auto"/>
          <w:sz w:val="22"/>
          <w:szCs w:val="22"/>
        </w:rPr>
      </w:pPr>
    </w:p>
    <w:p w14:paraId="1DB88361" w14:textId="568C0DED" w:rsidR="00E83BD1"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After advancement to candidacy, students may optionally submit </w:t>
      </w:r>
      <w:r w:rsidR="7FD97886" w:rsidRPr="00C34038">
        <w:rPr>
          <w:rFonts w:ascii="Calibri" w:eastAsia="Calibri" w:hAnsi="Calibri" w:cs="Calibri"/>
          <w:color w:val="auto"/>
          <w:sz w:val="22"/>
          <w:szCs w:val="22"/>
        </w:rPr>
        <w:t>master's</w:t>
      </w:r>
      <w:r w:rsidR="73060FAB" w:rsidRPr="00C34038">
        <w:rPr>
          <w:rFonts w:ascii="Calibri" w:eastAsia="Calibri" w:hAnsi="Calibri" w:cs="Calibri"/>
          <w:color w:val="auto"/>
          <w:sz w:val="22"/>
          <w:szCs w:val="22"/>
        </w:rPr>
        <w:t xml:space="preserve"> Final Degree P</w:t>
      </w:r>
      <w:r w:rsidRPr="00C34038">
        <w:rPr>
          <w:rFonts w:ascii="Calibri" w:eastAsia="Calibri" w:hAnsi="Calibri" w:cs="Calibri"/>
          <w:color w:val="auto"/>
          <w:sz w:val="22"/>
          <w:szCs w:val="22"/>
        </w:rPr>
        <w:t xml:space="preserve">aperwork and obtain a master’s degree. Contact </w:t>
      </w:r>
      <w:r w:rsidR="5C7616E8" w:rsidRPr="00C34038">
        <w:rPr>
          <w:rFonts w:ascii="Calibri" w:eastAsia="Calibri" w:hAnsi="Calibri" w:cs="Calibri"/>
          <w:color w:val="auto"/>
          <w:sz w:val="22"/>
          <w:szCs w:val="22"/>
        </w:rPr>
        <w:t>the Graduate Program Coordinator</w:t>
      </w:r>
      <w:r w:rsidRPr="00C34038">
        <w:rPr>
          <w:rFonts w:ascii="Calibri" w:eastAsia="Calibri" w:hAnsi="Calibri" w:cs="Calibri"/>
          <w:color w:val="auto"/>
          <w:sz w:val="22"/>
          <w:szCs w:val="22"/>
        </w:rPr>
        <w:t xml:space="preserve"> to submit paperwork.</w:t>
      </w:r>
      <w:r w:rsidR="001A3EC4">
        <w:rPr>
          <w:rFonts w:ascii="Calibri" w:eastAsia="Calibri" w:hAnsi="Calibri" w:cs="Calibri"/>
          <w:color w:val="auto"/>
          <w:sz w:val="22"/>
          <w:szCs w:val="22"/>
        </w:rPr>
        <w:t xml:space="preserve"> </w:t>
      </w:r>
      <w:r w:rsidRPr="00C34038">
        <w:rPr>
          <w:rFonts w:ascii="Calibri" w:eastAsia="Calibri" w:hAnsi="Calibri" w:cs="Calibri"/>
          <w:color w:val="auto"/>
          <w:sz w:val="22"/>
          <w:szCs w:val="22"/>
        </w:rPr>
        <w:t>After advancement to candidacy, annual thesis committee meetings should directly assess and provide guidance for academic publication.</w:t>
      </w:r>
    </w:p>
    <w:p w14:paraId="4F5C0DAC" w14:textId="6FBF0797" w:rsidR="00E83BD1" w:rsidRPr="00C34038" w:rsidRDefault="003228CB" w:rsidP="599228D9">
      <w:pPr>
        <w:pStyle w:val="nbb3"/>
        <w:rPr>
          <w:rFonts w:ascii="Calibri" w:eastAsia="Calibri" w:hAnsi="Calibri" w:cs="Calibri"/>
          <w:sz w:val="22"/>
          <w:szCs w:val="22"/>
        </w:rPr>
      </w:pPr>
      <w:bookmarkStart w:id="34" w:name="_Toc412271635"/>
      <w:bookmarkStart w:id="35" w:name="_Toc1073448110"/>
      <w:r w:rsidRPr="2760E2C8">
        <w:rPr>
          <w:rFonts w:ascii="Calibri" w:eastAsia="Calibri" w:hAnsi="Calibri" w:cs="Calibri"/>
        </w:rPr>
        <w:t>Outside Employment and Conflict of Interest</w:t>
      </w:r>
      <w:bookmarkEnd w:id="34"/>
      <w:bookmarkEnd w:id="35"/>
    </w:p>
    <w:p w14:paraId="4723E6F1" w14:textId="659EC8F5" w:rsidR="003228CB" w:rsidRPr="00C34038" w:rsidRDefault="003228CB"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Doctoral students are expected to be fully engaged in the doctoral </w:t>
      </w:r>
      <w:r w:rsidR="009A4297" w:rsidRPr="00C34038">
        <w:rPr>
          <w:rFonts w:ascii="Calibri" w:eastAsia="Calibri" w:hAnsi="Calibri" w:cs="Calibri"/>
          <w:color w:val="auto"/>
          <w:sz w:val="22"/>
          <w:szCs w:val="22"/>
        </w:rPr>
        <w:t>program and</w:t>
      </w:r>
      <w:r w:rsidRPr="00C34038">
        <w:rPr>
          <w:rFonts w:ascii="Calibri" w:eastAsia="Calibri" w:hAnsi="Calibri" w:cs="Calibri"/>
          <w:color w:val="auto"/>
          <w:sz w:val="22"/>
          <w:szCs w:val="22"/>
        </w:rPr>
        <w:t xml:space="preserve"> should not undertake outside employment. An exception may be granted for outside employment that provides a professional development opportunity, typically related to teaching. Requests for </w:t>
      </w:r>
      <w:r w:rsidR="080EE156" w:rsidRPr="00C34038">
        <w:rPr>
          <w:rFonts w:ascii="Calibri" w:eastAsia="Calibri" w:hAnsi="Calibri" w:cs="Calibri"/>
          <w:color w:val="auto"/>
          <w:sz w:val="22"/>
          <w:szCs w:val="22"/>
        </w:rPr>
        <w:t>exceptions</w:t>
      </w:r>
      <w:r w:rsidRPr="00C34038">
        <w:rPr>
          <w:rFonts w:ascii="Calibri" w:eastAsia="Calibri" w:hAnsi="Calibri" w:cs="Calibri"/>
          <w:color w:val="auto"/>
          <w:sz w:val="22"/>
          <w:szCs w:val="22"/>
        </w:rPr>
        <w:t xml:space="preserve"> should be directed to the Associate Dean for Graduate Studies.</w:t>
      </w:r>
    </w:p>
    <w:p w14:paraId="0E9313C9" w14:textId="49539BCA" w:rsidR="003228CB" w:rsidRPr="00C34038" w:rsidRDefault="003228CB"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605BF141" w14:textId="4EA1FCAC" w:rsidR="00927DA5" w:rsidRPr="00C34038" w:rsidRDefault="003228CB"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The campus has an established conflict of interest (COI) policy that must be met when a graduate student performs </w:t>
      </w:r>
      <w:r w:rsidR="00923865" w:rsidRPr="00C34038">
        <w:rPr>
          <w:rFonts w:ascii="Calibri" w:eastAsia="Calibri" w:hAnsi="Calibri" w:cs="Calibri"/>
          <w:color w:val="auto"/>
          <w:sz w:val="22"/>
          <w:szCs w:val="22"/>
        </w:rPr>
        <w:t>research,</w:t>
      </w:r>
      <w:r w:rsidRPr="00C34038">
        <w:rPr>
          <w:rFonts w:ascii="Calibri" w:eastAsia="Calibri" w:hAnsi="Calibri" w:cs="Calibri"/>
          <w:color w:val="auto"/>
          <w:sz w:val="22"/>
          <w:szCs w:val="22"/>
        </w:rPr>
        <w:t xml:space="preserve"> and the PI has a financial interest in the project. If there is a COI, there must be an additional committee member appointed to the thesis committee that is responsible for protecting the student from conflicts. This process is detailed in </w:t>
      </w:r>
      <w:r w:rsidR="009A4297" w:rsidRPr="00C34038">
        <w:rPr>
          <w:rFonts w:ascii="Calibri" w:eastAsia="Calibri" w:hAnsi="Calibri" w:cs="Calibri"/>
          <w:color w:val="auto"/>
          <w:sz w:val="22"/>
          <w:szCs w:val="22"/>
        </w:rPr>
        <w:t>Ph.D. form I</w:t>
      </w:r>
      <w:r w:rsidRPr="00C34038">
        <w:rPr>
          <w:rFonts w:ascii="Calibri" w:eastAsia="Calibri" w:hAnsi="Calibri" w:cs="Calibri"/>
          <w:color w:val="auto"/>
          <w:sz w:val="22"/>
          <w:szCs w:val="22"/>
        </w:rPr>
        <w:t xml:space="preserve">. </w:t>
      </w:r>
      <w:r w:rsidR="009A4297" w:rsidRPr="00C34038">
        <w:rPr>
          <w:rFonts w:ascii="Calibri" w:eastAsia="Calibri" w:hAnsi="Calibri" w:cs="Calibri"/>
          <w:color w:val="auto"/>
          <w:sz w:val="22"/>
          <w:szCs w:val="22"/>
        </w:rPr>
        <w:t xml:space="preserve">The Graduate Dean shall select the Oversight Member from a list of three nominees agreed upon by the student, the faculty research/thesis advisor, and the departmental representative. The departmental representative shall submit a written request to appoint an Oversight Member to the Graduate Dean no less than two weeks prior to the date of the exam to allow a reasonable time for review. This request should include background information describing the circumstances of the possible conflict. The Graduate Dean will retain sole authority to appoint the Oversight Member. </w:t>
      </w:r>
      <w:r w:rsidR="007668A2" w:rsidRPr="00C34038">
        <w:rPr>
          <w:rFonts w:ascii="Calibri" w:eastAsia="Calibri" w:hAnsi="Calibri" w:cs="Calibri"/>
          <w:b/>
          <w:bCs/>
          <w:color w:val="auto"/>
          <w:sz w:val="22"/>
          <w:szCs w:val="22"/>
        </w:rPr>
        <w:t>Talk to the Graduate Advisor ASAP if you have a new COI</w:t>
      </w:r>
      <w:r w:rsidR="007668A2" w:rsidRPr="00C34038">
        <w:rPr>
          <w:rFonts w:ascii="Calibri" w:eastAsia="Calibri" w:hAnsi="Calibri" w:cs="Calibri"/>
          <w:color w:val="auto"/>
          <w:sz w:val="22"/>
          <w:szCs w:val="22"/>
        </w:rPr>
        <w:t xml:space="preserve">. </w:t>
      </w:r>
    </w:p>
    <w:p w14:paraId="42432B32" w14:textId="77777777" w:rsidR="00927DA5" w:rsidRPr="00C34038" w:rsidRDefault="00927DA5" w:rsidP="599228D9">
      <w:pPr>
        <w:pStyle w:val="nbb3"/>
        <w:rPr>
          <w:rFonts w:ascii="Calibri" w:eastAsia="Calibri" w:hAnsi="Calibri" w:cs="Calibri"/>
          <w:sz w:val="22"/>
          <w:szCs w:val="22"/>
        </w:rPr>
      </w:pPr>
      <w:bookmarkStart w:id="36" w:name="_Toc1812324254"/>
      <w:bookmarkStart w:id="37" w:name="_Toc388373613"/>
      <w:r w:rsidRPr="2760E2C8">
        <w:rPr>
          <w:rFonts w:ascii="Calibri" w:eastAsia="Calibri" w:hAnsi="Calibri" w:cs="Calibri"/>
        </w:rPr>
        <w:t>Doctorate Thesis</w:t>
      </w:r>
      <w:bookmarkEnd w:id="36"/>
      <w:bookmarkEnd w:id="37"/>
      <w:r w:rsidRPr="2760E2C8">
        <w:rPr>
          <w:rFonts w:ascii="Calibri" w:eastAsia="Calibri" w:hAnsi="Calibri" w:cs="Calibri"/>
        </w:rPr>
        <w:t xml:space="preserve"> </w:t>
      </w:r>
    </w:p>
    <w:p w14:paraId="25DCFC2D" w14:textId="77777777"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Students are expected to complete their research, </w:t>
      </w:r>
      <w:bookmarkStart w:id="38" w:name="_Int_bNXCFM2O"/>
      <w:r w:rsidRPr="00C34038">
        <w:rPr>
          <w:rFonts w:ascii="Calibri" w:eastAsia="Calibri" w:hAnsi="Calibri" w:cs="Calibri"/>
          <w:color w:val="auto"/>
          <w:sz w:val="22"/>
          <w:szCs w:val="22"/>
        </w:rPr>
        <w:t>write</w:t>
      </w:r>
      <w:bookmarkEnd w:id="38"/>
      <w:r w:rsidRPr="00C34038">
        <w:rPr>
          <w:rFonts w:ascii="Calibri" w:eastAsia="Calibri" w:hAnsi="Calibri" w:cs="Calibri"/>
          <w:color w:val="auto"/>
          <w:sz w:val="22"/>
          <w:szCs w:val="22"/>
        </w:rPr>
        <w:t xml:space="preserve"> their dissertation and successfully defend it </w:t>
      </w:r>
      <w:r w:rsidRPr="00C34038">
        <w:rPr>
          <w:rFonts w:ascii="Calibri" w:eastAsia="Calibri" w:hAnsi="Calibri" w:cs="Calibri"/>
          <w:sz w:val="22"/>
          <w:szCs w:val="22"/>
        </w:rPr>
        <w:t>by the end of their fifth year</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Students should work</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closely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dissertation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throughout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time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from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advancement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candidacy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completion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degree.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By the policies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University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California,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final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open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public</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but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privilege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examining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candidate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remains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 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committee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unless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extended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chair.</w:t>
      </w:r>
      <w:r w:rsidR="00546BBE" w:rsidRPr="00C34038">
        <w:rPr>
          <w:rFonts w:ascii="Calibri" w:eastAsia="Calibri" w:hAnsi="Calibri" w:cs="Calibri"/>
          <w:color w:val="auto"/>
          <w:sz w:val="22"/>
          <w:szCs w:val="22"/>
        </w:rPr>
        <w:t xml:space="preserve"> </w:t>
      </w:r>
    </w:p>
    <w:p w14:paraId="29C30A1D" w14:textId="77777777" w:rsidR="00927DA5" w:rsidRPr="00C34038" w:rsidRDefault="00546BBE"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3A67C41E" w14:textId="7381C562"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Students must enroll and pay fees every quarter until they complete the requirements 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degree.</w:t>
      </w:r>
      <w:r w:rsidR="00546BBE" w:rsidRPr="00C34038">
        <w:rPr>
          <w:rFonts w:ascii="Calibri" w:eastAsia="Calibri" w:hAnsi="Calibri" w:cs="Calibri"/>
          <w:color w:val="auto"/>
          <w:sz w:val="22"/>
          <w:szCs w:val="22"/>
        </w:rPr>
        <w:t xml:space="preserve"> </w:t>
      </w:r>
      <w:r w:rsidR="5840F3D7" w:rsidRPr="00C34038">
        <w:rPr>
          <w:rFonts w:ascii="Calibri" w:eastAsia="Calibri" w:hAnsi="Calibri" w:cs="Calibri"/>
          <w:color w:val="auto"/>
          <w:sz w:val="22"/>
          <w:szCs w:val="22"/>
        </w:rPr>
        <w:t xml:space="preserve">If all requirements are satisfied except submission of the </w:t>
      </w:r>
      <w:bookmarkStart w:id="39" w:name="_Int_MbB63tAJ"/>
      <w:r w:rsidR="5840F3D7" w:rsidRPr="00C34038">
        <w:rPr>
          <w:rFonts w:ascii="Calibri" w:eastAsia="Calibri" w:hAnsi="Calibri" w:cs="Calibri"/>
          <w:color w:val="auto"/>
          <w:sz w:val="22"/>
          <w:szCs w:val="22"/>
        </w:rPr>
        <w:t>final version</w:t>
      </w:r>
      <w:bookmarkEnd w:id="39"/>
      <w:r w:rsidR="5840F3D7" w:rsidRPr="00C34038">
        <w:rPr>
          <w:rFonts w:ascii="Calibri" w:eastAsia="Calibri" w:hAnsi="Calibri" w:cs="Calibri"/>
          <w:color w:val="auto"/>
          <w:sz w:val="22"/>
          <w:szCs w:val="22"/>
        </w:rPr>
        <w:t xml:space="preserve"> of the dissertation or completion of the final exam, a student may apply to pay only a filing fee.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By 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quarter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which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filing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was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paid,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dissertation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must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approved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manuscript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advisor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 Division.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During 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quarter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which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filing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fee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was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paid,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normally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University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services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library)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employed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university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graduate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student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researcher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other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capacity.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Students are allowed to receive employment positions (GSR/TA) during </w:t>
      </w:r>
      <w:r w:rsidR="3F8911F4" w:rsidRPr="00C34038">
        <w:rPr>
          <w:rFonts w:ascii="Calibri" w:eastAsia="Calibri" w:hAnsi="Calibri" w:cs="Calibri"/>
          <w:color w:val="auto"/>
          <w:sz w:val="22"/>
          <w:szCs w:val="22"/>
        </w:rPr>
        <w:t>summer</w:t>
      </w:r>
      <w:r w:rsidRPr="00C34038">
        <w:rPr>
          <w:rFonts w:ascii="Calibri" w:eastAsia="Calibri" w:hAnsi="Calibri" w:cs="Calibri"/>
          <w:color w:val="auto"/>
          <w:sz w:val="22"/>
          <w:szCs w:val="22"/>
        </w:rPr>
        <w:t xml:space="preserve"> </w:t>
      </w:r>
      <w:r w:rsidR="2ACC4A0F" w:rsidRPr="00C34038">
        <w:rPr>
          <w:rFonts w:ascii="Calibri" w:eastAsia="Calibri" w:hAnsi="Calibri" w:cs="Calibri"/>
          <w:color w:val="auto"/>
          <w:sz w:val="22"/>
          <w:szCs w:val="22"/>
        </w:rPr>
        <w:t>while</w:t>
      </w:r>
      <w:r w:rsidRPr="00C34038">
        <w:rPr>
          <w:rFonts w:ascii="Calibri" w:eastAsia="Calibri" w:hAnsi="Calibri" w:cs="Calibri"/>
          <w:color w:val="auto"/>
          <w:sz w:val="22"/>
          <w:szCs w:val="22"/>
        </w:rPr>
        <w:t xml:space="preserve"> </w:t>
      </w:r>
      <w:r w:rsidR="003C2BE2" w:rsidRPr="00C34038">
        <w:rPr>
          <w:rFonts w:ascii="Calibri" w:eastAsia="Calibri" w:hAnsi="Calibri" w:cs="Calibri"/>
          <w:color w:val="auto"/>
          <w:sz w:val="22"/>
          <w:szCs w:val="22"/>
        </w:rPr>
        <w:t>f</w:t>
      </w:r>
      <w:r w:rsidRPr="00C34038">
        <w:rPr>
          <w:rFonts w:ascii="Calibri" w:eastAsia="Calibri" w:hAnsi="Calibri" w:cs="Calibri"/>
          <w:color w:val="auto"/>
          <w:sz w:val="22"/>
          <w:szCs w:val="22"/>
        </w:rPr>
        <w:t>iling Fee and maintain housing and library privileges.</w:t>
      </w:r>
    </w:p>
    <w:p w14:paraId="39DB749C" w14:textId="77777777" w:rsidR="00927DA5" w:rsidRPr="00C34038" w:rsidRDefault="00546BBE"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331569FA" w14:textId="77777777" w:rsidR="00927DA5" w:rsidRPr="00C34038" w:rsidRDefault="00927DA5"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lastRenderedPageBreak/>
        <w:t>The dissertation must 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prepared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according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guidelines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available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online:</w:t>
      </w:r>
    </w:p>
    <w:p w14:paraId="3334C200" w14:textId="712BD7B0" w:rsidR="00A60720" w:rsidRPr="00C34038" w:rsidRDefault="00343EBD" w:rsidP="599228D9">
      <w:pPr>
        <w:pStyle w:val="Default"/>
        <w:jc w:val="both"/>
        <w:rPr>
          <w:rFonts w:ascii="Calibri" w:eastAsia="Calibri" w:hAnsi="Calibri" w:cs="Calibri"/>
          <w:color w:val="7E57C2"/>
          <w:sz w:val="22"/>
          <w:szCs w:val="22"/>
          <w:u w:val="single"/>
          <w:shd w:val="clear" w:color="auto" w:fill="FFFFFF"/>
        </w:rPr>
      </w:pPr>
      <w:hyperlink r:id="rId27" w:history="1">
        <w:r w:rsidR="00A60720" w:rsidRPr="00C34038">
          <w:rPr>
            <w:rStyle w:val="Hyperlink"/>
            <w:rFonts w:ascii="Calibri" w:eastAsia="Calibri" w:hAnsi="Calibri" w:cs="Calibri"/>
            <w:color w:val="7E57C2"/>
            <w:sz w:val="22"/>
            <w:szCs w:val="22"/>
            <w:shd w:val="clear" w:color="auto" w:fill="FFFFFF"/>
          </w:rPr>
          <w:t>http://etd.lib.uci.edu/electronic/tdmanuale</w:t>
        </w:r>
      </w:hyperlink>
      <w:r w:rsidR="00A60720" w:rsidRPr="00C34038">
        <w:rPr>
          <w:rStyle w:val="Hyperlink"/>
          <w:rFonts w:ascii="Calibri" w:eastAsia="Calibri" w:hAnsi="Calibri" w:cs="Calibri"/>
          <w:color w:val="7E57C2"/>
          <w:sz w:val="22"/>
          <w:szCs w:val="22"/>
          <w:shd w:val="clear" w:color="auto" w:fill="FFFFFF"/>
        </w:rPr>
        <w:t>.</w:t>
      </w:r>
    </w:p>
    <w:p w14:paraId="0A035B30" w14:textId="77777777" w:rsidR="00927DA5" w:rsidRPr="00C34038" w:rsidRDefault="00927DA5" w:rsidP="599228D9">
      <w:pPr>
        <w:pStyle w:val="nbb3"/>
        <w:rPr>
          <w:rFonts w:ascii="Calibri" w:eastAsia="Calibri" w:hAnsi="Calibri" w:cs="Calibri"/>
          <w:sz w:val="22"/>
          <w:szCs w:val="22"/>
        </w:rPr>
      </w:pPr>
      <w:bookmarkStart w:id="40" w:name="_Toc1180624894"/>
      <w:bookmarkStart w:id="41" w:name="_Toc110215855"/>
      <w:r w:rsidRPr="2760E2C8">
        <w:rPr>
          <w:rFonts w:ascii="Calibri" w:eastAsia="Calibri" w:hAnsi="Calibri" w:cs="Calibri"/>
        </w:rPr>
        <w:t>Dissertation Defense and Pre-Defense Exam</w:t>
      </w:r>
      <w:bookmarkEnd w:id="40"/>
      <w:bookmarkEnd w:id="41"/>
      <w:r w:rsidRPr="2760E2C8">
        <w:rPr>
          <w:rFonts w:ascii="Calibri" w:eastAsia="Calibri" w:hAnsi="Calibri" w:cs="Calibri"/>
        </w:rPr>
        <w:t xml:space="preserve"> </w:t>
      </w:r>
    </w:p>
    <w:p w14:paraId="3DCDE41B" w14:textId="77777777" w:rsidR="00927DA5" w:rsidRPr="00C34038" w:rsidRDefault="00927DA5" w:rsidP="599228D9">
      <w:pPr>
        <w:pStyle w:val="Body"/>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PhD candidates will schedule a “pre-defense” meeting with their dissertation committee for an oral examination based on a near-final draft of the dissertation. The meeting will be scheduled only after the draft is delivered to the committee, to ensure at least two weeks for evaluation. At the meeting, the student will give a brief oral presentation and answer questions about the draft. The committee may identify problems with the dissertation that should be addressed in the final draft. Note that the intent of this meeting is to strengthen the written document and not, for example, to identify problems with the experimental design (which should have been identified earlier, e.g., during annual advisory meetings). When the committee has signed off on the revised, final draft, only then can the public oral defense be scheduled. </w:t>
      </w:r>
    </w:p>
    <w:p w14:paraId="1EB4A4F8" w14:textId="77777777" w:rsidR="00927DA5" w:rsidRPr="00C34038" w:rsidRDefault="00927DA5" w:rsidP="599228D9">
      <w:pPr>
        <w:pStyle w:val="Body"/>
        <w:jc w:val="both"/>
        <w:rPr>
          <w:rFonts w:ascii="Calibri" w:eastAsia="Calibri" w:hAnsi="Calibri" w:cs="Calibri"/>
          <w:color w:val="auto"/>
          <w:sz w:val="22"/>
          <w:szCs w:val="22"/>
        </w:rPr>
      </w:pPr>
    </w:p>
    <w:p w14:paraId="13298AAC" w14:textId="41283F94" w:rsidR="00927DA5" w:rsidRPr="00C34038" w:rsidRDefault="00927DA5" w:rsidP="599228D9">
      <w:pPr>
        <w:pStyle w:val="Body"/>
        <w:jc w:val="both"/>
        <w:rPr>
          <w:rFonts w:ascii="Calibri" w:eastAsia="Calibri" w:hAnsi="Calibri" w:cs="Calibri"/>
          <w:sz w:val="22"/>
          <w:szCs w:val="22"/>
        </w:rPr>
      </w:pPr>
      <w:r w:rsidRPr="00C34038">
        <w:rPr>
          <w:rFonts w:ascii="Calibri" w:eastAsia="Calibri" w:hAnsi="Calibri" w:cs="Calibri"/>
          <w:color w:val="auto"/>
          <w:sz w:val="22"/>
          <w:szCs w:val="22"/>
        </w:rPr>
        <w:t xml:space="preserve">After the public defense the committee and </w:t>
      </w:r>
      <w:r w:rsidR="2DF7ED63" w:rsidRPr="00C34038">
        <w:rPr>
          <w:rFonts w:ascii="Calibri" w:eastAsia="Calibri" w:hAnsi="Calibri" w:cs="Calibri"/>
          <w:color w:val="auto"/>
          <w:sz w:val="22"/>
          <w:szCs w:val="22"/>
        </w:rPr>
        <w:t>students</w:t>
      </w:r>
      <w:r w:rsidRPr="00C34038">
        <w:rPr>
          <w:rFonts w:ascii="Calibri" w:eastAsia="Calibri" w:hAnsi="Calibri" w:cs="Calibri"/>
          <w:color w:val="auto"/>
          <w:sz w:val="22"/>
          <w:szCs w:val="22"/>
        </w:rPr>
        <w:t xml:space="preserve"> will meet briefly behind closed doors for feedback on the presentation and to sign the paperwork.</w:t>
      </w:r>
    </w:p>
    <w:p w14:paraId="3BB9B463" w14:textId="77777777" w:rsidR="00927DA5" w:rsidRPr="00C34038" w:rsidRDefault="00927DA5" w:rsidP="599228D9">
      <w:pPr>
        <w:pStyle w:val="Default"/>
        <w:jc w:val="both"/>
        <w:rPr>
          <w:rFonts w:ascii="Calibri" w:eastAsia="Calibri" w:hAnsi="Calibri" w:cs="Calibri"/>
          <w:sz w:val="22"/>
          <w:szCs w:val="22"/>
        </w:rPr>
      </w:pPr>
    </w:p>
    <w:p w14:paraId="326F6F4B" w14:textId="2E8E1428" w:rsidR="30A67603" w:rsidRPr="00C34038" w:rsidRDefault="00927DA5" w:rsidP="599228D9">
      <w:pPr>
        <w:pStyle w:val="Default"/>
        <w:jc w:val="both"/>
        <w:rPr>
          <w:rFonts w:ascii="Calibri" w:eastAsia="Calibri" w:hAnsi="Calibri" w:cs="Calibri"/>
          <w:b/>
          <w:bCs/>
          <w:sz w:val="22"/>
          <w:szCs w:val="22"/>
        </w:rPr>
      </w:pPr>
      <w:r w:rsidRPr="00C34038">
        <w:rPr>
          <w:rFonts w:ascii="Calibri" w:eastAsia="Calibri" w:hAnsi="Calibri" w:cs="Calibri"/>
          <w:sz w:val="22"/>
          <w:szCs w:val="22"/>
        </w:rPr>
        <w:t>During the</w:t>
      </w:r>
      <w:r w:rsidR="006303B9" w:rsidRPr="00C34038">
        <w:rPr>
          <w:rFonts w:ascii="Calibri" w:eastAsia="Calibri" w:hAnsi="Calibri" w:cs="Calibri"/>
          <w:sz w:val="22"/>
          <w:szCs w:val="22"/>
        </w:rPr>
        <w:t>ir</w:t>
      </w:r>
      <w:r w:rsidRPr="00C34038">
        <w:rPr>
          <w:rFonts w:ascii="Calibri" w:eastAsia="Calibri" w:hAnsi="Calibri" w:cs="Calibri"/>
          <w:sz w:val="22"/>
          <w:szCs w:val="22"/>
        </w:rPr>
        <w:t xml:space="preserve"> final year of graduate study, doctoral students will present a detailed plan for post-graduate career development and employment to the thesis </w:t>
      </w:r>
      <w:r w:rsidR="79A94CD8" w:rsidRPr="00C34038">
        <w:rPr>
          <w:rFonts w:ascii="Calibri" w:eastAsia="Calibri" w:hAnsi="Calibri" w:cs="Calibri"/>
          <w:sz w:val="22"/>
          <w:szCs w:val="22"/>
        </w:rPr>
        <w:t>committee</w:t>
      </w:r>
      <w:r w:rsidRPr="00C34038">
        <w:rPr>
          <w:rFonts w:ascii="Calibri" w:eastAsia="Calibri" w:hAnsi="Calibri" w:cs="Calibri"/>
          <w:sz w:val="22"/>
          <w:szCs w:val="22"/>
        </w:rPr>
        <w:t xml:space="preserve"> 6 to 12 months in advance of degree </w:t>
      </w:r>
      <w:r w:rsidR="00282840" w:rsidRPr="00C34038">
        <w:rPr>
          <w:rFonts w:ascii="Calibri" w:eastAsia="Calibri" w:hAnsi="Calibri" w:cs="Calibri"/>
          <w:sz w:val="22"/>
          <w:szCs w:val="22"/>
        </w:rPr>
        <w:t>completion.</w:t>
      </w:r>
    </w:p>
    <w:p w14:paraId="49959982" w14:textId="11F64DE0" w:rsidR="00927DA5" w:rsidRPr="00C34038" w:rsidRDefault="00927DA5" w:rsidP="599228D9">
      <w:pPr>
        <w:pStyle w:val="nbb3"/>
        <w:rPr>
          <w:rFonts w:ascii="Calibri" w:eastAsia="Calibri" w:hAnsi="Calibri" w:cs="Calibri"/>
          <w:sz w:val="22"/>
          <w:szCs w:val="22"/>
        </w:rPr>
      </w:pPr>
      <w:bookmarkStart w:id="42" w:name="_Toc488744337"/>
      <w:bookmarkStart w:id="43" w:name="_Toc1599473372"/>
      <w:bookmarkStart w:id="44" w:name="_Toc683295357"/>
      <w:r w:rsidRPr="2760E2C8">
        <w:rPr>
          <w:rFonts w:ascii="Calibri" w:eastAsia="Calibri" w:hAnsi="Calibri" w:cs="Calibri"/>
        </w:rPr>
        <w:t>Submitting Your Manuscript</w:t>
      </w:r>
      <w:bookmarkEnd w:id="42"/>
      <w:bookmarkEnd w:id="43"/>
      <w:bookmarkEnd w:id="44"/>
      <w:r w:rsidRPr="2760E2C8">
        <w:rPr>
          <w:rFonts w:ascii="Calibri" w:eastAsia="Calibri" w:hAnsi="Calibri" w:cs="Calibri"/>
        </w:rPr>
        <w:t xml:space="preserve"> </w:t>
      </w:r>
    </w:p>
    <w:p w14:paraId="4652FEFB" w14:textId="280A6636" w:rsidR="30A67603" w:rsidRPr="00C34038" w:rsidRDefault="00927DA5" w:rsidP="599228D9">
      <w:pPr>
        <w:pStyle w:val="Default"/>
        <w:rPr>
          <w:rStyle w:val="Hyperlink"/>
          <w:rFonts w:ascii="Calibri" w:eastAsia="Calibri" w:hAnsi="Calibri" w:cs="Calibri"/>
          <w:color w:val="000000"/>
          <w:sz w:val="22"/>
          <w:szCs w:val="22"/>
          <w:u w:val="none"/>
        </w:rPr>
      </w:pPr>
      <w:r w:rsidRPr="00C34038">
        <w:rPr>
          <w:rFonts w:ascii="Calibri" w:eastAsia="Calibri" w:hAnsi="Calibri" w:cs="Calibri"/>
          <w:sz w:val="22"/>
          <w:szCs w:val="22"/>
        </w:rPr>
        <w:t>The library is very particular about the format of the manuscript.</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A manual has been prepared for you to follow and is available for purchase from the UCI Bookstore.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The manual is also available at the Libraries Research Resource website located at</w:t>
      </w:r>
      <w:r w:rsidR="0077244E" w:rsidRPr="00C34038">
        <w:rPr>
          <w:rFonts w:ascii="Calibri" w:eastAsia="Calibri" w:hAnsi="Calibri" w:cs="Calibri"/>
          <w:sz w:val="22"/>
          <w:szCs w:val="22"/>
        </w:rPr>
        <w:t xml:space="preserve"> </w:t>
      </w:r>
      <w:hyperlink r:id="rId28">
        <w:r w:rsidR="00DC20EE" w:rsidRPr="00C34038">
          <w:rPr>
            <w:rStyle w:val="Hyperlink"/>
            <w:rFonts w:ascii="Calibri" w:eastAsia="Calibri" w:hAnsi="Calibri" w:cs="Calibri"/>
            <w:sz w:val="22"/>
            <w:szCs w:val="22"/>
          </w:rPr>
          <w:t>http://etd.lib.uci.edu/electronic/tdmanuale</w:t>
        </w:r>
      </w:hyperlink>
      <w:r w:rsidR="0077244E" w:rsidRPr="00C34038">
        <w:rPr>
          <w:rStyle w:val="Hyperlink"/>
          <w:rFonts w:ascii="Calibri" w:eastAsia="Calibri" w:hAnsi="Calibri" w:cs="Calibri"/>
          <w:color w:val="7E57C2"/>
          <w:sz w:val="22"/>
          <w:szCs w:val="22"/>
          <w:shd w:val="clear" w:color="auto" w:fill="FFFFFF"/>
        </w:rPr>
        <w:t>.</w:t>
      </w:r>
    </w:p>
    <w:p w14:paraId="1AE5D5A0" w14:textId="548C9796" w:rsidR="00927DA5" w:rsidRPr="00C34038" w:rsidRDefault="00927DA5" w:rsidP="599228D9">
      <w:pPr>
        <w:pStyle w:val="nbb3"/>
        <w:rPr>
          <w:rFonts w:ascii="Calibri" w:eastAsia="Calibri" w:hAnsi="Calibri" w:cs="Calibri"/>
        </w:rPr>
      </w:pPr>
      <w:bookmarkStart w:id="45" w:name="_Toc488744338"/>
      <w:bookmarkStart w:id="46" w:name="_Toc248768251"/>
      <w:bookmarkStart w:id="47" w:name="_Toc1824343559"/>
      <w:r w:rsidRPr="2760E2C8">
        <w:rPr>
          <w:rFonts w:ascii="Calibri" w:eastAsia="Calibri" w:hAnsi="Calibri" w:cs="Calibri"/>
        </w:rPr>
        <w:t>Matriculation</w:t>
      </w:r>
      <w:bookmarkEnd w:id="45"/>
      <w:bookmarkEnd w:id="46"/>
      <w:bookmarkEnd w:id="47"/>
      <w:r w:rsidRPr="2760E2C8">
        <w:rPr>
          <w:rFonts w:ascii="Calibri" w:eastAsia="Calibri" w:hAnsi="Calibri" w:cs="Calibri"/>
        </w:rPr>
        <w:t xml:space="preserve"> </w:t>
      </w:r>
    </w:p>
    <w:p w14:paraId="7E411784" w14:textId="77777777" w:rsidR="0077244E" w:rsidRPr="00C34038" w:rsidRDefault="0077244E"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Before candidates leave UCI, they are expected to do each of the following: </w:t>
      </w:r>
    </w:p>
    <w:p w14:paraId="2851EEDA" w14:textId="77777777" w:rsidR="0077244E" w:rsidRPr="00C34038" w:rsidRDefault="0077244E" w:rsidP="599228D9">
      <w:pPr>
        <w:pStyle w:val="Default"/>
        <w:widowControl/>
        <w:numPr>
          <w:ilvl w:val="0"/>
          <w:numId w:val="4"/>
        </w:numPr>
        <w:jc w:val="both"/>
        <w:rPr>
          <w:rFonts w:ascii="Calibri" w:eastAsia="Calibri" w:hAnsi="Calibri" w:cs="Calibri"/>
          <w:sz w:val="22"/>
          <w:szCs w:val="22"/>
        </w:rPr>
      </w:pPr>
      <w:r w:rsidRPr="00C34038">
        <w:rPr>
          <w:rFonts w:ascii="Calibri" w:eastAsia="Calibri" w:hAnsi="Calibri" w:cs="Calibri"/>
          <w:sz w:val="22"/>
          <w:szCs w:val="22"/>
        </w:rPr>
        <w:t xml:space="preserve">Pay all departmental </w:t>
      </w:r>
      <w:bookmarkStart w:id="48" w:name="_Int_ChKFlYdK"/>
      <w:r w:rsidRPr="00C34038">
        <w:rPr>
          <w:rFonts w:ascii="Calibri" w:eastAsia="Calibri" w:hAnsi="Calibri" w:cs="Calibri"/>
          <w:sz w:val="22"/>
          <w:szCs w:val="22"/>
        </w:rPr>
        <w:t>liens</w:t>
      </w:r>
      <w:bookmarkEnd w:id="48"/>
      <w:r w:rsidRPr="00C34038">
        <w:rPr>
          <w:rFonts w:ascii="Calibri" w:eastAsia="Calibri" w:hAnsi="Calibri" w:cs="Calibri"/>
          <w:sz w:val="22"/>
          <w:szCs w:val="22"/>
        </w:rPr>
        <w:t>.</w:t>
      </w:r>
    </w:p>
    <w:p w14:paraId="6A44FC9B" w14:textId="77777777" w:rsidR="0077244E" w:rsidRPr="00C34038" w:rsidRDefault="0077244E" w:rsidP="599228D9">
      <w:pPr>
        <w:pStyle w:val="Default"/>
        <w:widowControl/>
        <w:numPr>
          <w:ilvl w:val="0"/>
          <w:numId w:val="4"/>
        </w:numPr>
        <w:jc w:val="both"/>
        <w:rPr>
          <w:rFonts w:ascii="Calibri" w:eastAsia="Calibri" w:hAnsi="Calibri" w:cs="Calibri"/>
          <w:sz w:val="22"/>
          <w:szCs w:val="22"/>
        </w:rPr>
      </w:pPr>
      <w:r w:rsidRPr="00C34038">
        <w:rPr>
          <w:rFonts w:ascii="Calibri" w:eastAsia="Calibri" w:hAnsi="Calibri" w:cs="Calibri"/>
          <w:sz w:val="22"/>
          <w:szCs w:val="22"/>
        </w:rPr>
        <w:t xml:space="preserve">Return all departmental and school property (e.g., keys, etc.). </w:t>
      </w:r>
    </w:p>
    <w:p w14:paraId="739BB739" w14:textId="77777777" w:rsidR="0077244E" w:rsidRPr="00C34038" w:rsidRDefault="0077244E" w:rsidP="599228D9">
      <w:pPr>
        <w:pStyle w:val="Default"/>
        <w:widowControl/>
        <w:numPr>
          <w:ilvl w:val="0"/>
          <w:numId w:val="4"/>
        </w:numPr>
        <w:jc w:val="both"/>
        <w:rPr>
          <w:rFonts w:ascii="Calibri" w:eastAsia="Calibri" w:hAnsi="Calibri" w:cs="Calibri"/>
          <w:sz w:val="22"/>
          <w:szCs w:val="22"/>
        </w:rPr>
      </w:pPr>
      <w:r w:rsidRPr="00C34038">
        <w:rPr>
          <w:rFonts w:ascii="Calibri" w:eastAsia="Calibri" w:hAnsi="Calibri" w:cs="Calibri"/>
          <w:sz w:val="22"/>
          <w:szCs w:val="22"/>
        </w:rPr>
        <w:t xml:space="preserve">Sign all personnel and payroll forms. </w:t>
      </w:r>
    </w:p>
    <w:p w14:paraId="6752BF2F" w14:textId="77777777" w:rsidR="0077244E" w:rsidRPr="00C34038" w:rsidRDefault="0077244E" w:rsidP="599228D9">
      <w:pPr>
        <w:pStyle w:val="Default"/>
        <w:widowControl/>
        <w:numPr>
          <w:ilvl w:val="0"/>
          <w:numId w:val="4"/>
        </w:numPr>
        <w:jc w:val="both"/>
        <w:rPr>
          <w:rFonts w:ascii="Calibri" w:eastAsia="Calibri" w:hAnsi="Calibri" w:cs="Calibri"/>
          <w:sz w:val="22"/>
          <w:szCs w:val="22"/>
        </w:rPr>
      </w:pPr>
      <w:r w:rsidRPr="00C34038">
        <w:rPr>
          <w:rFonts w:ascii="Calibri" w:eastAsia="Calibri" w:hAnsi="Calibri" w:cs="Calibri"/>
          <w:sz w:val="22"/>
          <w:szCs w:val="22"/>
        </w:rPr>
        <w:t xml:space="preserve">Provide the department with a forwarding address. </w:t>
      </w:r>
    </w:p>
    <w:p w14:paraId="6C7D4A89" w14:textId="6655176A" w:rsidR="0077244E" w:rsidRPr="00C34038" w:rsidRDefault="00032FE5" w:rsidP="599228D9">
      <w:pPr>
        <w:pStyle w:val="Default"/>
        <w:widowControl/>
        <w:numPr>
          <w:ilvl w:val="0"/>
          <w:numId w:val="4"/>
        </w:numPr>
        <w:jc w:val="both"/>
        <w:rPr>
          <w:rFonts w:ascii="Calibri" w:eastAsia="Calibri" w:hAnsi="Calibri" w:cs="Calibri"/>
          <w:sz w:val="22"/>
          <w:szCs w:val="22"/>
        </w:rPr>
      </w:pPr>
      <w:r w:rsidRPr="00C34038">
        <w:rPr>
          <w:rFonts w:ascii="Calibri" w:eastAsia="Calibri" w:hAnsi="Calibri" w:cs="Calibri"/>
          <w:sz w:val="22"/>
          <w:szCs w:val="22"/>
        </w:rPr>
        <w:t>Advice</w:t>
      </w:r>
      <w:r w:rsidR="0077244E" w:rsidRPr="00C34038">
        <w:rPr>
          <w:rFonts w:ascii="Calibri" w:eastAsia="Calibri" w:hAnsi="Calibri" w:cs="Calibri"/>
          <w:sz w:val="22"/>
          <w:szCs w:val="22"/>
        </w:rPr>
        <w:t xml:space="preserve"> the department of the disposition of reprint requests (i.e., forward or refer elsewhere). </w:t>
      </w:r>
    </w:p>
    <w:p w14:paraId="1DA14928" w14:textId="77777777" w:rsidR="0077244E" w:rsidRPr="00C34038" w:rsidRDefault="0077244E" w:rsidP="599228D9">
      <w:pPr>
        <w:pStyle w:val="Default"/>
        <w:widowControl/>
        <w:numPr>
          <w:ilvl w:val="0"/>
          <w:numId w:val="4"/>
        </w:numPr>
        <w:jc w:val="both"/>
        <w:rPr>
          <w:rFonts w:ascii="Calibri" w:eastAsia="Calibri" w:hAnsi="Calibri" w:cs="Calibri"/>
          <w:sz w:val="22"/>
          <w:szCs w:val="22"/>
        </w:rPr>
      </w:pPr>
      <w:r w:rsidRPr="00C34038">
        <w:rPr>
          <w:rFonts w:ascii="Calibri" w:eastAsia="Calibri" w:hAnsi="Calibri" w:cs="Calibri"/>
          <w:sz w:val="22"/>
          <w:szCs w:val="22"/>
        </w:rPr>
        <w:t xml:space="preserve">If at any time during their training, candidates received support from the training grant or a fellowship, they must file a termination report with the supporting agency. </w:t>
      </w:r>
    </w:p>
    <w:p w14:paraId="4F803FD9" w14:textId="77777777" w:rsidR="0077244E" w:rsidRPr="00C34038" w:rsidRDefault="0077244E" w:rsidP="599228D9">
      <w:pPr>
        <w:pStyle w:val="Default"/>
        <w:widowControl/>
        <w:numPr>
          <w:ilvl w:val="0"/>
          <w:numId w:val="4"/>
        </w:numPr>
        <w:jc w:val="both"/>
        <w:rPr>
          <w:rFonts w:ascii="Calibri" w:eastAsia="Calibri" w:hAnsi="Calibri" w:cs="Calibri"/>
          <w:sz w:val="22"/>
          <w:szCs w:val="22"/>
        </w:rPr>
      </w:pPr>
      <w:r w:rsidRPr="00C34038">
        <w:rPr>
          <w:rFonts w:ascii="Calibri" w:eastAsia="Calibri" w:hAnsi="Calibri" w:cs="Calibri"/>
          <w:sz w:val="22"/>
          <w:szCs w:val="22"/>
        </w:rPr>
        <w:t xml:space="preserve">Meet all Office of Graduate Division requirements. </w:t>
      </w:r>
    </w:p>
    <w:p w14:paraId="631C39F8" w14:textId="17084FC5" w:rsidR="599228D9" w:rsidRPr="00C34038" w:rsidRDefault="599228D9">
      <w:pPr>
        <w:rPr>
          <w:rFonts w:ascii="Calibri" w:hAnsi="Calibri" w:cs="Calibri"/>
        </w:rPr>
      </w:pPr>
      <w:r w:rsidRPr="00C34038">
        <w:rPr>
          <w:rFonts w:ascii="Calibri" w:hAnsi="Calibri" w:cs="Calibri"/>
        </w:rPr>
        <w:br w:type="page"/>
      </w:r>
    </w:p>
    <w:p w14:paraId="4610C51B" w14:textId="2B172B97" w:rsidR="00D56F68" w:rsidRPr="00C34038" w:rsidRDefault="00AE3089" w:rsidP="599228D9">
      <w:pPr>
        <w:pStyle w:val="Nbb1"/>
        <w:rPr>
          <w:rFonts w:ascii="Calibri" w:eastAsia="Calibri" w:hAnsi="Calibri" w:cs="Calibri"/>
        </w:rPr>
      </w:pPr>
      <w:bookmarkStart w:id="49" w:name="_Toc438159284"/>
      <w:bookmarkStart w:id="50" w:name="_Toc438567696"/>
      <w:bookmarkStart w:id="51" w:name="_Toc488744343"/>
      <w:bookmarkStart w:id="52" w:name="_Toc1169555665"/>
      <w:bookmarkStart w:id="53" w:name="_Toc375731293"/>
      <w:bookmarkEnd w:id="7"/>
      <w:r w:rsidRPr="2760E2C8">
        <w:rPr>
          <w:rFonts w:ascii="Calibri" w:eastAsia="Calibri" w:hAnsi="Calibri" w:cs="Calibri"/>
        </w:rPr>
        <w:lastRenderedPageBreak/>
        <w:t>UCI Campus Services</w:t>
      </w:r>
      <w:bookmarkEnd w:id="49"/>
      <w:bookmarkEnd w:id="50"/>
      <w:bookmarkEnd w:id="51"/>
      <w:bookmarkEnd w:id="52"/>
      <w:bookmarkEnd w:id="53"/>
    </w:p>
    <w:p w14:paraId="52D57647" w14:textId="035FBE24" w:rsidR="00D56F68" w:rsidRPr="00C34038" w:rsidRDefault="00D56F68" w:rsidP="599228D9">
      <w:pPr>
        <w:pStyle w:val="nbb3"/>
        <w:rPr>
          <w:rFonts w:ascii="Calibri" w:eastAsia="Calibri" w:hAnsi="Calibri" w:cs="Calibri"/>
          <w:b w:val="0"/>
          <w:bCs w:val="0"/>
          <w:sz w:val="22"/>
          <w:szCs w:val="22"/>
        </w:rPr>
      </w:pPr>
      <w:bookmarkStart w:id="54" w:name="_Toc438159285"/>
      <w:bookmarkStart w:id="55" w:name="_Toc438567697"/>
      <w:bookmarkStart w:id="56" w:name="_Toc488744344"/>
      <w:bookmarkStart w:id="57" w:name="_Toc1044553813"/>
      <w:bookmarkStart w:id="58" w:name="_Toc218569663"/>
      <w:r w:rsidRPr="2760E2C8">
        <w:rPr>
          <w:rFonts w:ascii="Calibri" w:eastAsia="Calibri" w:hAnsi="Calibri" w:cs="Calibri"/>
        </w:rPr>
        <w:t>Graduate Division</w:t>
      </w:r>
      <w:bookmarkEnd w:id="54"/>
      <w:bookmarkEnd w:id="55"/>
      <w:bookmarkEnd w:id="56"/>
      <w:bookmarkEnd w:id="57"/>
      <w:bookmarkEnd w:id="58"/>
    </w:p>
    <w:p w14:paraId="622754D0" w14:textId="77777777" w:rsidR="00D56F68" w:rsidRPr="00C34038" w:rsidRDefault="00343EBD" w:rsidP="599228D9">
      <w:pPr>
        <w:pStyle w:val="Default"/>
        <w:jc w:val="both"/>
        <w:rPr>
          <w:rFonts w:ascii="Calibri" w:eastAsia="Calibri" w:hAnsi="Calibri" w:cs="Calibri"/>
          <w:color w:val="auto"/>
          <w:sz w:val="22"/>
          <w:szCs w:val="22"/>
        </w:rPr>
      </w:pPr>
      <w:hyperlink r:id="rId29">
        <w:r w:rsidR="00D56F68" w:rsidRPr="00C34038">
          <w:rPr>
            <w:rStyle w:val="Hyperlink"/>
            <w:rFonts w:ascii="Calibri" w:eastAsia="Calibri" w:hAnsi="Calibri" w:cs="Calibri"/>
            <w:sz w:val="22"/>
            <w:szCs w:val="22"/>
          </w:rPr>
          <w:t>http://www.grad.uci.edu/</w:t>
        </w:r>
      </w:hyperlink>
    </w:p>
    <w:p w14:paraId="19ED934B" w14:textId="77777777" w:rsidR="00D56F68" w:rsidRPr="00C34038" w:rsidRDefault="00D56F68"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72EE134F" w14:textId="784EF72E" w:rsidR="00E40BC1" w:rsidRPr="00C34038" w:rsidRDefault="00D56F68"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The </w:t>
      </w:r>
      <w:r w:rsidRPr="00C34038">
        <w:rPr>
          <w:rFonts w:ascii="Calibri" w:eastAsia="Calibri" w:hAnsi="Calibri" w:cs="Calibri"/>
          <w:b/>
          <w:bCs/>
          <w:color w:val="auto"/>
          <w:sz w:val="22"/>
          <w:szCs w:val="22"/>
        </w:rPr>
        <w:t>Dean of Graduate Division</w:t>
      </w:r>
      <w:r w:rsidRPr="00C34038">
        <w:rPr>
          <w:rFonts w:ascii="Calibri" w:eastAsia="Calibri" w:hAnsi="Calibri" w:cs="Calibri"/>
          <w:color w:val="auto"/>
          <w:sz w:val="22"/>
          <w:szCs w:val="22"/>
        </w:rPr>
        <w:t xml:space="preserve"> administers graduate education in accordance with academic policies established by the Academic Senate and by the Graduate Council, a standing committee of the Irvine Division of the Academic Senate.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 staff of Graduate Division is prepared to answer questions about admissions, academic policies and procedures, graduate programs and degrees, financial assistance, student services, and other matters of concern to graduate 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They are available at Aldrich Hall 120, x4-4611.</w:t>
      </w:r>
      <w:r w:rsidR="00546BBE" w:rsidRPr="00C34038">
        <w:rPr>
          <w:rFonts w:ascii="Calibri" w:eastAsia="Calibri" w:hAnsi="Calibri" w:cs="Calibri"/>
          <w:color w:val="auto"/>
          <w:sz w:val="22"/>
          <w:szCs w:val="22"/>
        </w:rPr>
        <w:t xml:space="preserve"> </w:t>
      </w:r>
    </w:p>
    <w:p w14:paraId="3267BD61" w14:textId="77777777" w:rsidR="00E40BC1" w:rsidRPr="00C34038" w:rsidRDefault="00E40BC1" w:rsidP="599228D9">
      <w:pPr>
        <w:pStyle w:val="nbb3"/>
        <w:rPr>
          <w:rFonts w:ascii="Calibri" w:eastAsia="Calibri" w:hAnsi="Calibri" w:cs="Calibri"/>
          <w:sz w:val="22"/>
          <w:szCs w:val="22"/>
        </w:rPr>
      </w:pPr>
      <w:bookmarkStart w:id="59" w:name="_Toc9506719"/>
      <w:bookmarkStart w:id="60" w:name="_Toc666352168"/>
      <w:r w:rsidRPr="2760E2C8">
        <w:rPr>
          <w:rFonts w:ascii="Calibri" w:eastAsia="Calibri" w:hAnsi="Calibri" w:cs="Calibri"/>
        </w:rPr>
        <w:t>Counseling Center</w:t>
      </w:r>
      <w:bookmarkEnd w:id="59"/>
      <w:bookmarkEnd w:id="60"/>
    </w:p>
    <w:p w14:paraId="50D8F97F" w14:textId="77777777" w:rsidR="00E40BC1" w:rsidRPr="00C34038" w:rsidRDefault="00343EBD" w:rsidP="599228D9">
      <w:pPr>
        <w:pStyle w:val="Default"/>
        <w:jc w:val="both"/>
        <w:rPr>
          <w:rFonts w:ascii="Calibri" w:eastAsia="Calibri" w:hAnsi="Calibri" w:cs="Calibri"/>
          <w:color w:val="auto"/>
          <w:sz w:val="22"/>
          <w:szCs w:val="22"/>
        </w:rPr>
      </w:pPr>
      <w:hyperlink r:id="rId30">
        <w:r w:rsidR="00E40BC1" w:rsidRPr="00C34038">
          <w:rPr>
            <w:rStyle w:val="Hyperlink"/>
            <w:rFonts w:ascii="Calibri" w:eastAsia="Calibri" w:hAnsi="Calibri" w:cs="Calibri"/>
            <w:sz w:val="22"/>
            <w:szCs w:val="22"/>
          </w:rPr>
          <w:t>https://counseling.uci.edu/services/</w:t>
        </w:r>
      </w:hyperlink>
    </w:p>
    <w:p w14:paraId="2EE84D03" w14:textId="77777777" w:rsidR="00E40BC1" w:rsidRPr="00C34038" w:rsidRDefault="00E40BC1" w:rsidP="599228D9">
      <w:pPr>
        <w:pStyle w:val="Default"/>
        <w:jc w:val="both"/>
        <w:rPr>
          <w:rFonts w:ascii="Calibri" w:eastAsia="Calibri" w:hAnsi="Calibri" w:cs="Calibri"/>
          <w:color w:val="auto"/>
          <w:sz w:val="22"/>
          <w:szCs w:val="22"/>
        </w:rPr>
      </w:pPr>
    </w:p>
    <w:p w14:paraId="20DF37B2" w14:textId="4CE8E65B" w:rsidR="00E40BC1" w:rsidRPr="00C34038" w:rsidRDefault="00E40BC1"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The counseling Center is the primary counseling and mental health agency for UC Irvine graduate students. They </w:t>
      </w:r>
      <w:r w:rsidR="007743BE" w:rsidRPr="00C34038">
        <w:rPr>
          <w:rFonts w:ascii="Calibri" w:eastAsia="Calibri" w:hAnsi="Calibri" w:cs="Calibri"/>
          <w:color w:val="auto"/>
          <w:sz w:val="22"/>
          <w:szCs w:val="22"/>
        </w:rPr>
        <w:t>strive</w:t>
      </w:r>
      <w:r w:rsidRPr="00C34038">
        <w:rPr>
          <w:rFonts w:ascii="Calibri" w:eastAsia="Calibri" w:hAnsi="Calibri" w:cs="Calibri"/>
          <w:color w:val="auto"/>
          <w:sz w:val="22"/>
          <w:szCs w:val="22"/>
        </w:rPr>
        <w:t xml:space="preserve"> to assist students with their academic success by developing dimensions of well-being. </w:t>
      </w:r>
    </w:p>
    <w:p w14:paraId="1DDA00DC" w14:textId="5FE6FEA5" w:rsidR="007668A2" w:rsidRPr="00C34038" w:rsidRDefault="007668A2" w:rsidP="599228D9">
      <w:pPr>
        <w:pStyle w:val="Default"/>
        <w:jc w:val="both"/>
        <w:rPr>
          <w:rFonts w:ascii="Calibri" w:eastAsia="Calibri" w:hAnsi="Calibri" w:cs="Calibri"/>
          <w:color w:val="auto"/>
          <w:sz w:val="22"/>
          <w:szCs w:val="22"/>
        </w:rPr>
      </w:pPr>
    </w:p>
    <w:p w14:paraId="1BEEE3FA" w14:textId="6964D6FA" w:rsidR="007668A2" w:rsidRPr="00C34038" w:rsidRDefault="007668A2" w:rsidP="599228D9">
      <w:p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b/>
          <w:bCs/>
          <w:sz w:val="22"/>
          <w:szCs w:val="22"/>
          <w:lang w:eastAsia="ja-JP"/>
        </w:rPr>
        <w:t xml:space="preserve">The Graduate Division Counselor: Phong Luong, Psy.D. </w:t>
      </w:r>
    </w:p>
    <w:p w14:paraId="36ACA7E4" w14:textId="77777777" w:rsidR="007668A2" w:rsidRPr="00C34038" w:rsidRDefault="007668A2" w:rsidP="599228D9">
      <w:p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sz w:val="22"/>
          <w:szCs w:val="22"/>
          <w:lang w:eastAsia="ja-JP"/>
        </w:rPr>
        <w:t xml:space="preserve">Phong Luong is here to support YOUR academic journey and can provide: </w:t>
      </w:r>
    </w:p>
    <w:p w14:paraId="18B1A6E7" w14:textId="3B7637CB" w:rsidR="007668A2" w:rsidRPr="00C34038" w:rsidRDefault="007668A2" w:rsidP="599228D9">
      <w:pPr>
        <w:pStyle w:val="ListParagraph"/>
        <w:numPr>
          <w:ilvl w:val="0"/>
          <w:numId w:val="2"/>
        </w:num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sz w:val="22"/>
          <w:szCs w:val="22"/>
          <w:lang w:eastAsia="ja-JP"/>
        </w:rPr>
        <w:t xml:space="preserve">Academic support </w:t>
      </w:r>
    </w:p>
    <w:p w14:paraId="725CB3EC" w14:textId="1BE145E3" w:rsidR="007668A2" w:rsidRPr="00C34038" w:rsidRDefault="007668A2" w:rsidP="599228D9">
      <w:pPr>
        <w:pStyle w:val="ListParagraph"/>
        <w:numPr>
          <w:ilvl w:val="0"/>
          <w:numId w:val="2"/>
        </w:num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sz w:val="22"/>
          <w:szCs w:val="22"/>
          <w:lang w:eastAsia="ja-JP"/>
        </w:rPr>
        <w:t xml:space="preserve">Time management strategies </w:t>
      </w:r>
    </w:p>
    <w:p w14:paraId="696F53ED" w14:textId="56F405A8" w:rsidR="007668A2" w:rsidRPr="00C34038" w:rsidRDefault="007668A2" w:rsidP="599228D9">
      <w:pPr>
        <w:pStyle w:val="ListParagraph"/>
        <w:numPr>
          <w:ilvl w:val="0"/>
          <w:numId w:val="2"/>
        </w:num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sz w:val="22"/>
          <w:szCs w:val="22"/>
          <w:lang w:eastAsia="ja-JP"/>
        </w:rPr>
        <w:t xml:space="preserve">Effective communication skills </w:t>
      </w:r>
    </w:p>
    <w:p w14:paraId="6EF39A37" w14:textId="6714D46D" w:rsidR="007668A2" w:rsidRPr="00C34038" w:rsidRDefault="007668A2" w:rsidP="599228D9">
      <w:pPr>
        <w:pStyle w:val="ListParagraph"/>
        <w:numPr>
          <w:ilvl w:val="0"/>
          <w:numId w:val="2"/>
        </w:num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sz w:val="22"/>
          <w:szCs w:val="22"/>
          <w:lang w:eastAsia="ja-JP"/>
        </w:rPr>
        <w:t xml:space="preserve">An ear when you feel stressed by your new academic environment </w:t>
      </w:r>
    </w:p>
    <w:p w14:paraId="12701822" w14:textId="03820495" w:rsidR="007668A2" w:rsidRPr="00C34038" w:rsidRDefault="007668A2" w:rsidP="599228D9">
      <w:pPr>
        <w:pStyle w:val="ListParagraph"/>
        <w:numPr>
          <w:ilvl w:val="0"/>
          <w:numId w:val="2"/>
        </w:num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sz w:val="22"/>
          <w:szCs w:val="22"/>
          <w:lang w:eastAsia="ja-JP"/>
        </w:rPr>
        <w:t xml:space="preserve">Referrals to campus services </w:t>
      </w:r>
    </w:p>
    <w:p w14:paraId="715A9668" w14:textId="77777777" w:rsidR="007668A2" w:rsidRPr="00C34038" w:rsidRDefault="007668A2" w:rsidP="599228D9">
      <w:p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b/>
          <w:bCs/>
          <w:sz w:val="22"/>
          <w:szCs w:val="22"/>
          <w:lang w:eastAsia="ja-JP"/>
        </w:rPr>
        <w:t xml:space="preserve">Hours: </w:t>
      </w:r>
      <w:r w:rsidRPr="00C34038">
        <w:rPr>
          <w:rFonts w:ascii="Calibri" w:eastAsia="Calibri" w:hAnsi="Calibri" w:cs="Calibri"/>
          <w:sz w:val="22"/>
          <w:szCs w:val="22"/>
          <w:lang w:eastAsia="ja-JP"/>
        </w:rPr>
        <w:t xml:space="preserve">Call or email for an appointment </w:t>
      </w:r>
    </w:p>
    <w:p w14:paraId="3B490D9E" w14:textId="77777777" w:rsidR="007668A2" w:rsidRPr="00C34038" w:rsidRDefault="007668A2" w:rsidP="599228D9">
      <w:p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b/>
          <w:bCs/>
          <w:sz w:val="22"/>
          <w:szCs w:val="22"/>
          <w:lang w:eastAsia="ja-JP"/>
        </w:rPr>
        <w:t xml:space="preserve">Location: </w:t>
      </w:r>
      <w:r w:rsidRPr="00C34038">
        <w:rPr>
          <w:rFonts w:ascii="Calibri" w:eastAsia="Calibri" w:hAnsi="Calibri" w:cs="Calibri"/>
          <w:sz w:val="22"/>
          <w:szCs w:val="22"/>
          <w:lang w:eastAsia="ja-JP"/>
        </w:rPr>
        <w:t xml:space="preserve">Aldrich Hall, Room 120 </w:t>
      </w:r>
    </w:p>
    <w:p w14:paraId="7C9C275C" w14:textId="428D4EE3" w:rsidR="007668A2" w:rsidRPr="00C34038" w:rsidRDefault="007668A2" w:rsidP="599228D9">
      <w:pPr>
        <w:autoSpaceDE w:val="0"/>
        <w:autoSpaceDN w:val="0"/>
        <w:adjustRightInd w:val="0"/>
        <w:spacing w:line="241" w:lineRule="atLeast"/>
        <w:rPr>
          <w:rFonts w:ascii="Calibri" w:eastAsia="Calibri" w:hAnsi="Calibri" w:cs="Calibri"/>
          <w:sz w:val="22"/>
          <w:szCs w:val="22"/>
          <w:lang w:eastAsia="ja-JP"/>
        </w:rPr>
      </w:pPr>
      <w:r w:rsidRPr="00C34038">
        <w:rPr>
          <w:rFonts w:ascii="Calibri" w:eastAsia="Calibri" w:hAnsi="Calibri" w:cs="Calibri"/>
          <w:b/>
          <w:bCs/>
          <w:sz w:val="22"/>
          <w:szCs w:val="22"/>
          <w:lang w:eastAsia="ja-JP"/>
        </w:rPr>
        <w:t xml:space="preserve">Email: </w:t>
      </w:r>
      <w:hyperlink r:id="rId31">
        <w:r w:rsidR="00D3383B" w:rsidRPr="00C34038">
          <w:rPr>
            <w:rStyle w:val="Hyperlink"/>
            <w:rFonts w:ascii="Calibri" w:eastAsia="Calibri" w:hAnsi="Calibri" w:cs="Calibri"/>
            <w:sz w:val="22"/>
            <w:szCs w:val="22"/>
          </w:rPr>
          <w:t>pbluong@uci.edu</w:t>
        </w:r>
      </w:hyperlink>
      <w:r w:rsidR="00D3383B" w:rsidRPr="00C34038">
        <w:rPr>
          <w:rFonts w:ascii="Calibri" w:eastAsia="Calibri" w:hAnsi="Calibri" w:cs="Calibri"/>
          <w:sz w:val="22"/>
          <w:szCs w:val="22"/>
          <w:lang w:eastAsia="ja-JP"/>
        </w:rPr>
        <w:t xml:space="preserve"> </w:t>
      </w:r>
      <w:r w:rsidRPr="00C34038">
        <w:rPr>
          <w:rFonts w:ascii="Calibri" w:eastAsia="Calibri" w:hAnsi="Calibri" w:cs="Calibri"/>
          <w:sz w:val="22"/>
          <w:szCs w:val="22"/>
          <w:lang w:eastAsia="ja-JP"/>
        </w:rPr>
        <w:t xml:space="preserve"> </w:t>
      </w:r>
    </w:p>
    <w:p w14:paraId="2E6865B5" w14:textId="45BB122E" w:rsidR="00A81883" w:rsidRPr="00C34038" w:rsidRDefault="007668A2" w:rsidP="599228D9">
      <w:pPr>
        <w:pStyle w:val="Default"/>
        <w:jc w:val="both"/>
        <w:rPr>
          <w:rFonts w:ascii="Calibri" w:eastAsia="Calibri" w:hAnsi="Calibri" w:cs="Calibri"/>
          <w:color w:val="auto"/>
          <w:sz w:val="22"/>
          <w:szCs w:val="22"/>
        </w:rPr>
      </w:pPr>
      <w:r w:rsidRPr="00C34038">
        <w:rPr>
          <w:rFonts w:ascii="Calibri" w:eastAsia="Calibri" w:hAnsi="Calibri" w:cs="Calibri"/>
          <w:b/>
          <w:bCs/>
          <w:color w:val="auto"/>
          <w:sz w:val="22"/>
          <w:szCs w:val="22"/>
          <w:lang w:eastAsia="ja-JP"/>
        </w:rPr>
        <w:t xml:space="preserve">Phone: </w:t>
      </w:r>
      <w:r w:rsidRPr="00C34038">
        <w:rPr>
          <w:rFonts w:ascii="Calibri" w:eastAsia="Calibri" w:hAnsi="Calibri" w:cs="Calibri"/>
          <w:color w:val="auto"/>
          <w:sz w:val="22"/>
          <w:szCs w:val="22"/>
          <w:lang w:eastAsia="ja-JP"/>
        </w:rPr>
        <w:t>949-824-0246</w:t>
      </w:r>
    </w:p>
    <w:p w14:paraId="76129383" w14:textId="77777777" w:rsidR="003C5227" w:rsidRPr="00C34038" w:rsidRDefault="003C5227" w:rsidP="599228D9">
      <w:pPr>
        <w:pStyle w:val="nbb3"/>
        <w:rPr>
          <w:rFonts w:ascii="Calibri" w:eastAsia="Calibri" w:hAnsi="Calibri" w:cs="Calibri"/>
          <w:sz w:val="22"/>
          <w:szCs w:val="22"/>
        </w:rPr>
      </w:pPr>
      <w:bookmarkStart w:id="61" w:name="_Toc401816451"/>
      <w:bookmarkStart w:id="62" w:name="_Toc1185325388"/>
      <w:r w:rsidRPr="2760E2C8">
        <w:rPr>
          <w:rFonts w:ascii="Calibri" w:eastAsia="Calibri" w:hAnsi="Calibri" w:cs="Calibri"/>
        </w:rPr>
        <w:t>Disability Services Center (DSC)</w:t>
      </w:r>
      <w:bookmarkEnd w:id="61"/>
      <w:bookmarkEnd w:id="62"/>
    </w:p>
    <w:p w14:paraId="651F500B" w14:textId="76C5BBB7" w:rsidR="003C5227" w:rsidRPr="00C34038" w:rsidRDefault="00343EBD" w:rsidP="599228D9">
      <w:pPr>
        <w:pStyle w:val="Default"/>
        <w:jc w:val="both"/>
        <w:rPr>
          <w:rFonts w:ascii="Calibri" w:eastAsia="Calibri" w:hAnsi="Calibri" w:cs="Calibri"/>
          <w:color w:val="auto"/>
          <w:sz w:val="22"/>
          <w:szCs w:val="22"/>
        </w:rPr>
      </w:pPr>
      <w:hyperlink r:id="rId32">
        <w:r w:rsidR="003C5227" w:rsidRPr="00C34038">
          <w:rPr>
            <w:rStyle w:val="Hyperlink"/>
            <w:rFonts w:ascii="Calibri" w:eastAsia="Calibri" w:hAnsi="Calibri" w:cs="Calibri"/>
            <w:sz w:val="22"/>
            <w:szCs w:val="22"/>
          </w:rPr>
          <w:t>https://dsc.uci.edu/</w:t>
        </w:r>
      </w:hyperlink>
    </w:p>
    <w:p w14:paraId="4A3E72EC" w14:textId="65210BE5" w:rsidR="003C5227" w:rsidRPr="00C34038" w:rsidRDefault="003C5227"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At the University of California, Irvine, providing a culture of inclusion and equal opportunity for students with disabilities is a campus wide responsibility and commitment. UCI demonstrates its core values of individual growth, development, civility, and diversity by recognizing students with disabilities as an important part of its student body. Our mission is to empower students to maximize their abilities to thrive in today’s global community. New to DSC? Registering is the first step towards getting accommodation services at UCI. </w:t>
      </w:r>
      <w:hyperlink r:id="rId33">
        <w:r w:rsidRPr="00C34038">
          <w:rPr>
            <w:rStyle w:val="Hyperlink"/>
            <w:rFonts w:ascii="Calibri" w:eastAsia="Calibri" w:hAnsi="Calibri" w:cs="Calibri"/>
            <w:sz w:val="22"/>
            <w:szCs w:val="22"/>
          </w:rPr>
          <w:t>https://dsc.uci.edu/register/</w:t>
        </w:r>
      </w:hyperlink>
    </w:p>
    <w:p w14:paraId="58CBA505" w14:textId="5F9214A5" w:rsidR="00D56F68" w:rsidRPr="00C34038" w:rsidRDefault="00A81883" w:rsidP="599228D9">
      <w:pPr>
        <w:pStyle w:val="nbb3"/>
        <w:rPr>
          <w:rFonts w:ascii="Calibri" w:eastAsia="Calibri" w:hAnsi="Calibri" w:cs="Calibri"/>
          <w:sz w:val="22"/>
          <w:szCs w:val="22"/>
        </w:rPr>
      </w:pPr>
      <w:bookmarkStart w:id="63" w:name="_Toc438159286"/>
      <w:bookmarkStart w:id="64" w:name="_Toc438567698"/>
      <w:bookmarkStart w:id="65" w:name="_Toc488744345"/>
      <w:bookmarkStart w:id="66" w:name="_Toc1712701351"/>
      <w:bookmarkStart w:id="67" w:name="_Toc572460043"/>
      <w:r w:rsidRPr="2760E2C8">
        <w:rPr>
          <w:rFonts w:ascii="Calibri" w:eastAsia="Calibri" w:hAnsi="Calibri" w:cs="Calibri"/>
        </w:rPr>
        <w:t>R</w:t>
      </w:r>
      <w:r w:rsidR="00D56F68" w:rsidRPr="2760E2C8">
        <w:rPr>
          <w:rFonts w:ascii="Calibri" w:eastAsia="Calibri" w:hAnsi="Calibri" w:cs="Calibri"/>
        </w:rPr>
        <w:t>egistration / Enrollment</w:t>
      </w:r>
      <w:bookmarkEnd w:id="63"/>
      <w:bookmarkEnd w:id="64"/>
      <w:bookmarkEnd w:id="65"/>
      <w:bookmarkEnd w:id="66"/>
      <w:bookmarkEnd w:id="67"/>
      <w:r w:rsidR="00546BBE" w:rsidRPr="2760E2C8">
        <w:rPr>
          <w:rFonts w:ascii="Calibri" w:eastAsia="Calibri" w:hAnsi="Calibri" w:cs="Calibri"/>
        </w:rPr>
        <w:t xml:space="preserve"> </w:t>
      </w:r>
    </w:p>
    <w:p w14:paraId="17869021" w14:textId="77777777" w:rsidR="00D56F68" w:rsidRPr="00C34038" w:rsidRDefault="00343EBD" w:rsidP="599228D9">
      <w:pPr>
        <w:pStyle w:val="Default"/>
        <w:jc w:val="both"/>
        <w:rPr>
          <w:rFonts w:ascii="Calibri" w:eastAsia="Calibri" w:hAnsi="Calibri" w:cs="Calibri"/>
          <w:b/>
          <w:bCs/>
          <w:color w:val="auto"/>
          <w:sz w:val="22"/>
          <w:szCs w:val="22"/>
        </w:rPr>
      </w:pPr>
      <w:hyperlink r:id="rId34">
        <w:r w:rsidR="0034489E" w:rsidRPr="00C34038">
          <w:rPr>
            <w:rStyle w:val="Hyperlink"/>
            <w:rFonts w:ascii="Calibri" w:eastAsia="Calibri" w:hAnsi="Calibri" w:cs="Calibri"/>
            <w:sz w:val="22"/>
            <w:szCs w:val="22"/>
          </w:rPr>
          <w:t>https://www.reg.uci.edu/registrar/soc/webreg.html</w:t>
        </w:r>
      </w:hyperlink>
      <w:r w:rsidR="00D56F68" w:rsidRPr="00C34038">
        <w:rPr>
          <w:rFonts w:ascii="Calibri" w:eastAsia="Calibri" w:hAnsi="Calibri" w:cs="Calibri"/>
          <w:b/>
          <w:bCs/>
          <w:color w:val="auto"/>
          <w:sz w:val="22"/>
          <w:szCs w:val="22"/>
        </w:rPr>
        <w:t xml:space="preserve"> </w:t>
      </w:r>
    </w:p>
    <w:p w14:paraId="2053F744" w14:textId="77777777" w:rsidR="0034489E" w:rsidRPr="00C34038" w:rsidRDefault="0034489E" w:rsidP="599228D9">
      <w:pPr>
        <w:pStyle w:val="Default"/>
        <w:jc w:val="both"/>
        <w:rPr>
          <w:rFonts w:ascii="Calibri" w:eastAsia="Calibri" w:hAnsi="Calibri" w:cs="Calibri"/>
          <w:color w:val="auto"/>
          <w:sz w:val="22"/>
          <w:szCs w:val="22"/>
        </w:rPr>
      </w:pPr>
    </w:p>
    <w:p w14:paraId="5041A4CC" w14:textId="77777777" w:rsidR="00D56F68" w:rsidRPr="00C34038" w:rsidRDefault="00D56F68"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Your registration at UCI consists of two separate steps that must be completed to be officially registered:</w:t>
      </w:r>
    </w:p>
    <w:p w14:paraId="015C0FB0" w14:textId="77777777" w:rsidR="006A3371" w:rsidRPr="00C34038" w:rsidRDefault="006A3371" w:rsidP="599228D9">
      <w:pPr>
        <w:pStyle w:val="Default"/>
        <w:jc w:val="both"/>
        <w:rPr>
          <w:rFonts w:ascii="Calibri" w:eastAsia="Calibri" w:hAnsi="Calibri" w:cs="Calibri"/>
          <w:color w:val="auto"/>
          <w:sz w:val="22"/>
          <w:szCs w:val="22"/>
        </w:rPr>
      </w:pPr>
    </w:p>
    <w:p w14:paraId="43D283CA" w14:textId="77777777" w:rsidR="006A3371" w:rsidRPr="00C34038" w:rsidRDefault="006A3371" w:rsidP="599228D9">
      <w:pPr>
        <w:pStyle w:val="Default"/>
        <w:numPr>
          <w:ilvl w:val="0"/>
          <w:numId w:val="3"/>
        </w:numPr>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Enrollment </w:t>
      </w:r>
      <w:r w:rsidR="00D56F68" w:rsidRPr="00C34038">
        <w:rPr>
          <w:rFonts w:ascii="Calibri" w:eastAsia="Calibri" w:hAnsi="Calibri" w:cs="Calibri"/>
          <w:color w:val="auto"/>
          <w:sz w:val="22"/>
          <w:szCs w:val="22"/>
        </w:rPr>
        <w:t xml:space="preserve">in classes with a minimum of 12 and a maximum of 16 units. </w:t>
      </w:r>
    </w:p>
    <w:p w14:paraId="7E16C6B4" w14:textId="77777777" w:rsidR="00D56F68" w:rsidRPr="00C34038" w:rsidRDefault="006A3371" w:rsidP="599228D9">
      <w:pPr>
        <w:pStyle w:val="Default"/>
        <w:numPr>
          <w:ilvl w:val="0"/>
          <w:numId w:val="3"/>
        </w:numPr>
        <w:jc w:val="both"/>
        <w:rPr>
          <w:rFonts w:ascii="Calibri" w:eastAsia="Calibri" w:hAnsi="Calibri" w:cs="Calibri"/>
          <w:color w:val="auto"/>
          <w:sz w:val="22"/>
          <w:szCs w:val="22"/>
        </w:rPr>
      </w:pPr>
      <w:r w:rsidRPr="00C34038">
        <w:rPr>
          <w:rFonts w:ascii="Calibri" w:eastAsia="Calibri" w:hAnsi="Calibri" w:cs="Calibri"/>
          <w:color w:val="auto"/>
          <w:sz w:val="22"/>
          <w:szCs w:val="22"/>
        </w:rPr>
        <w:lastRenderedPageBreak/>
        <w:t xml:space="preserve">Payment </w:t>
      </w:r>
      <w:r w:rsidR="00D56F68" w:rsidRPr="00C34038">
        <w:rPr>
          <w:rFonts w:ascii="Calibri" w:eastAsia="Calibri" w:hAnsi="Calibri" w:cs="Calibri"/>
          <w:color w:val="auto"/>
          <w:sz w:val="22"/>
          <w:szCs w:val="22"/>
        </w:rPr>
        <w:t xml:space="preserve">of fees; Once you have registered, your fees (which are paid for by the department or lab) are electronically transferred to the Cashier's office. </w:t>
      </w:r>
    </w:p>
    <w:p w14:paraId="4AD1E964" w14:textId="77777777" w:rsidR="00D56F68" w:rsidRPr="00C34038" w:rsidRDefault="00D56F68" w:rsidP="599228D9">
      <w:pPr>
        <w:pStyle w:val="Default"/>
        <w:jc w:val="both"/>
        <w:rPr>
          <w:rFonts w:ascii="Calibri" w:eastAsia="Calibri" w:hAnsi="Calibri" w:cs="Calibri"/>
          <w:color w:val="auto"/>
          <w:sz w:val="22"/>
          <w:szCs w:val="22"/>
        </w:rPr>
      </w:pPr>
    </w:p>
    <w:p w14:paraId="71F380DC" w14:textId="07D35DA6" w:rsidR="00D56F68" w:rsidRPr="00C34038" w:rsidRDefault="00D56F68"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Be sure to register and see that your fees have been paid for each quarter by the deadline online through WebReg (</w:t>
      </w:r>
      <w:hyperlink r:id="rId35">
        <w:r w:rsidRPr="00C34038">
          <w:rPr>
            <w:rFonts w:ascii="Calibri" w:eastAsia="Calibri" w:hAnsi="Calibri" w:cs="Calibri"/>
            <w:color w:val="0000FF"/>
            <w:sz w:val="22"/>
            <w:szCs w:val="22"/>
            <w:u w:val="single"/>
          </w:rPr>
          <w:t>http://www.reg.uci.edu/registrar/soc/webreg.html</w:t>
        </w:r>
      </w:hyperlink>
      <w:r w:rsidRPr="00C34038">
        <w:rPr>
          <w:rFonts w:ascii="Calibri" w:eastAsia="Calibri" w:hAnsi="Calibri" w:cs="Calibri"/>
          <w:color w:val="auto"/>
          <w:sz w:val="22"/>
          <w:szCs w:val="22"/>
        </w:rPr>
        <w:t xml:space="preserve"> ).</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 will be charged a late enrollment fee if you are not enrolled at the end of the second week of instruction.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Also be aware, late registration may affect your FICA status.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If your account shows a positive balance for fees, contact the department office right away. </w:t>
      </w:r>
    </w:p>
    <w:p w14:paraId="25A36877" w14:textId="64EBF929" w:rsidR="00D56F68" w:rsidRPr="00C34038" w:rsidRDefault="00D56F68" w:rsidP="599228D9">
      <w:pPr>
        <w:pStyle w:val="nbb3"/>
        <w:rPr>
          <w:rFonts w:ascii="Calibri" w:eastAsia="Calibri" w:hAnsi="Calibri" w:cs="Calibri"/>
          <w:sz w:val="22"/>
          <w:szCs w:val="22"/>
        </w:rPr>
      </w:pPr>
      <w:bookmarkStart w:id="68" w:name="_Toc438159287"/>
      <w:bookmarkStart w:id="69" w:name="_Toc438567699"/>
      <w:bookmarkStart w:id="70" w:name="_Toc488744346"/>
      <w:bookmarkStart w:id="71" w:name="_Toc1586762101"/>
      <w:bookmarkStart w:id="72" w:name="_Toc237400651"/>
      <w:r w:rsidRPr="2760E2C8">
        <w:rPr>
          <w:rFonts w:ascii="Calibri" w:eastAsia="Calibri" w:hAnsi="Calibri" w:cs="Calibri"/>
        </w:rPr>
        <w:t>Address Changes</w:t>
      </w:r>
      <w:bookmarkEnd w:id="68"/>
      <w:bookmarkEnd w:id="69"/>
      <w:bookmarkEnd w:id="70"/>
      <w:bookmarkEnd w:id="71"/>
      <w:bookmarkEnd w:id="72"/>
      <w:r w:rsidRPr="2760E2C8">
        <w:rPr>
          <w:rFonts w:ascii="Calibri" w:eastAsia="Calibri" w:hAnsi="Calibri" w:cs="Calibri"/>
        </w:rPr>
        <w:t xml:space="preserve"> </w:t>
      </w:r>
    </w:p>
    <w:p w14:paraId="4B46CA97" w14:textId="0C5D2878" w:rsidR="00D56F68" w:rsidRPr="00D44DA0" w:rsidRDefault="00343EBD" w:rsidP="599228D9">
      <w:pPr>
        <w:pStyle w:val="Default"/>
        <w:rPr>
          <w:rFonts w:ascii="Calibri" w:eastAsia="Calibri" w:hAnsi="Calibri" w:cs="Calibri"/>
          <w:color w:val="0000FF"/>
          <w:sz w:val="22"/>
          <w:szCs w:val="22"/>
          <w:u w:val="single"/>
        </w:rPr>
      </w:pPr>
      <w:hyperlink r:id="rId36">
        <w:r w:rsidR="00D56F68" w:rsidRPr="00C34038">
          <w:rPr>
            <w:rStyle w:val="Hyperlink"/>
            <w:rFonts w:ascii="Calibri" w:eastAsia="Calibri" w:hAnsi="Calibri" w:cs="Calibri"/>
            <w:sz w:val="22"/>
            <w:szCs w:val="22"/>
          </w:rPr>
          <w:t>http://www.reg.uci.edu/request/changeaddress.html</w:t>
        </w:r>
      </w:hyperlink>
    </w:p>
    <w:p w14:paraId="75D6EDA0" w14:textId="77777777" w:rsidR="00D56F68" w:rsidRPr="00C34038" w:rsidRDefault="00D56F68" w:rsidP="599228D9">
      <w:pPr>
        <w:pStyle w:val="Default"/>
        <w:rPr>
          <w:rFonts w:ascii="Calibri" w:eastAsia="Calibri" w:hAnsi="Calibri" w:cs="Calibri"/>
          <w:b/>
          <w:bCs/>
          <w:color w:val="auto"/>
          <w:sz w:val="22"/>
          <w:szCs w:val="22"/>
        </w:rPr>
      </w:pPr>
      <w:r w:rsidRPr="00C34038">
        <w:rPr>
          <w:rFonts w:ascii="Calibri" w:eastAsia="Calibri" w:hAnsi="Calibri" w:cs="Calibri"/>
          <w:color w:val="auto"/>
          <w:sz w:val="22"/>
          <w:szCs w:val="22"/>
        </w:rPr>
        <w:t>Address information should be updated with the department.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Please change your university records via StudentAccess (Frequently campus offices use e-mail to communicate with students so be sure to activate your UCINetID and check your e-mail frequently). </w:t>
      </w:r>
    </w:p>
    <w:p w14:paraId="796EB9EB" w14:textId="31008E60" w:rsidR="0034489E" w:rsidRPr="00C34038" w:rsidRDefault="00D56F68" w:rsidP="599228D9">
      <w:pPr>
        <w:pStyle w:val="nbb3"/>
        <w:rPr>
          <w:rStyle w:val="Hyperlink"/>
          <w:rFonts w:ascii="Calibri" w:eastAsia="Calibri" w:hAnsi="Calibri" w:cs="Calibri"/>
          <w:color w:val="auto"/>
          <w:sz w:val="22"/>
          <w:szCs w:val="22"/>
          <w:u w:val="none"/>
        </w:rPr>
      </w:pPr>
      <w:bookmarkStart w:id="73" w:name="_Toc488744347"/>
      <w:bookmarkStart w:id="74" w:name="_Toc10723057"/>
      <w:bookmarkStart w:id="75" w:name="_Toc487966957"/>
      <w:r w:rsidRPr="2760E2C8">
        <w:rPr>
          <w:rFonts w:ascii="Calibri" w:eastAsia="Calibri" w:hAnsi="Calibri" w:cs="Calibri"/>
        </w:rPr>
        <w:t>Student Photo ID Card</w:t>
      </w:r>
      <w:bookmarkEnd w:id="73"/>
      <w:bookmarkEnd w:id="74"/>
      <w:bookmarkEnd w:id="75"/>
      <w:r w:rsidR="00546BBE" w:rsidRPr="2760E2C8">
        <w:rPr>
          <w:rFonts w:ascii="Calibri" w:eastAsia="Calibri" w:hAnsi="Calibri" w:cs="Calibri"/>
        </w:rPr>
        <w:t xml:space="preserve"> </w:t>
      </w:r>
      <w:r w:rsidRPr="2760E2C8">
        <w:rPr>
          <w:rFonts w:ascii="Calibri" w:eastAsia="Calibri" w:hAnsi="Calibri" w:cs="Calibri"/>
        </w:rPr>
        <w:t xml:space="preserve"> </w:t>
      </w:r>
    </w:p>
    <w:p w14:paraId="27DF68E7" w14:textId="77777777" w:rsidR="00D56F68" w:rsidRPr="00C34038" w:rsidRDefault="00D56F68" w:rsidP="599228D9">
      <w:pPr>
        <w:pStyle w:val="Default"/>
        <w:jc w:val="both"/>
        <w:rPr>
          <w:rFonts w:ascii="Calibri" w:eastAsia="Calibri" w:hAnsi="Calibri" w:cs="Calibri"/>
          <w:b/>
          <w:bCs/>
          <w:i/>
          <w:iCs/>
          <w:color w:val="auto"/>
          <w:sz w:val="22"/>
          <w:szCs w:val="22"/>
          <w:u w:val="single"/>
        </w:rPr>
      </w:pPr>
      <w:r w:rsidRPr="00C34038">
        <w:rPr>
          <w:rFonts w:ascii="Calibri" w:eastAsia="Calibri" w:hAnsi="Calibri" w:cs="Calibri"/>
          <w:color w:val="auto"/>
          <w:sz w:val="22"/>
          <w:szCs w:val="22"/>
        </w:rPr>
        <w:t>UCI photo ID cards are often required when conducting business with various campus services.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The IDs are available for all graduate students at </w:t>
      </w:r>
      <w:r w:rsidRPr="00C34038">
        <w:rPr>
          <w:rFonts w:ascii="Calibri" w:eastAsia="Calibri" w:hAnsi="Calibri" w:cs="Calibri"/>
          <w:b/>
          <w:bCs/>
          <w:color w:val="auto"/>
          <w:sz w:val="22"/>
          <w:szCs w:val="22"/>
        </w:rPr>
        <w:t xml:space="preserve">UC </w:t>
      </w:r>
      <w:r w:rsidR="00B5180D" w:rsidRPr="00C34038">
        <w:rPr>
          <w:rFonts w:ascii="Calibri" w:eastAsia="Calibri" w:hAnsi="Calibri" w:cs="Calibri"/>
          <w:b/>
          <w:bCs/>
          <w:color w:val="auto"/>
          <w:sz w:val="22"/>
          <w:szCs w:val="22"/>
        </w:rPr>
        <w:t>Bookstore, the Hill</w:t>
      </w:r>
      <w:r w:rsidRPr="00C34038">
        <w:rPr>
          <w:rFonts w:ascii="Calibri" w:eastAsia="Calibri" w:hAnsi="Calibri" w:cs="Calibri"/>
          <w:b/>
          <w:bCs/>
          <w:color w:val="auto"/>
          <w:sz w:val="22"/>
          <w:szCs w:val="22"/>
        </w:rPr>
        <w:t xml:space="preserve"> </w:t>
      </w:r>
      <w:r w:rsidRPr="00C34038">
        <w:rPr>
          <w:rFonts w:ascii="Calibri" w:eastAsia="Calibri" w:hAnsi="Calibri" w:cs="Calibri"/>
          <w:color w:val="auto"/>
          <w:sz w:val="22"/>
          <w:szCs w:val="22"/>
        </w:rPr>
        <w:t>in the Student Center.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 Once your employment appointment is in place in our personnel records, take your student and employee identification numbers with you to obtain your UCI photo ID card.</w:t>
      </w:r>
    </w:p>
    <w:p w14:paraId="40C83B90" w14:textId="5882E92A" w:rsidR="00D56F68" w:rsidRPr="00C34038" w:rsidRDefault="00D56F68" w:rsidP="599228D9">
      <w:pPr>
        <w:pStyle w:val="nbb3"/>
        <w:rPr>
          <w:rFonts w:ascii="Calibri" w:eastAsia="Calibri" w:hAnsi="Calibri" w:cs="Calibri"/>
          <w:sz w:val="22"/>
          <w:szCs w:val="22"/>
        </w:rPr>
      </w:pPr>
      <w:bookmarkStart w:id="76" w:name="_Toc438159288"/>
      <w:bookmarkStart w:id="77" w:name="_Toc438567700"/>
      <w:bookmarkStart w:id="78" w:name="_Toc488744348"/>
      <w:bookmarkStart w:id="79" w:name="_Toc1581833775"/>
      <w:bookmarkStart w:id="80" w:name="_Toc1496583538"/>
      <w:r w:rsidRPr="2760E2C8">
        <w:rPr>
          <w:rFonts w:ascii="Calibri" w:eastAsia="Calibri" w:hAnsi="Calibri" w:cs="Calibri"/>
        </w:rPr>
        <w:t>Parking</w:t>
      </w:r>
      <w:bookmarkEnd w:id="76"/>
      <w:bookmarkEnd w:id="77"/>
      <w:bookmarkEnd w:id="78"/>
      <w:bookmarkEnd w:id="79"/>
      <w:bookmarkEnd w:id="80"/>
      <w:r w:rsidR="00546BBE" w:rsidRPr="2760E2C8">
        <w:rPr>
          <w:rFonts w:ascii="Calibri" w:eastAsia="Calibri" w:hAnsi="Calibri" w:cs="Calibri"/>
        </w:rPr>
        <w:t xml:space="preserve"> </w:t>
      </w:r>
    </w:p>
    <w:p w14:paraId="5CA1CE64" w14:textId="77777777" w:rsidR="00D56F68" w:rsidRPr="00C34038" w:rsidRDefault="00343EBD" w:rsidP="599228D9">
      <w:pPr>
        <w:pStyle w:val="Default"/>
        <w:jc w:val="both"/>
        <w:rPr>
          <w:rStyle w:val="Hyperlink"/>
          <w:rFonts w:ascii="Calibri" w:eastAsia="Calibri" w:hAnsi="Calibri" w:cs="Calibri"/>
          <w:sz w:val="22"/>
          <w:szCs w:val="22"/>
        </w:rPr>
      </w:pPr>
      <w:hyperlink r:id="rId37">
        <w:r w:rsidR="00D56F68" w:rsidRPr="00C34038">
          <w:rPr>
            <w:rStyle w:val="Hyperlink"/>
            <w:rFonts w:ascii="Calibri" w:eastAsia="Calibri" w:hAnsi="Calibri" w:cs="Calibri"/>
            <w:sz w:val="22"/>
            <w:szCs w:val="22"/>
          </w:rPr>
          <w:t>http://www.parking.uci.edu/</w:t>
        </w:r>
      </w:hyperlink>
    </w:p>
    <w:p w14:paraId="781A7F08" w14:textId="115BC4F4" w:rsidR="00D46E97" w:rsidRPr="00C34038" w:rsidRDefault="00343EBD" w:rsidP="599228D9">
      <w:pPr>
        <w:pStyle w:val="Default"/>
        <w:jc w:val="both"/>
        <w:rPr>
          <w:rStyle w:val="Hyperlink"/>
          <w:rFonts w:ascii="Calibri" w:eastAsia="Calibri" w:hAnsi="Calibri" w:cs="Calibri"/>
          <w:sz w:val="22"/>
          <w:szCs w:val="22"/>
        </w:rPr>
      </w:pPr>
      <w:hyperlink r:id="rId38">
        <w:r w:rsidR="00D56F68" w:rsidRPr="00C34038">
          <w:rPr>
            <w:rStyle w:val="Hyperlink"/>
            <w:rFonts w:ascii="Calibri" w:eastAsia="Calibri" w:hAnsi="Calibri" w:cs="Calibri"/>
            <w:sz w:val="22"/>
            <w:szCs w:val="22"/>
          </w:rPr>
          <w:t>http://www.parking.uci.edu/at/modes/octa.cfm</w:t>
        </w:r>
      </w:hyperlink>
    </w:p>
    <w:p w14:paraId="2B884D6B" w14:textId="4D86FD20" w:rsidR="00D56F68" w:rsidRPr="00C34038" w:rsidRDefault="00CE7BAC"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A valid parking permit is required at all times when parking on </w:t>
      </w:r>
      <w:r w:rsidR="002D5EBA" w:rsidRPr="00C34038">
        <w:rPr>
          <w:rFonts w:ascii="Calibri" w:eastAsia="Calibri" w:hAnsi="Calibri" w:cs="Calibri"/>
          <w:color w:val="auto"/>
          <w:sz w:val="22"/>
          <w:szCs w:val="22"/>
        </w:rPr>
        <w:t xml:space="preserve">campus. </w:t>
      </w:r>
      <w:r w:rsidR="002D5EBA" w:rsidRPr="00C34038">
        <w:rPr>
          <w:rFonts w:ascii="Calibri" w:eastAsia="Calibri" w:hAnsi="Calibri" w:cs="Calibri"/>
          <w:sz w:val="22"/>
          <w:szCs w:val="22"/>
        </w:rPr>
        <w:t xml:space="preserve">The campus will no longer be issuing physical permits for faculty, staff, and students - your license plate will serve as your virtual parking permit. When you purchase your permit, </w:t>
      </w:r>
      <w:r w:rsidR="7ED70984" w:rsidRPr="00C34038">
        <w:rPr>
          <w:rFonts w:ascii="Calibri" w:eastAsia="Calibri" w:hAnsi="Calibri" w:cs="Calibri"/>
          <w:sz w:val="22"/>
          <w:szCs w:val="22"/>
        </w:rPr>
        <w:t>you will</w:t>
      </w:r>
      <w:r w:rsidR="002D5EBA" w:rsidRPr="00C34038">
        <w:rPr>
          <w:rFonts w:ascii="Calibri" w:eastAsia="Calibri" w:hAnsi="Calibri" w:cs="Calibri"/>
          <w:sz w:val="22"/>
          <w:szCs w:val="22"/>
        </w:rPr>
        <w:t xml:space="preserve"> be asked to register the vehicle you will be parking on campus. Your vehicle must be registered successfully prior to parking. You may update your license plate once per day in your </w:t>
      </w:r>
      <w:r w:rsidR="481354EC" w:rsidRPr="00C34038">
        <w:rPr>
          <w:rFonts w:ascii="Calibri" w:eastAsia="Calibri" w:hAnsi="Calibri" w:cs="Calibri"/>
          <w:sz w:val="22"/>
          <w:szCs w:val="22"/>
        </w:rPr>
        <w:t>MyCommute</w:t>
      </w:r>
      <w:r w:rsidR="002D5EBA" w:rsidRPr="00C34038">
        <w:rPr>
          <w:rFonts w:ascii="Calibri" w:eastAsia="Calibri" w:hAnsi="Calibri" w:cs="Calibri"/>
          <w:sz w:val="22"/>
          <w:szCs w:val="22"/>
        </w:rPr>
        <w:t xml:space="preserve"> account.</w:t>
      </w:r>
      <w:r w:rsidR="002D5EBA" w:rsidRPr="00C34038">
        <w:rPr>
          <w:rFonts w:ascii="Calibri" w:eastAsia="Calibri" w:hAnsi="Calibri" w:cs="Calibri"/>
          <w:color w:val="auto"/>
          <w:sz w:val="22"/>
          <w:szCs w:val="22"/>
        </w:rPr>
        <w:t xml:space="preserve"> </w:t>
      </w:r>
      <w:r w:rsidR="00D56F68" w:rsidRPr="00C34038">
        <w:rPr>
          <w:rFonts w:ascii="Calibri" w:eastAsia="Calibri" w:hAnsi="Calibri" w:cs="Calibri"/>
          <w:color w:val="auto"/>
          <w:sz w:val="22"/>
          <w:szCs w:val="22"/>
        </w:rPr>
        <w:t xml:space="preserve">The parking and Transportation Service Office </w:t>
      </w:r>
      <w:proofErr w:type="gramStart"/>
      <w:r w:rsidR="00D56F68" w:rsidRPr="00C34038">
        <w:rPr>
          <w:rFonts w:ascii="Calibri" w:eastAsia="Calibri" w:hAnsi="Calibri" w:cs="Calibri"/>
          <w:color w:val="auto"/>
          <w:sz w:val="22"/>
          <w:szCs w:val="22"/>
        </w:rPr>
        <w:t>is located in</w:t>
      </w:r>
      <w:proofErr w:type="gramEnd"/>
      <w:r w:rsidR="00D56F68" w:rsidRPr="00C34038">
        <w:rPr>
          <w:rFonts w:ascii="Calibri" w:eastAsia="Calibri" w:hAnsi="Calibri" w:cs="Calibri"/>
          <w:color w:val="auto"/>
          <w:sz w:val="22"/>
          <w:szCs w:val="22"/>
        </w:rPr>
        <w:t xml:space="preserve"> Room 200 in the Public Services Building, at the corner of Berkeley and Pereira. </w:t>
      </w:r>
    </w:p>
    <w:p w14:paraId="270ED0EC" w14:textId="77777777" w:rsidR="00D56F68" w:rsidRPr="00C34038" w:rsidRDefault="00D56F68" w:rsidP="599228D9">
      <w:pPr>
        <w:pStyle w:val="Default"/>
        <w:jc w:val="both"/>
        <w:rPr>
          <w:rFonts w:ascii="Calibri" w:eastAsia="Calibri" w:hAnsi="Calibri" w:cs="Calibri"/>
          <w:color w:val="auto"/>
          <w:sz w:val="22"/>
          <w:szCs w:val="22"/>
        </w:rPr>
      </w:pPr>
    </w:p>
    <w:p w14:paraId="7E71B969" w14:textId="2B4047B3" w:rsidR="00D56F68" w:rsidRPr="00C34038" w:rsidRDefault="00725A3A"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G</w:t>
      </w:r>
      <w:r w:rsidR="00D56F68" w:rsidRPr="00C34038">
        <w:rPr>
          <w:rFonts w:ascii="Calibri" w:eastAsia="Calibri" w:hAnsi="Calibri" w:cs="Calibri"/>
          <w:color w:val="auto"/>
          <w:sz w:val="22"/>
          <w:szCs w:val="22"/>
        </w:rPr>
        <w:t>raduate students are eligible to register for the free sustainable transportation program.</w:t>
      </w:r>
      <w:r w:rsidR="00546BBE" w:rsidRPr="00C34038">
        <w:rPr>
          <w:rFonts w:ascii="Calibri" w:eastAsia="Calibri" w:hAnsi="Calibri" w:cs="Calibri"/>
          <w:color w:val="auto"/>
          <w:sz w:val="22"/>
          <w:szCs w:val="22"/>
        </w:rPr>
        <w:t xml:space="preserve"> </w:t>
      </w:r>
      <w:r w:rsidR="00D56F68" w:rsidRPr="00C34038">
        <w:rPr>
          <w:rFonts w:ascii="Calibri" w:eastAsia="Calibri" w:hAnsi="Calibri" w:cs="Calibri"/>
          <w:color w:val="auto"/>
          <w:sz w:val="22"/>
          <w:szCs w:val="22"/>
        </w:rPr>
        <w:t xml:space="preserve">Register at </w:t>
      </w:r>
      <w:hyperlink r:id="rId39">
        <w:r w:rsidR="00D56F68" w:rsidRPr="00C34038">
          <w:rPr>
            <w:rStyle w:val="Hyperlink"/>
            <w:rFonts w:ascii="Calibri" w:eastAsia="Calibri" w:hAnsi="Calibri" w:cs="Calibri"/>
            <w:sz w:val="22"/>
            <w:szCs w:val="22"/>
          </w:rPr>
          <w:t>https://www.parking.uci.edu/AT/</w:t>
        </w:r>
      </w:hyperlink>
      <w:r w:rsidR="00D56F68" w:rsidRPr="00C34038">
        <w:rPr>
          <w:rFonts w:ascii="Calibri" w:eastAsia="Calibri" w:hAnsi="Calibri" w:cs="Calibri"/>
          <w:color w:val="auto"/>
          <w:sz w:val="22"/>
          <w:szCs w:val="22"/>
        </w:rPr>
        <w:t xml:space="preserve">. </w:t>
      </w:r>
    </w:p>
    <w:p w14:paraId="6BE2DC84" w14:textId="77777777" w:rsidR="00D56F68" w:rsidRPr="00C34038" w:rsidRDefault="00D56F68" w:rsidP="599228D9">
      <w:pPr>
        <w:pStyle w:val="Default"/>
        <w:jc w:val="both"/>
        <w:rPr>
          <w:rFonts w:ascii="Calibri" w:eastAsia="Calibri" w:hAnsi="Calibri" w:cs="Calibri"/>
          <w:color w:val="auto"/>
          <w:sz w:val="22"/>
          <w:szCs w:val="22"/>
        </w:rPr>
      </w:pPr>
    </w:p>
    <w:p w14:paraId="79329907" w14:textId="699F46DD" w:rsidR="00D56F68" w:rsidRPr="00C34038" w:rsidRDefault="4A6859CF" w:rsidP="599228D9">
      <w:pPr>
        <w:pStyle w:val="Default"/>
        <w:jc w:val="both"/>
        <w:rPr>
          <w:rFonts w:ascii="Calibri" w:eastAsia="Calibri" w:hAnsi="Calibri" w:cs="Calibri"/>
          <w:sz w:val="22"/>
          <w:szCs w:val="22"/>
        </w:rPr>
      </w:pPr>
      <w:r w:rsidRPr="00C34038">
        <w:rPr>
          <w:rFonts w:ascii="Calibri" w:eastAsia="Calibri" w:hAnsi="Calibri" w:cs="Calibri"/>
          <w:color w:val="auto"/>
          <w:sz w:val="22"/>
          <w:szCs w:val="22"/>
        </w:rPr>
        <w:t>An effective way</w:t>
      </w:r>
      <w:r w:rsidR="00D56F68" w:rsidRPr="00C34038">
        <w:rPr>
          <w:rFonts w:ascii="Calibri" w:eastAsia="Calibri" w:hAnsi="Calibri" w:cs="Calibri"/>
          <w:color w:val="auto"/>
          <w:sz w:val="22"/>
          <w:szCs w:val="22"/>
        </w:rPr>
        <w:t xml:space="preserve"> to avoid parking costs is to ride the </w:t>
      </w:r>
      <w:r w:rsidR="28895CDE" w:rsidRPr="00C34038">
        <w:rPr>
          <w:rFonts w:ascii="Calibri" w:eastAsia="Calibri" w:hAnsi="Calibri" w:cs="Calibri"/>
          <w:color w:val="auto"/>
          <w:sz w:val="22"/>
          <w:szCs w:val="22"/>
        </w:rPr>
        <w:t>OCTA (Orange County Transportation Authority)</w:t>
      </w:r>
      <w:r w:rsidR="00D56F68" w:rsidRPr="00C34038">
        <w:rPr>
          <w:rFonts w:ascii="Calibri" w:eastAsia="Calibri" w:hAnsi="Calibri" w:cs="Calibri"/>
          <w:color w:val="auto"/>
          <w:sz w:val="22"/>
          <w:szCs w:val="22"/>
        </w:rPr>
        <w:t xml:space="preserve"> bus. </w:t>
      </w:r>
      <w:r w:rsidR="00E40BC1" w:rsidRPr="00C34038">
        <w:rPr>
          <w:rFonts w:ascii="Calibri" w:eastAsia="Calibri" w:hAnsi="Calibri" w:cs="Calibri"/>
          <w:sz w:val="22"/>
          <w:szCs w:val="22"/>
        </w:rPr>
        <w:t xml:space="preserve">University Pass allows students at UC Irvine to ride OC bus all day, every day for a fraction of the most compared to regular fare. </w:t>
      </w:r>
      <w:hyperlink r:id="rId40">
        <w:r w:rsidR="006C07BF" w:rsidRPr="00C34038">
          <w:rPr>
            <w:rStyle w:val="Hyperlink"/>
            <w:rFonts w:ascii="Calibri" w:eastAsia="Calibri" w:hAnsi="Calibri" w:cs="Calibri"/>
            <w:sz w:val="22"/>
            <w:szCs w:val="22"/>
          </w:rPr>
          <w:t>https://parking.uci.edu/AT/modes/OCTA.cfm</w:t>
        </w:r>
      </w:hyperlink>
      <w:r w:rsidR="006C07BF" w:rsidRPr="00C34038">
        <w:rPr>
          <w:rFonts w:ascii="Calibri" w:eastAsia="Calibri" w:hAnsi="Calibri" w:cs="Calibri"/>
          <w:sz w:val="22"/>
          <w:szCs w:val="22"/>
        </w:rPr>
        <w:t xml:space="preserve"> </w:t>
      </w:r>
    </w:p>
    <w:p w14:paraId="2525A319" w14:textId="77777777" w:rsidR="007426FD" w:rsidRPr="00C34038" w:rsidRDefault="007426FD" w:rsidP="599228D9">
      <w:pPr>
        <w:pStyle w:val="Default"/>
        <w:jc w:val="both"/>
        <w:rPr>
          <w:rFonts w:ascii="Calibri" w:eastAsia="Calibri" w:hAnsi="Calibri" w:cs="Calibri"/>
          <w:sz w:val="22"/>
          <w:szCs w:val="22"/>
        </w:rPr>
      </w:pPr>
    </w:p>
    <w:p w14:paraId="6457A9DF" w14:textId="52BCC719" w:rsidR="00A81883" w:rsidRPr="00C34038" w:rsidRDefault="00D56F68" w:rsidP="599228D9">
      <w:pPr>
        <w:pStyle w:val="Default"/>
        <w:jc w:val="both"/>
        <w:rPr>
          <w:rFonts w:ascii="Calibri" w:eastAsia="Calibri" w:hAnsi="Calibri" w:cs="Calibri"/>
          <w:sz w:val="22"/>
          <w:szCs w:val="22"/>
        </w:rPr>
      </w:pPr>
      <w:r w:rsidRPr="00C34038">
        <w:rPr>
          <w:rFonts w:ascii="Calibri" w:eastAsia="Calibri" w:hAnsi="Calibri" w:cs="Calibri"/>
          <w:sz w:val="22"/>
          <w:szCs w:val="22"/>
        </w:rPr>
        <w:t>The Anteater Express is a UCI-run bus system.</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Rides between graduate student housing and the main UCI campus are free. </w:t>
      </w:r>
      <w:r w:rsidR="003550D7" w:rsidRPr="00C34038">
        <w:rPr>
          <w:rFonts w:ascii="Calibri" w:eastAsia="Calibri" w:hAnsi="Calibri" w:cs="Calibri"/>
          <w:sz w:val="22"/>
          <w:szCs w:val="22"/>
        </w:rPr>
        <w:t>https://shuttle.uci.edu/</w:t>
      </w:r>
    </w:p>
    <w:p w14:paraId="121CA98E" w14:textId="5931D2FF" w:rsidR="00D56F68" w:rsidRPr="00C34038" w:rsidRDefault="00D56F68" w:rsidP="599228D9">
      <w:pPr>
        <w:pStyle w:val="nbb3"/>
        <w:rPr>
          <w:rFonts w:ascii="Calibri" w:eastAsia="Calibri" w:hAnsi="Calibri" w:cs="Calibri"/>
          <w:sz w:val="22"/>
          <w:szCs w:val="22"/>
        </w:rPr>
      </w:pPr>
      <w:bookmarkStart w:id="81" w:name="_Toc438567701"/>
      <w:bookmarkStart w:id="82" w:name="_Toc488744349"/>
      <w:bookmarkStart w:id="83" w:name="_Toc1523680475"/>
      <w:bookmarkStart w:id="84" w:name="_Toc2118585892"/>
      <w:r w:rsidRPr="2760E2C8">
        <w:rPr>
          <w:rFonts w:ascii="Calibri" w:eastAsia="Calibri" w:hAnsi="Calibri" w:cs="Calibri"/>
        </w:rPr>
        <w:t>Internet</w:t>
      </w:r>
      <w:bookmarkEnd w:id="81"/>
      <w:bookmarkEnd w:id="82"/>
      <w:bookmarkEnd w:id="83"/>
      <w:bookmarkEnd w:id="84"/>
      <w:r w:rsidR="00546BBE" w:rsidRPr="2760E2C8">
        <w:rPr>
          <w:rFonts w:ascii="Calibri" w:eastAsia="Calibri" w:hAnsi="Calibri" w:cs="Calibri"/>
        </w:rPr>
        <w:t xml:space="preserve"> </w:t>
      </w:r>
      <w:r w:rsidRPr="2760E2C8">
        <w:rPr>
          <w:rFonts w:ascii="Calibri" w:eastAsia="Calibri" w:hAnsi="Calibri" w:cs="Calibri"/>
        </w:rPr>
        <w:t xml:space="preserve"> </w:t>
      </w:r>
    </w:p>
    <w:p w14:paraId="7A483379" w14:textId="18939F3A" w:rsidR="00D56F68" w:rsidRPr="00D44DA0" w:rsidRDefault="00343EBD" w:rsidP="599228D9">
      <w:pPr>
        <w:pStyle w:val="Default"/>
        <w:jc w:val="both"/>
        <w:rPr>
          <w:rFonts w:ascii="Calibri" w:eastAsia="Calibri" w:hAnsi="Calibri" w:cs="Calibri"/>
          <w:color w:val="0000FF"/>
          <w:sz w:val="22"/>
          <w:szCs w:val="22"/>
          <w:u w:val="single"/>
        </w:rPr>
      </w:pPr>
      <w:hyperlink r:id="rId41">
        <w:r w:rsidR="00D56F68" w:rsidRPr="00C34038">
          <w:rPr>
            <w:rStyle w:val="Hyperlink"/>
            <w:rFonts w:ascii="Calibri" w:eastAsia="Calibri" w:hAnsi="Calibri" w:cs="Calibri"/>
            <w:sz w:val="22"/>
            <w:szCs w:val="22"/>
          </w:rPr>
          <w:t>http://www.oit.uci.edu/</w:t>
        </w:r>
      </w:hyperlink>
    </w:p>
    <w:p w14:paraId="6FD13224" w14:textId="28F2C960" w:rsidR="00BC1986" w:rsidRPr="00C34038" w:rsidRDefault="00D56F68" w:rsidP="599228D9">
      <w:pPr>
        <w:pStyle w:val="Default"/>
        <w:jc w:val="both"/>
        <w:rPr>
          <w:rFonts w:ascii="Calibri" w:eastAsia="Calibri" w:hAnsi="Calibri" w:cs="Calibri"/>
          <w:sz w:val="22"/>
          <w:szCs w:val="22"/>
        </w:rPr>
      </w:pPr>
      <w:r w:rsidRPr="00C34038">
        <w:rPr>
          <w:rFonts w:ascii="Calibri" w:eastAsia="Calibri" w:hAnsi="Calibri" w:cs="Calibri"/>
          <w:color w:val="auto"/>
          <w:sz w:val="22"/>
          <w:szCs w:val="22"/>
        </w:rPr>
        <w:t xml:space="preserve">Office of Information Technology (OIT) operates the UCI campus network and telephone system. UCI offers mobile internet access via Wi-Fi across many locations on campus. </w:t>
      </w:r>
      <w:r w:rsidR="68C0E253" w:rsidRPr="00C34038">
        <w:rPr>
          <w:rFonts w:ascii="Calibri" w:eastAsia="Calibri" w:hAnsi="Calibri" w:cs="Calibri"/>
          <w:color w:val="auto"/>
          <w:sz w:val="22"/>
          <w:szCs w:val="22"/>
        </w:rPr>
        <w:t>UCI net</w:t>
      </w:r>
      <w:r w:rsidRPr="00C34038">
        <w:rPr>
          <w:rFonts w:ascii="Calibri" w:eastAsia="Calibri" w:hAnsi="Calibri" w:cs="Calibri"/>
          <w:color w:val="auto"/>
          <w:sz w:val="22"/>
          <w:szCs w:val="22"/>
        </w:rPr>
        <w:t xml:space="preserve"> Mobile Access provides UCI affiliates and visitors a fast and convenient way to connect to the web with mobile computers and devices. </w:t>
      </w:r>
      <w:bookmarkStart w:id="85" w:name="_Toc438567702"/>
      <w:bookmarkStart w:id="86" w:name="_Toc488744350"/>
    </w:p>
    <w:p w14:paraId="477D89F6" w14:textId="3347EA4B" w:rsidR="00D56F68" w:rsidRPr="00C34038" w:rsidRDefault="00D56F68" w:rsidP="599228D9">
      <w:pPr>
        <w:pStyle w:val="nbb3"/>
        <w:rPr>
          <w:rFonts w:ascii="Calibri" w:eastAsia="Calibri" w:hAnsi="Calibri" w:cs="Calibri"/>
          <w:sz w:val="22"/>
          <w:szCs w:val="22"/>
        </w:rPr>
      </w:pPr>
      <w:bookmarkStart w:id="87" w:name="_Toc1899235971"/>
      <w:bookmarkStart w:id="88" w:name="_Toc72416136"/>
      <w:r w:rsidRPr="2760E2C8">
        <w:rPr>
          <w:rFonts w:ascii="Calibri" w:eastAsia="Calibri" w:hAnsi="Calibri" w:cs="Calibri"/>
        </w:rPr>
        <w:lastRenderedPageBreak/>
        <w:t>E-Mail</w:t>
      </w:r>
      <w:bookmarkEnd w:id="85"/>
      <w:bookmarkEnd w:id="86"/>
      <w:bookmarkEnd w:id="87"/>
      <w:bookmarkEnd w:id="88"/>
      <w:r w:rsidR="00546BBE" w:rsidRPr="2760E2C8">
        <w:rPr>
          <w:rFonts w:ascii="Calibri" w:eastAsia="Calibri" w:hAnsi="Calibri" w:cs="Calibri"/>
        </w:rPr>
        <w:t xml:space="preserve"> </w:t>
      </w:r>
    </w:p>
    <w:p w14:paraId="6362D62B" w14:textId="25888C24" w:rsidR="00D56F68" w:rsidRPr="00D44DA0" w:rsidRDefault="00343EBD" w:rsidP="599228D9">
      <w:pPr>
        <w:pStyle w:val="Default"/>
        <w:jc w:val="both"/>
        <w:rPr>
          <w:rFonts w:ascii="Calibri" w:eastAsia="Calibri" w:hAnsi="Calibri" w:cs="Calibri"/>
          <w:color w:val="0000FF"/>
          <w:sz w:val="22"/>
          <w:szCs w:val="22"/>
          <w:u w:val="single"/>
        </w:rPr>
      </w:pPr>
      <w:hyperlink r:id="rId42">
        <w:r w:rsidR="006A3371" w:rsidRPr="00C34038">
          <w:rPr>
            <w:rStyle w:val="Hyperlink"/>
            <w:rFonts w:ascii="Calibri" w:eastAsia="Calibri" w:hAnsi="Calibri" w:cs="Calibri"/>
            <w:sz w:val="22"/>
            <w:szCs w:val="22"/>
          </w:rPr>
          <w:t>https://activate.uci.edu/activate/menu.php</w:t>
        </w:r>
      </w:hyperlink>
    </w:p>
    <w:p w14:paraId="61BF099C" w14:textId="77777777" w:rsidR="00D56F68" w:rsidRPr="00C34038" w:rsidRDefault="00D56F68"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UCI provides free e-mail accounts to all its affiliates - faculty, staff and students.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When you receive your employee or student ID number you will automatically be given an e-mail account.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University offices frequently use e-mail to communicate information to students, so it is important to activate your UCINetID and check your e-mail frequently.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 activate your account, go to the website and follow the on-screen instructions.</w:t>
      </w:r>
    </w:p>
    <w:p w14:paraId="78E08547" w14:textId="4C285EE3" w:rsidR="00D56F68" w:rsidRPr="00C34038" w:rsidRDefault="00D56F68" w:rsidP="599228D9">
      <w:pPr>
        <w:pStyle w:val="nbb3"/>
        <w:rPr>
          <w:rFonts w:ascii="Calibri" w:eastAsia="Calibri" w:hAnsi="Calibri" w:cs="Calibri"/>
          <w:sz w:val="22"/>
          <w:szCs w:val="22"/>
        </w:rPr>
      </w:pPr>
      <w:bookmarkStart w:id="89" w:name="_Toc438567703"/>
      <w:bookmarkStart w:id="90" w:name="_Toc488744351"/>
      <w:bookmarkStart w:id="91" w:name="_Toc607661987"/>
      <w:bookmarkStart w:id="92" w:name="_Toc147691318"/>
      <w:r w:rsidRPr="2760E2C8">
        <w:rPr>
          <w:rFonts w:ascii="Calibri" w:eastAsia="Calibri" w:hAnsi="Calibri" w:cs="Calibri"/>
        </w:rPr>
        <w:t>Anteater Recreational Center</w:t>
      </w:r>
      <w:bookmarkEnd w:id="89"/>
      <w:bookmarkEnd w:id="90"/>
      <w:bookmarkEnd w:id="91"/>
      <w:bookmarkEnd w:id="92"/>
    </w:p>
    <w:p w14:paraId="59273B62" w14:textId="0465A5D9" w:rsidR="00D56F68" w:rsidRPr="00D44DA0" w:rsidRDefault="00343EBD" w:rsidP="599228D9">
      <w:pPr>
        <w:pStyle w:val="Default"/>
        <w:jc w:val="both"/>
        <w:rPr>
          <w:rFonts w:ascii="Calibri" w:eastAsia="Calibri" w:hAnsi="Calibri" w:cs="Calibri"/>
          <w:color w:val="0000FF"/>
          <w:sz w:val="22"/>
          <w:szCs w:val="22"/>
          <w:u w:val="single"/>
        </w:rPr>
      </w:pPr>
      <w:hyperlink r:id="rId43">
        <w:r w:rsidR="00D56F68" w:rsidRPr="00C34038">
          <w:rPr>
            <w:rStyle w:val="Hyperlink"/>
            <w:rFonts w:ascii="Calibri" w:eastAsia="Calibri" w:hAnsi="Calibri" w:cs="Calibri"/>
            <w:sz w:val="22"/>
            <w:szCs w:val="22"/>
          </w:rPr>
          <w:t>http://www.campusrec.uci.edu/</w:t>
        </w:r>
      </w:hyperlink>
    </w:p>
    <w:p w14:paraId="511E10A4" w14:textId="48088763" w:rsidR="00D56F68" w:rsidRPr="00C34038" w:rsidRDefault="00D56F68"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The Anteater Recreational Center (ARC) is equipped with two different gymnasiums, an elevated running track, a </w:t>
      </w:r>
      <w:r w:rsidR="00FC7EAC" w:rsidRPr="00C34038">
        <w:rPr>
          <w:rFonts w:ascii="Calibri" w:eastAsia="Calibri" w:hAnsi="Calibri" w:cs="Calibri"/>
          <w:sz w:val="22"/>
          <w:szCs w:val="22"/>
        </w:rPr>
        <w:t>rock-climbing</w:t>
      </w:r>
      <w:r w:rsidRPr="00C34038">
        <w:rPr>
          <w:rFonts w:ascii="Calibri" w:eastAsia="Calibri" w:hAnsi="Calibri" w:cs="Calibri"/>
          <w:sz w:val="22"/>
          <w:szCs w:val="22"/>
        </w:rPr>
        <w:t xml:space="preserve"> wall, a fitness lab, and several activity rooms.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Its Aquatics Plaza contains a 25 by </w:t>
      </w:r>
      <w:r w:rsidR="00FC7EAC" w:rsidRPr="00C34038">
        <w:rPr>
          <w:rFonts w:ascii="Calibri" w:eastAsia="Calibri" w:hAnsi="Calibri" w:cs="Calibri"/>
          <w:sz w:val="22"/>
          <w:szCs w:val="22"/>
        </w:rPr>
        <w:t>25-yard</w:t>
      </w:r>
      <w:r w:rsidRPr="00C34038">
        <w:rPr>
          <w:rFonts w:ascii="Calibri" w:eastAsia="Calibri" w:hAnsi="Calibri" w:cs="Calibri"/>
          <w:sz w:val="22"/>
          <w:szCs w:val="22"/>
        </w:rPr>
        <w:t xml:space="preserve"> heated recreational lap pool and a 10,000 square foot weight and cardio room.</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Students can pursue their own fitness programs or participate in a full myriad of campus recreation programs.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These programs include in-line skating, scuba, kickbox</w:t>
      </w:r>
      <w:r w:rsidR="00FC7EAC" w:rsidRPr="00C34038">
        <w:rPr>
          <w:rFonts w:ascii="Calibri" w:eastAsia="Calibri" w:hAnsi="Calibri" w:cs="Calibri"/>
          <w:sz w:val="22"/>
          <w:szCs w:val="22"/>
        </w:rPr>
        <w:t xml:space="preserve">ing, </w:t>
      </w:r>
      <w:r w:rsidRPr="00C34038">
        <w:rPr>
          <w:rFonts w:ascii="Calibri" w:eastAsia="Calibri" w:hAnsi="Calibri" w:cs="Calibri"/>
          <w:sz w:val="22"/>
          <w:szCs w:val="22"/>
        </w:rPr>
        <w:t>aerobics, Aikido, sailing and more!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Tours of the ARC are available by calling x4-5346 to make an appointment.</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ARC Fee is included in your fees and paid except during Summer.</w:t>
      </w:r>
    </w:p>
    <w:p w14:paraId="09714EF4" w14:textId="1C460404" w:rsidR="00D56F68" w:rsidRPr="00C34038" w:rsidRDefault="00D56F68" w:rsidP="599228D9">
      <w:pPr>
        <w:pStyle w:val="nbb3"/>
        <w:rPr>
          <w:rFonts w:ascii="Calibri" w:eastAsia="Calibri" w:hAnsi="Calibri" w:cs="Calibri"/>
          <w:sz w:val="22"/>
          <w:szCs w:val="22"/>
        </w:rPr>
      </w:pPr>
      <w:bookmarkStart w:id="93" w:name="_Toc438567704"/>
      <w:bookmarkStart w:id="94" w:name="_Toc488744352"/>
      <w:bookmarkStart w:id="95" w:name="_Toc1921044304"/>
      <w:bookmarkStart w:id="96" w:name="_Toc1097061548"/>
      <w:r w:rsidRPr="2760E2C8">
        <w:rPr>
          <w:rFonts w:ascii="Calibri" w:eastAsia="Calibri" w:hAnsi="Calibri" w:cs="Calibri"/>
        </w:rPr>
        <w:t>Housing</w:t>
      </w:r>
      <w:bookmarkEnd w:id="93"/>
      <w:bookmarkEnd w:id="94"/>
      <w:bookmarkEnd w:id="95"/>
      <w:bookmarkEnd w:id="96"/>
    </w:p>
    <w:p w14:paraId="10478F4E" w14:textId="65DA0BD3" w:rsidR="00D56F68" w:rsidRPr="00D44DA0" w:rsidRDefault="00343EBD" w:rsidP="599228D9">
      <w:pPr>
        <w:pStyle w:val="Default"/>
        <w:jc w:val="both"/>
        <w:rPr>
          <w:rFonts w:ascii="Calibri" w:eastAsia="Calibri" w:hAnsi="Calibri" w:cs="Calibri"/>
          <w:color w:val="0000FF"/>
          <w:sz w:val="22"/>
          <w:szCs w:val="22"/>
          <w:u w:val="single"/>
        </w:rPr>
      </w:pPr>
      <w:hyperlink r:id="rId44">
        <w:r w:rsidR="00D56F68" w:rsidRPr="00C34038">
          <w:rPr>
            <w:rStyle w:val="Hyperlink"/>
            <w:rFonts w:ascii="Calibri" w:eastAsia="Calibri" w:hAnsi="Calibri" w:cs="Calibri"/>
            <w:sz w:val="22"/>
            <w:szCs w:val="22"/>
          </w:rPr>
          <w:t>http://www.housing.uci.edu/</w:t>
        </w:r>
      </w:hyperlink>
    </w:p>
    <w:p w14:paraId="24515624" w14:textId="20F0BFAB" w:rsidR="00D56F68" w:rsidRPr="00C34038" w:rsidRDefault="00D56F68"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The Housing Office, located at G458 Student Center, x4-7247, provides a wide variety of affordable housing options on campus with different amenities and living arrangements such as studios, one, two, and three-bedroom units, townhouses, flats, graduate residence hall, laundry rooms, recreation rooms, park, </w:t>
      </w:r>
      <w:r w:rsidR="705CF01B" w:rsidRPr="00C34038">
        <w:rPr>
          <w:rFonts w:ascii="Calibri" w:eastAsia="Calibri" w:hAnsi="Calibri" w:cs="Calibri"/>
          <w:sz w:val="22"/>
          <w:szCs w:val="22"/>
        </w:rPr>
        <w:t>childcare</w:t>
      </w:r>
      <w:r w:rsidRPr="00C34038">
        <w:rPr>
          <w:rFonts w:ascii="Calibri" w:eastAsia="Calibri" w:hAnsi="Calibri" w:cs="Calibri"/>
          <w:sz w:val="22"/>
          <w:szCs w:val="22"/>
        </w:rPr>
        <w:t xml:space="preserve"> centers, gardens, and internet connections. </w:t>
      </w:r>
    </w:p>
    <w:p w14:paraId="5F625C66" w14:textId="77777777" w:rsidR="00D56F68" w:rsidRPr="00C34038" w:rsidRDefault="00D56F68" w:rsidP="599228D9">
      <w:pPr>
        <w:pStyle w:val="Default"/>
        <w:jc w:val="both"/>
        <w:rPr>
          <w:rFonts w:ascii="Calibri" w:eastAsia="Calibri" w:hAnsi="Calibri" w:cs="Calibri"/>
          <w:sz w:val="22"/>
          <w:szCs w:val="22"/>
        </w:rPr>
      </w:pPr>
    </w:p>
    <w:p w14:paraId="5B7F8D2B" w14:textId="77777777" w:rsidR="00D56F68" w:rsidRPr="00C34038" w:rsidRDefault="00D56F68" w:rsidP="599228D9">
      <w:pPr>
        <w:pStyle w:val="Default"/>
        <w:jc w:val="both"/>
        <w:rPr>
          <w:rFonts w:ascii="Calibri" w:eastAsia="Calibri" w:hAnsi="Calibri" w:cs="Calibri"/>
          <w:sz w:val="22"/>
          <w:szCs w:val="22"/>
        </w:rPr>
      </w:pPr>
      <w:r w:rsidRPr="00C34038">
        <w:rPr>
          <w:rFonts w:ascii="Calibri" w:eastAsia="Calibri" w:hAnsi="Calibri" w:cs="Calibri"/>
          <w:sz w:val="22"/>
          <w:szCs w:val="22"/>
        </w:rPr>
        <w:t>In addition, they provide information and services to help students locate and obtain off- campus housing, including lists of apartments, houses for rent, rooms for rent in private homes, roommates wanted, roommates available, and temporary housing.</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The housing office publishes “Living Around UCI”, a guide to local apartment communities which includes information about rental prices, local realtors, budgeting expenses, roommate selection, and tenant/landlord rights and responsibilities.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For more detailed information please visit their website. </w:t>
      </w:r>
    </w:p>
    <w:p w14:paraId="47579BD6" w14:textId="15353742" w:rsidR="00D56F68" w:rsidRPr="00C34038" w:rsidRDefault="00D56F68" w:rsidP="599228D9">
      <w:pPr>
        <w:pStyle w:val="nbb3"/>
        <w:rPr>
          <w:rFonts w:ascii="Calibri" w:eastAsia="Calibri" w:hAnsi="Calibri" w:cs="Calibri"/>
          <w:sz w:val="22"/>
          <w:szCs w:val="22"/>
        </w:rPr>
      </w:pPr>
      <w:bookmarkStart w:id="97" w:name="_Toc438567705"/>
      <w:bookmarkStart w:id="98" w:name="_Toc488744353"/>
      <w:bookmarkStart w:id="99" w:name="_Toc1018437071"/>
      <w:bookmarkStart w:id="100" w:name="_Toc1126151849"/>
      <w:r w:rsidRPr="2760E2C8">
        <w:rPr>
          <w:rFonts w:ascii="Calibri" w:eastAsia="Calibri" w:hAnsi="Calibri" w:cs="Calibri"/>
        </w:rPr>
        <w:t>Safety Training</w:t>
      </w:r>
      <w:bookmarkEnd w:id="97"/>
      <w:bookmarkEnd w:id="98"/>
      <w:bookmarkEnd w:id="99"/>
      <w:bookmarkEnd w:id="100"/>
    </w:p>
    <w:p w14:paraId="7E31B968" w14:textId="3B786045" w:rsidR="00D56F68" w:rsidRPr="00C34038" w:rsidRDefault="00343EBD" w:rsidP="599228D9">
      <w:pPr>
        <w:rPr>
          <w:rFonts w:ascii="Calibri" w:eastAsia="Calibri" w:hAnsi="Calibri" w:cs="Calibri"/>
          <w:sz w:val="22"/>
          <w:szCs w:val="22"/>
        </w:rPr>
      </w:pPr>
      <w:hyperlink r:id="rId45">
        <w:r w:rsidR="00D56F68" w:rsidRPr="00C34038">
          <w:rPr>
            <w:rStyle w:val="Hyperlink"/>
            <w:rFonts w:ascii="Calibri" w:eastAsia="Calibri" w:hAnsi="Calibri" w:cs="Calibri"/>
            <w:sz w:val="22"/>
            <w:szCs w:val="22"/>
          </w:rPr>
          <w:t>http://uclc.uci.edu/</w:t>
        </w:r>
      </w:hyperlink>
    </w:p>
    <w:p w14:paraId="53E1E6E3" w14:textId="09EC8DF8" w:rsidR="0090371D" w:rsidRPr="00C34038" w:rsidRDefault="00D56F68" w:rsidP="599228D9">
      <w:pPr>
        <w:rPr>
          <w:rFonts w:ascii="Calibri" w:eastAsia="Calibri" w:hAnsi="Calibri" w:cs="Calibri"/>
          <w:sz w:val="22"/>
          <w:szCs w:val="22"/>
        </w:rPr>
      </w:pPr>
      <w:r w:rsidRPr="00C34038">
        <w:rPr>
          <w:rFonts w:ascii="Calibri" w:eastAsia="Calibri" w:hAnsi="Calibri" w:cs="Calibri"/>
          <w:sz w:val="22"/>
          <w:szCs w:val="22"/>
        </w:rPr>
        <w:t>Graduate students are required to complete a variety of online safety training modules.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Some of these are specific to the laboratory environment, while some are required for all graduate students.</w:t>
      </w:r>
      <w:bookmarkStart w:id="101" w:name="_Toc438159294"/>
      <w:bookmarkStart w:id="102" w:name="_Toc438567706"/>
      <w:bookmarkStart w:id="103" w:name="_Toc488744354"/>
    </w:p>
    <w:p w14:paraId="4B81E74D" w14:textId="741DA695" w:rsidR="30A67603" w:rsidRPr="00C34038" w:rsidRDefault="30A67603" w:rsidP="599228D9">
      <w:pPr>
        <w:pStyle w:val="nbb2"/>
        <w:rPr>
          <w:rFonts w:ascii="Calibri" w:eastAsia="Calibri" w:hAnsi="Calibri" w:cs="Calibri"/>
        </w:rPr>
      </w:pPr>
    </w:p>
    <w:p w14:paraId="199707F7" w14:textId="6CBBE4A4" w:rsidR="008042D6" w:rsidRPr="00C34038" w:rsidRDefault="008042D6" w:rsidP="599228D9">
      <w:pPr>
        <w:pStyle w:val="nbb2"/>
        <w:jc w:val="center"/>
        <w:rPr>
          <w:rFonts w:ascii="Calibri" w:eastAsia="Calibri" w:hAnsi="Calibri" w:cs="Calibri"/>
          <w:sz w:val="22"/>
          <w:szCs w:val="22"/>
          <w:u w:val="none"/>
        </w:rPr>
      </w:pPr>
      <w:r w:rsidRPr="00C34038">
        <w:rPr>
          <w:rFonts w:ascii="Calibri" w:eastAsia="Calibri" w:hAnsi="Calibri" w:cs="Calibri"/>
          <w:u w:val="none"/>
        </w:rPr>
        <w:t>School of Biological Sciences Services</w:t>
      </w:r>
      <w:bookmarkEnd w:id="101"/>
      <w:bookmarkEnd w:id="102"/>
      <w:bookmarkEnd w:id="103"/>
    </w:p>
    <w:p w14:paraId="52194C19" w14:textId="77777777" w:rsidR="001974ED" w:rsidRPr="00C34038" w:rsidRDefault="001974ED" w:rsidP="599228D9">
      <w:pPr>
        <w:pStyle w:val="Default"/>
        <w:jc w:val="both"/>
        <w:rPr>
          <w:rFonts w:ascii="Calibri" w:eastAsia="Calibri" w:hAnsi="Calibri" w:cs="Calibri"/>
          <w:sz w:val="22"/>
          <w:szCs w:val="22"/>
        </w:rPr>
      </w:pPr>
      <w:r w:rsidRPr="00C34038">
        <w:rPr>
          <w:rFonts w:ascii="Calibri" w:eastAsia="Calibri" w:hAnsi="Calibri" w:cs="Calibri"/>
          <w:b/>
          <w:bCs/>
          <w:sz w:val="22"/>
          <w:szCs w:val="22"/>
        </w:rPr>
        <w:t xml:space="preserve"> </w:t>
      </w:r>
    </w:p>
    <w:p w14:paraId="3C64430E" w14:textId="19079AA8" w:rsidR="009A7C90" w:rsidRPr="00C34038" w:rsidRDefault="008042D6"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A variety of services and equipment are available through the School of Biological Sciences; most will require a grant or other fund number. </w:t>
      </w:r>
      <w:bookmarkStart w:id="104" w:name="_Toc438159295"/>
    </w:p>
    <w:p w14:paraId="6D6D4966" w14:textId="779ECEBE" w:rsidR="008042D6" w:rsidRPr="00C34038" w:rsidRDefault="008042D6" w:rsidP="599228D9">
      <w:pPr>
        <w:pStyle w:val="nbb3"/>
        <w:rPr>
          <w:rFonts w:ascii="Calibri" w:eastAsia="Calibri" w:hAnsi="Calibri" w:cs="Calibri"/>
          <w:sz w:val="22"/>
          <w:szCs w:val="22"/>
        </w:rPr>
      </w:pPr>
      <w:bookmarkStart w:id="105" w:name="_Toc488744355"/>
      <w:bookmarkStart w:id="106" w:name="_Toc430821189"/>
      <w:bookmarkStart w:id="107" w:name="_Toc1113432990"/>
      <w:r w:rsidRPr="2760E2C8">
        <w:rPr>
          <w:rFonts w:ascii="Calibri" w:eastAsia="Calibri" w:hAnsi="Calibri" w:cs="Calibri"/>
        </w:rPr>
        <w:t>Image Works</w:t>
      </w:r>
      <w:bookmarkEnd w:id="104"/>
      <w:bookmarkEnd w:id="105"/>
      <w:bookmarkEnd w:id="106"/>
      <w:bookmarkEnd w:id="107"/>
      <w:r w:rsidR="00546BBE" w:rsidRPr="2760E2C8">
        <w:rPr>
          <w:rFonts w:ascii="Calibri" w:eastAsia="Calibri" w:hAnsi="Calibri" w:cs="Calibri"/>
        </w:rPr>
        <w:t xml:space="preserve"> </w:t>
      </w:r>
      <w:r w:rsidRPr="2760E2C8">
        <w:rPr>
          <w:rFonts w:ascii="Calibri" w:eastAsia="Calibri" w:hAnsi="Calibri" w:cs="Calibri"/>
        </w:rPr>
        <w:t xml:space="preserve"> </w:t>
      </w:r>
    </w:p>
    <w:p w14:paraId="351DABCC" w14:textId="61B6BE26" w:rsidR="008042D6" w:rsidRPr="00D44DA0" w:rsidRDefault="00343EBD" w:rsidP="599228D9">
      <w:pPr>
        <w:pStyle w:val="Default"/>
        <w:jc w:val="both"/>
        <w:rPr>
          <w:rFonts w:ascii="Calibri" w:eastAsia="Calibri" w:hAnsi="Calibri" w:cs="Calibri"/>
          <w:color w:val="0000FF"/>
          <w:sz w:val="22"/>
          <w:szCs w:val="22"/>
          <w:u w:val="single"/>
        </w:rPr>
      </w:pPr>
      <w:hyperlink r:id="rId46">
        <w:r w:rsidR="008042D6" w:rsidRPr="00C34038">
          <w:rPr>
            <w:rStyle w:val="Hyperlink"/>
            <w:rFonts w:ascii="Calibri" w:eastAsia="Calibri" w:hAnsi="Calibri" w:cs="Calibri"/>
            <w:sz w:val="22"/>
            <w:szCs w:val="22"/>
          </w:rPr>
          <w:t>http://imageworks.bio.uci.edu/</w:t>
        </w:r>
      </w:hyperlink>
    </w:p>
    <w:p w14:paraId="1B4C8A7F" w14:textId="4122D305" w:rsidR="008042D6" w:rsidRPr="00C34038" w:rsidRDefault="008042D6" w:rsidP="599228D9">
      <w:pPr>
        <w:pStyle w:val="Default"/>
        <w:jc w:val="both"/>
        <w:rPr>
          <w:rFonts w:ascii="Calibri" w:eastAsia="Calibri" w:hAnsi="Calibri" w:cs="Calibri"/>
          <w:sz w:val="22"/>
          <w:szCs w:val="22"/>
        </w:rPr>
      </w:pPr>
      <w:r w:rsidRPr="00C34038">
        <w:rPr>
          <w:rFonts w:ascii="Calibri" w:eastAsia="Calibri" w:hAnsi="Calibri" w:cs="Calibri"/>
          <w:sz w:val="22"/>
          <w:szCs w:val="22"/>
        </w:rPr>
        <w:t xml:space="preserve">Image Works, located in 2112 Nat Sci 1, x4-6414, provides a large number of services, including production of slides, film development, black and white prints, color scanning of images and gels, high resolution </w:t>
      </w:r>
      <w:r w:rsidRPr="00C34038">
        <w:rPr>
          <w:rFonts w:ascii="Calibri" w:eastAsia="Calibri" w:hAnsi="Calibri" w:cs="Calibri"/>
          <w:sz w:val="22"/>
          <w:szCs w:val="22"/>
        </w:rPr>
        <w:lastRenderedPageBreak/>
        <w:t>drum scanning, wide format poster printing, binding, as well as a full-service copy center.</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The facility manager is Matthew Martinez. </w:t>
      </w:r>
    </w:p>
    <w:p w14:paraId="6269ED45" w14:textId="77FD7E59" w:rsidR="008042D6" w:rsidRPr="00C34038" w:rsidRDefault="008042D6" w:rsidP="599228D9">
      <w:pPr>
        <w:pStyle w:val="nbb3"/>
        <w:rPr>
          <w:rFonts w:ascii="Calibri" w:eastAsia="Calibri" w:hAnsi="Calibri" w:cs="Calibri"/>
          <w:sz w:val="22"/>
          <w:szCs w:val="22"/>
        </w:rPr>
      </w:pPr>
      <w:bookmarkStart w:id="108" w:name="_Toc438159296"/>
      <w:bookmarkStart w:id="109" w:name="_Toc438567707"/>
      <w:bookmarkStart w:id="110" w:name="_Toc488744356"/>
      <w:bookmarkStart w:id="111" w:name="_Toc1450817092"/>
      <w:bookmarkStart w:id="112" w:name="_Toc959554738"/>
      <w:r w:rsidRPr="2760E2C8">
        <w:rPr>
          <w:rFonts w:ascii="Calibri" w:eastAsia="Calibri" w:hAnsi="Calibri" w:cs="Calibri"/>
        </w:rPr>
        <w:t>Dishwashing and Autoclaving</w:t>
      </w:r>
      <w:bookmarkEnd w:id="108"/>
      <w:bookmarkEnd w:id="109"/>
      <w:bookmarkEnd w:id="110"/>
      <w:bookmarkEnd w:id="111"/>
      <w:bookmarkEnd w:id="112"/>
      <w:r w:rsidRPr="2760E2C8">
        <w:rPr>
          <w:rFonts w:ascii="Calibri" w:eastAsia="Calibri" w:hAnsi="Calibri" w:cs="Calibri"/>
        </w:rPr>
        <w:t xml:space="preserve"> </w:t>
      </w:r>
    </w:p>
    <w:p w14:paraId="342FE94B" w14:textId="56510C1E" w:rsidR="008042D6" w:rsidRPr="00D44DA0" w:rsidRDefault="00343EBD" w:rsidP="599228D9">
      <w:pPr>
        <w:pStyle w:val="Default"/>
        <w:jc w:val="both"/>
        <w:rPr>
          <w:rFonts w:ascii="Calibri" w:eastAsia="Calibri" w:hAnsi="Calibri" w:cs="Calibri"/>
          <w:color w:val="0000FF"/>
          <w:sz w:val="22"/>
          <w:szCs w:val="22"/>
          <w:u w:val="single"/>
        </w:rPr>
      </w:pPr>
      <w:hyperlink r:id="rId47">
        <w:r w:rsidR="008042D6" w:rsidRPr="00C34038">
          <w:rPr>
            <w:rStyle w:val="Hyperlink"/>
            <w:rFonts w:ascii="Calibri" w:eastAsia="Calibri" w:hAnsi="Calibri" w:cs="Calibri"/>
            <w:sz w:val="22"/>
            <w:szCs w:val="22"/>
          </w:rPr>
          <w:t>http://www.bio.uci.edu/research/services-and-resources/</w:t>
        </w:r>
      </w:hyperlink>
    </w:p>
    <w:p w14:paraId="2D15B20C" w14:textId="77777777" w:rsidR="008042D6" w:rsidRPr="00C34038" w:rsidRDefault="008042D6" w:rsidP="599228D9">
      <w:pPr>
        <w:pStyle w:val="Default"/>
        <w:jc w:val="both"/>
        <w:rPr>
          <w:rFonts w:ascii="Calibri" w:eastAsia="Calibri" w:hAnsi="Calibri" w:cs="Calibri"/>
          <w:b/>
          <w:bCs/>
          <w:sz w:val="22"/>
          <w:szCs w:val="22"/>
        </w:rPr>
      </w:pPr>
      <w:r w:rsidRPr="00C34038">
        <w:rPr>
          <w:rFonts w:ascii="Calibri" w:eastAsia="Calibri" w:hAnsi="Calibri" w:cs="Calibri"/>
          <w:color w:val="auto"/>
          <w:sz w:val="22"/>
          <w:szCs w:val="22"/>
        </w:rPr>
        <w:t>Dishwashing and autoclaving facilities are located on the third floor of Steinhaus Hall and the fourth floor of McGaugh Hall.</w:t>
      </w:r>
      <w:r w:rsidR="00546BBE" w:rsidRPr="00C34038">
        <w:rPr>
          <w:rFonts w:ascii="Calibri" w:eastAsia="Calibri" w:hAnsi="Calibri" w:cs="Calibri"/>
          <w:color w:val="auto"/>
          <w:sz w:val="22"/>
          <w:szCs w:val="22"/>
        </w:rPr>
        <w:t xml:space="preserve"> </w:t>
      </w:r>
    </w:p>
    <w:p w14:paraId="51500ACC" w14:textId="2CD050F4" w:rsidR="008042D6" w:rsidRPr="00C34038" w:rsidRDefault="008042D6" w:rsidP="599228D9">
      <w:pPr>
        <w:pStyle w:val="nbb3"/>
        <w:rPr>
          <w:rFonts w:ascii="Calibri" w:eastAsia="Calibri" w:hAnsi="Calibri" w:cs="Calibri"/>
          <w:sz w:val="22"/>
          <w:szCs w:val="22"/>
        </w:rPr>
      </w:pPr>
      <w:bookmarkStart w:id="113" w:name="_Toc438159297"/>
      <w:bookmarkStart w:id="114" w:name="_Toc438567708"/>
      <w:bookmarkStart w:id="115" w:name="_Toc488744357"/>
      <w:bookmarkStart w:id="116" w:name="_Toc910345483"/>
      <w:bookmarkStart w:id="117" w:name="_Toc350024144"/>
      <w:r w:rsidRPr="2760E2C8">
        <w:rPr>
          <w:rFonts w:ascii="Calibri" w:eastAsia="Calibri" w:hAnsi="Calibri" w:cs="Calibri"/>
        </w:rPr>
        <w:t>Vivarium</w:t>
      </w:r>
      <w:bookmarkEnd w:id="113"/>
      <w:bookmarkEnd w:id="114"/>
      <w:bookmarkEnd w:id="115"/>
      <w:bookmarkEnd w:id="116"/>
      <w:bookmarkEnd w:id="117"/>
      <w:r w:rsidRPr="2760E2C8">
        <w:rPr>
          <w:rFonts w:ascii="Calibri" w:eastAsia="Calibri" w:hAnsi="Calibri" w:cs="Calibri"/>
        </w:rPr>
        <w:t xml:space="preserve"> </w:t>
      </w:r>
    </w:p>
    <w:p w14:paraId="06BB1CDD" w14:textId="65227654" w:rsidR="008042D6" w:rsidRPr="00C34038" w:rsidRDefault="008042D6" w:rsidP="599228D9">
      <w:pPr>
        <w:pStyle w:val="Default"/>
        <w:jc w:val="both"/>
        <w:rPr>
          <w:rFonts w:ascii="Calibri" w:eastAsia="Calibri" w:hAnsi="Calibri" w:cs="Calibri"/>
          <w:sz w:val="22"/>
          <w:szCs w:val="22"/>
        </w:rPr>
        <w:sectPr w:rsidR="008042D6" w:rsidRPr="00C34038" w:rsidSect="00B075D0">
          <w:pgSz w:w="12240" w:h="15840"/>
          <w:pgMar w:top="1440" w:right="1440" w:bottom="1440" w:left="1440" w:header="720" w:footer="720" w:gutter="0"/>
          <w:pgNumType w:start="1"/>
          <w:cols w:space="720"/>
          <w:noEndnote/>
          <w:titlePg/>
          <w:docGrid w:linePitch="326"/>
        </w:sectPr>
      </w:pPr>
      <w:r w:rsidRPr="2760E2C8">
        <w:rPr>
          <w:rFonts w:ascii="Calibri" w:eastAsia="Calibri" w:hAnsi="Calibri" w:cs="Calibri"/>
          <w:sz w:val="22"/>
          <w:szCs w:val="22"/>
        </w:rPr>
        <w:t>Animal care facilities are located in McGaugh Hall, Steinhaus Hall, and the Bonney Research Laboratory.</w:t>
      </w:r>
      <w:r w:rsidR="00546BBE" w:rsidRPr="2760E2C8">
        <w:rPr>
          <w:rFonts w:ascii="Calibri" w:eastAsia="Calibri" w:hAnsi="Calibri" w:cs="Calibri"/>
          <w:sz w:val="22"/>
          <w:szCs w:val="22"/>
        </w:rPr>
        <w:t xml:space="preserve"> </w:t>
      </w:r>
      <w:r w:rsidRPr="2760E2C8">
        <w:rPr>
          <w:rFonts w:ascii="Calibri" w:eastAsia="Calibri" w:hAnsi="Calibri" w:cs="Calibri"/>
          <w:sz w:val="22"/>
          <w:szCs w:val="22"/>
        </w:rPr>
        <w:t xml:space="preserve">Access to these areas is restricted; </w:t>
      </w:r>
      <w:r w:rsidR="13AAE851" w:rsidRPr="2760E2C8">
        <w:rPr>
          <w:rFonts w:ascii="Calibri" w:eastAsia="Calibri" w:hAnsi="Calibri" w:cs="Calibri"/>
          <w:sz w:val="22"/>
          <w:szCs w:val="22"/>
        </w:rPr>
        <w:t xml:space="preserve">please take the </w:t>
      </w:r>
      <w:hyperlink r:id="rId48">
        <w:r w:rsidR="13AAE851" w:rsidRPr="2760E2C8">
          <w:rPr>
            <w:rStyle w:val="Hyperlink"/>
            <w:rFonts w:ascii="Calibri" w:eastAsia="Calibri" w:hAnsi="Calibri" w:cs="Calibri"/>
            <w:sz w:val="22"/>
            <w:szCs w:val="22"/>
          </w:rPr>
          <w:t>ULAR Training</w:t>
        </w:r>
      </w:hyperlink>
      <w:r w:rsidR="13AAE851" w:rsidRPr="2760E2C8">
        <w:rPr>
          <w:rFonts w:ascii="Calibri" w:eastAsia="Calibri" w:hAnsi="Calibri" w:cs="Calibri"/>
          <w:sz w:val="22"/>
          <w:szCs w:val="22"/>
        </w:rPr>
        <w:t xml:space="preserve"> to gain access to these facilities. </w:t>
      </w:r>
      <w:r w:rsidR="2D3806DB" w:rsidRPr="2760E2C8">
        <w:rPr>
          <w:rFonts w:ascii="Calibri" w:eastAsia="Calibri" w:hAnsi="Calibri" w:cs="Calibri"/>
          <w:sz w:val="22"/>
          <w:szCs w:val="22"/>
        </w:rPr>
        <w:t xml:space="preserve"> Please contact ULARtraining</w:t>
      </w:r>
      <w:proofErr w:type="gramStart"/>
      <w:r w:rsidR="2D3806DB" w:rsidRPr="2760E2C8">
        <w:rPr>
          <w:rFonts w:ascii="Calibri" w:eastAsia="Calibri" w:hAnsi="Calibri" w:cs="Calibri"/>
          <w:sz w:val="22"/>
          <w:szCs w:val="22"/>
        </w:rPr>
        <w:t>@.uci.edu</w:t>
      </w:r>
      <w:proofErr w:type="gramEnd"/>
      <w:r w:rsidR="2D3806DB" w:rsidRPr="2760E2C8">
        <w:rPr>
          <w:rFonts w:ascii="Calibri" w:eastAsia="Calibri" w:hAnsi="Calibri" w:cs="Calibri"/>
          <w:sz w:val="22"/>
          <w:szCs w:val="22"/>
        </w:rPr>
        <w:t xml:space="preserve"> to schedule an animal facility orientation tour.</w:t>
      </w:r>
      <w:r w:rsidR="13AAE851" w:rsidRPr="2760E2C8">
        <w:rPr>
          <w:rFonts w:ascii="Calibri" w:eastAsia="Calibri" w:hAnsi="Calibri" w:cs="Calibri"/>
          <w:sz w:val="22"/>
          <w:szCs w:val="22"/>
        </w:rPr>
        <w:t xml:space="preserve"> </w:t>
      </w:r>
      <w:r w:rsidRPr="2760E2C8">
        <w:rPr>
          <w:rFonts w:ascii="Calibri" w:eastAsia="Calibri" w:hAnsi="Calibri" w:cs="Calibri"/>
          <w:sz w:val="22"/>
          <w:szCs w:val="22"/>
        </w:rPr>
        <w:t>Please be certain to check with your faculty advisor for instructions about the care and handling of research animals.</w:t>
      </w:r>
      <w:r w:rsidR="00546BBE" w:rsidRPr="2760E2C8">
        <w:rPr>
          <w:rFonts w:ascii="Calibri" w:eastAsia="Calibri" w:hAnsi="Calibri" w:cs="Calibri"/>
          <w:sz w:val="22"/>
          <w:szCs w:val="22"/>
        </w:rPr>
        <w:t xml:space="preserve"> </w:t>
      </w:r>
      <w:r w:rsidRPr="2760E2C8">
        <w:rPr>
          <w:rFonts w:ascii="Calibri" w:eastAsia="Calibri" w:hAnsi="Calibri" w:cs="Calibri"/>
          <w:sz w:val="22"/>
          <w:szCs w:val="22"/>
        </w:rPr>
        <w:t xml:space="preserve">All laboratories have protocols approved and on file. </w:t>
      </w:r>
    </w:p>
    <w:p w14:paraId="534EFB36" w14:textId="4033441D" w:rsidR="004F7613" w:rsidRPr="00C34038" w:rsidRDefault="008042D6" w:rsidP="30A67603">
      <w:pPr>
        <w:pStyle w:val="nbb3"/>
        <w:tabs>
          <w:tab w:val="left" w:pos="90"/>
        </w:tabs>
        <w:contextualSpacing/>
        <w:rPr>
          <w:rFonts w:ascii="Calibri" w:hAnsi="Calibri" w:cs="Calibri"/>
          <w:sz w:val="22"/>
          <w:szCs w:val="22"/>
        </w:rPr>
      </w:pPr>
      <w:bookmarkStart w:id="118" w:name="_Toc438159298"/>
      <w:bookmarkStart w:id="119" w:name="_Toc438567709"/>
      <w:bookmarkStart w:id="120" w:name="_Toc488744358"/>
      <w:bookmarkStart w:id="121" w:name="_Toc1511267100"/>
      <w:bookmarkStart w:id="122" w:name="_Toc388223890"/>
      <w:r w:rsidRPr="2760E2C8">
        <w:rPr>
          <w:rFonts w:ascii="Calibri" w:hAnsi="Calibri" w:cs="Calibri"/>
        </w:rPr>
        <w:t>Computer Services</w:t>
      </w:r>
      <w:bookmarkEnd w:id="118"/>
      <w:bookmarkEnd w:id="119"/>
      <w:bookmarkEnd w:id="120"/>
      <w:bookmarkEnd w:id="121"/>
      <w:bookmarkEnd w:id="122"/>
      <w:r w:rsidR="00546BBE" w:rsidRPr="2760E2C8">
        <w:rPr>
          <w:rFonts w:ascii="Calibri" w:hAnsi="Calibri" w:cs="Calibri"/>
        </w:rPr>
        <w:t xml:space="preserve"> </w:t>
      </w:r>
    </w:p>
    <w:p w14:paraId="0E55B1B3" w14:textId="2A138C85" w:rsidR="00A07F23" w:rsidRPr="00D44DA0" w:rsidRDefault="00343EBD" w:rsidP="00D44DA0">
      <w:pPr>
        <w:rPr>
          <w:rFonts w:ascii="Calibri" w:hAnsi="Calibri" w:cs="Calibri"/>
          <w:color w:val="0000FF"/>
          <w:sz w:val="22"/>
          <w:szCs w:val="22"/>
          <w:u w:val="single"/>
        </w:rPr>
      </w:pPr>
      <w:hyperlink r:id="rId49" w:history="1">
        <w:bookmarkStart w:id="123" w:name="_Toc438567710"/>
        <w:r w:rsidR="008042D6" w:rsidRPr="00C34038">
          <w:rPr>
            <w:rStyle w:val="Hyperlink"/>
            <w:rFonts w:ascii="Calibri" w:hAnsi="Calibri" w:cs="Calibri"/>
            <w:sz w:val="22"/>
            <w:szCs w:val="22"/>
          </w:rPr>
          <w:t>http://comp.bio.uci.edu/</w:t>
        </w:r>
        <w:bookmarkEnd w:id="123"/>
      </w:hyperlink>
    </w:p>
    <w:p w14:paraId="088EE185" w14:textId="77777777" w:rsidR="008042D6" w:rsidRPr="00C34038" w:rsidRDefault="008042D6" w:rsidP="004F7613">
      <w:pPr>
        <w:pStyle w:val="Default"/>
        <w:tabs>
          <w:tab w:val="left" w:pos="90"/>
        </w:tabs>
        <w:jc w:val="both"/>
        <w:rPr>
          <w:rFonts w:ascii="Calibri" w:hAnsi="Calibri" w:cs="Calibri"/>
          <w:color w:val="auto"/>
          <w:sz w:val="22"/>
          <w:szCs w:val="22"/>
        </w:rPr>
      </w:pPr>
      <w:r w:rsidRPr="00C34038">
        <w:rPr>
          <w:rFonts w:ascii="Calibri" w:hAnsi="Calibri" w:cs="Calibri"/>
          <w:color w:val="auto"/>
          <w:sz w:val="22"/>
          <w:szCs w:val="22"/>
        </w:rPr>
        <w:t xml:space="preserve">Computer support is provided free of charge to </w:t>
      </w:r>
      <w:r w:rsidR="005548B4" w:rsidRPr="00C34038">
        <w:rPr>
          <w:rFonts w:ascii="Calibri" w:hAnsi="Calibri" w:cs="Calibri"/>
          <w:color w:val="auto"/>
          <w:sz w:val="22"/>
          <w:szCs w:val="22"/>
        </w:rPr>
        <w:t xml:space="preserve">the </w:t>
      </w:r>
      <w:r w:rsidRPr="00C34038">
        <w:rPr>
          <w:rFonts w:ascii="Calibri" w:hAnsi="Calibri" w:cs="Calibri"/>
          <w:color w:val="auto"/>
          <w:sz w:val="22"/>
          <w:szCs w:val="22"/>
        </w:rPr>
        <w:t>School of Biological Sciences faculty, staff, and graduate students.</w:t>
      </w:r>
      <w:r w:rsidR="00546BBE" w:rsidRPr="00C34038">
        <w:rPr>
          <w:rFonts w:ascii="Calibri" w:hAnsi="Calibri" w:cs="Calibri"/>
          <w:color w:val="auto"/>
          <w:sz w:val="22"/>
          <w:szCs w:val="22"/>
        </w:rPr>
        <w:t xml:space="preserve"> </w:t>
      </w:r>
      <w:r w:rsidRPr="00C34038">
        <w:rPr>
          <w:rFonts w:ascii="Calibri" w:hAnsi="Calibri" w:cs="Calibri"/>
          <w:color w:val="auto"/>
          <w:sz w:val="22"/>
          <w:szCs w:val="22"/>
        </w:rPr>
        <w:t xml:space="preserve">This is your starting point for help with computing problems. </w:t>
      </w:r>
    </w:p>
    <w:p w14:paraId="6C6E5559" w14:textId="77777777" w:rsidR="008042D6" w:rsidRPr="00C34038" w:rsidRDefault="008042D6" w:rsidP="003F730D">
      <w:pPr>
        <w:pStyle w:val="Default"/>
        <w:numPr>
          <w:ilvl w:val="0"/>
          <w:numId w:val="38"/>
        </w:numPr>
        <w:tabs>
          <w:tab w:val="left" w:pos="90"/>
        </w:tabs>
        <w:jc w:val="both"/>
        <w:rPr>
          <w:rFonts w:ascii="Calibri" w:hAnsi="Calibri" w:cs="Calibri"/>
          <w:color w:val="auto"/>
          <w:sz w:val="22"/>
          <w:szCs w:val="22"/>
        </w:rPr>
      </w:pPr>
      <w:r w:rsidRPr="00C34038">
        <w:rPr>
          <w:rFonts w:ascii="Calibri" w:hAnsi="Calibri" w:cs="Calibri"/>
          <w:color w:val="auto"/>
          <w:sz w:val="22"/>
          <w:szCs w:val="22"/>
        </w:rPr>
        <w:t xml:space="preserve">Visit their walk-in support center in 2112 NS1. </w:t>
      </w:r>
    </w:p>
    <w:p w14:paraId="5FCD33B6" w14:textId="6AD0883C" w:rsidR="008042D6" w:rsidRPr="00C34038" w:rsidRDefault="008042D6" w:rsidP="003F730D">
      <w:pPr>
        <w:pStyle w:val="Default"/>
        <w:numPr>
          <w:ilvl w:val="0"/>
          <w:numId w:val="38"/>
        </w:numPr>
        <w:tabs>
          <w:tab w:val="left" w:pos="90"/>
        </w:tabs>
        <w:jc w:val="both"/>
        <w:rPr>
          <w:rFonts w:ascii="Calibri" w:hAnsi="Calibri" w:cs="Calibri"/>
          <w:color w:val="auto"/>
          <w:sz w:val="22"/>
          <w:szCs w:val="22"/>
        </w:rPr>
      </w:pPr>
      <w:r w:rsidRPr="00C34038">
        <w:rPr>
          <w:rFonts w:ascii="Calibri" w:hAnsi="Calibri" w:cs="Calibri"/>
          <w:color w:val="auto"/>
          <w:sz w:val="22"/>
          <w:szCs w:val="22"/>
        </w:rPr>
        <w:t xml:space="preserve">Call to talk with helpdesk support staff at x4-3555 (949-824-3555)  </w:t>
      </w:r>
    </w:p>
    <w:p w14:paraId="5E45BB09" w14:textId="77777777" w:rsidR="008042D6" w:rsidRPr="00C34038" w:rsidRDefault="008042D6" w:rsidP="003F730D">
      <w:pPr>
        <w:pStyle w:val="Default"/>
        <w:numPr>
          <w:ilvl w:val="0"/>
          <w:numId w:val="38"/>
        </w:numPr>
        <w:tabs>
          <w:tab w:val="left" w:pos="90"/>
        </w:tabs>
        <w:jc w:val="both"/>
        <w:rPr>
          <w:rFonts w:ascii="Calibri" w:hAnsi="Calibri" w:cs="Calibri"/>
          <w:color w:val="auto"/>
          <w:sz w:val="22"/>
          <w:szCs w:val="22"/>
        </w:rPr>
      </w:pPr>
      <w:r w:rsidRPr="00C34038">
        <w:rPr>
          <w:rFonts w:ascii="Calibri" w:hAnsi="Calibri" w:cs="Calibri"/>
          <w:color w:val="auto"/>
          <w:sz w:val="22"/>
          <w:szCs w:val="22"/>
        </w:rPr>
        <w:t xml:space="preserve">Email for assistance to </w:t>
      </w:r>
      <w:hyperlink r:id="rId50" w:history="1">
        <w:r w:rsidRPr="00C34038">
          <w:rPr>
            <w:rFonts w:ascii="Calibri" w:hAnsi="Calibri" w:cs="Calibri"/>
            <w:color w:val="0000FF"/>
            <w:sz w:val="22"/>
            <w:szCs w:val="22"/>
            <w:u w:val="single"/>
          </w:rPr>
          <w:t>bcshelp@uci.edu</w:t>
        </w:r>
      </w:hyperlink>
      <w:r w:rsidRPr="00C34038">
        <w:rPr>
          <w:rFonts w:ascii="Calibri" w:hAnsi="Calibri" w:cs="Calibri"/>
          <w:color w:val="auto"/>
          <w:sz w:val="22"/>
          <w:szCs w:val="22"/>
        </w:rPr>
        <w:t xml:space="preserve"> </w:t>
      </w:r>
    </w:p>
    <w:p w14:paraId="34253404" w14:textId="1D5CB83E" w:rsidR="008042D6" w:rsidRPr="00C34038" w:rsidRDefault="008042D6" w:rsidP="003F730D">
      <w:pPr>
        <w:pStyle w:val="Default"/>
        <w:numPr>
          <w:ilvl w:val="0"/>
          <w:numId w:val="38"/>
        </w:numPr>
        <w:tabs>
          <w:tab w:val="left" w:pos="90"/>
        </w:tabs>
        <w:jc w:val="both"/>
        <w:rPr>
          <w:rFonts w:ascii="Calibri" w:hAnsi="Calibri" w:cs="Calibri"/>
          <w:color w:val="auto"/>
          <w:sz w:val="22"/>
          <w:szCs w:val="22"/>
        </w:rPr>
      </w:pPr>
      <w:r w:rsidRPr="00C34038">
        <w:rPr>
          <w:rFonts w:ascii="Calibri" w:hAnsi="Calibri" w:cs="Calibri"/>
          <w:color w:val="auto"/>
          <w:sz w:val="22"/>
          <w:szCs w:val="22"/>
        </w:rPr>
        <w:t>Urgent messages can be left at x4-3555 (#4 to mark urgent) for after</w:t>
      </w:r>
      <w:r w:rsidR="3FE52583" w:rsidRPr="00C34038">
        <w:rPr>
          <w:rFonts w:ascii="Calibri" w:hAnsi="Calibri" w:cs="Calibri"/>
          <w:color w:val="auto"/>
          <w:sz w:val="22"/>
          <w:szCs w:val="22"/>
        </w:rPr>
        <w:t>-hours</w:t>
      </w:r>
      <w:r w:rsidRPr="00C34038">
        <w:rPr>
          <w:rFonts w:ascii="Calibri" w:hAnsi="Calibri" w:cs="Calibri"/>
          <w:color w:val="auto"/>
          <w:sz w:val="22"/>
          <w:szCs w:val="22"/>
        </w:rPr>
        <w:t xml:space="preserve"> requests on weekends and holidays.</w:t>
      </w:r>
      <w:r w:rsidR="00546BBE" w:rsidRPr="00C34038">
        <w:rPr>
          <w:rFonts w:ascii="Calibri" w:hAnsi="Calibri" w:cs="Calibri"/>
          <w:color w:val="auto"/>
          <w:sz w:val="22"/>
          <w:szCs w:val="22"/>
        </w:rPr>
        <w:t xml:space="preserve"> </w:t>
      </w:r>
      <w:r w:rsidRPr="00C34038">
        <w:rPr>
          <w:rFonts w:ascii="Calibri" w:hAnsi="Calibri" w:cs="Calibri"/>
          <w:color w:val="auto"/>
          <w:sz w:val="22"/>
          <w:szCs w:val="22"/>
        </w:rPr>
        <w:t xml:space="preserve">Staff </w:t>
      </w:r>
      <w:r w:rsidR="2BB6D477" w:rsidRPr="00C34038">
        <w:rPr>
          <w:rFonts w:ascii="Calibri" w:hAnsi="Calibri" w:cs="Calibri"/>
          <w:color w:val="auto"/>
          <w:sz w:val="22"/>
          <w:szCs w:val="22"/>
        </w:rPr>
        <w:t>are</w:t>
      </w:r>
      <w:r w:rsidRPr="00C34038">
        <w:rPr>
          <w:rFonts w:ascii="Calibri" w:hAnsi="Calibri" w:cs="Calibri"/>
          <w:color w:val="auto"/>
          <w:sz w:val="22"/>
          <w:szCs w:val="22"/>
        </w:rPr>
        <w:t xml:space="preserve"> automatically </w:t>
      </w:r>
      <w:r w:rsidR="36E2C6C0" w:rsidRPr="00C34038">
        <w:rPr>
          <w:rFonts w:ascii="Calibri" w:hAnsi="Calibri" w:cs="Calibri"/>
          <w:color w:val="auto"/>
          <w:sz w:val="22"/>
          <w:szCs w:val="22"/>
        </w:rPr>
        <w:t>paged,</w:t>
      </w:r>
      <w:r w:rsidRPr="00C34038">
        <w:rPr>
          <w:rFonts w:ascii="Calibri" w:hAnsi="Calibri" w:cs="Calibri"/>
          <w:color w:val="auto"/>
          <w:sz w:val="22"/>
          <w:szCs w:val="22"/>
        </w:rPr>
        <w:t xml:space="preserve"> and you will be called back. </w:t>
      </w:r>
    </w:p>
    <w:p w14:paraId="12495EF0" w14:textId="77777777" w:rsidR="008042D6" w:rsidRPr="00C34038" w:rsidRDefault="008042D6" w:rsidP="004F7613">
      <w:pPr>
        <w:pStyle w:val="Default"/>
        <w:tabs>
          <w:tab w:val="left" w:pos="90"/>
        </w:tabs>
        <w:rPr>
          <w:rFonts w:ascii="Calibri" w:hAnsi="Calibri" w:cs="Calibri"/>
          <w:color w:val="auto"/>
          <w:sz w:val="22"/>
          <w:szCs w:val="22"/>
        </w:rPr>
      </w:pPr>
    </w:p>
    <w:p w14:paraId="5EDFA69B" w14:textId="69A4CF4B" w:rsidR="008042D6" w:rsidRPr="00C34038" w:rsidRDefault="008042D6" w:rsidP="004F7613">
      <w:pPr>
        <w:pStyle w:val="Default"/>
        <w:tabs>
          <w:tab w:val="left" w:pos="90"/>
        </w:tabs>
        <w:jc w:val="both"/>
        <w:rPr>
          <w:rFonts w:ascii="Calibri" w:hAnsi="Calibri" w:cs="Calibri"/>
          <w:color w:val="auto"/>
          <w:sz w:val="22"/>
          <w:szCs w:val="22"/>
        </w:rPr>
      </w:pPr>
      <w:r w:rsidRPr="00C34038">
        <w:rPr>
          <w:rFonts w:ascii="Calibri" w:hAnsi="Calibri" w:cs="Calibri"/>
          <w:color w:val="auto"/>
          <w:sz w:val="22"/>
          <w:szCs w:val="22"/>
        </w:rPr>
        <w:t xml:space="preserve">BCS has various media equipment on loan in their office, such as </w:t>
      </w:r>
      <w:r w:rsidR="35B94FB1" w:rsidRPr="00C34038">
        <w:rPr>
          <w:rFonts w:ascii="Calibri" w:hAnsi="Calibri" w:cs="Calibri"/>
          <w:color w:val="auto"/>
          <w:sz w:val="22"/>
          <w:szCs w:val="22"/>
        </w:rPr>
        <w:t>a computer</w:t>
      </w:r>
      <w:r w:rsidRPr="00C34038">
        <w:rPr>
          <w:rFonts w:ascii="Calibri" w:hAnsi="Calibri" w:cs="Calibri"/>
          <w:color w:val="auto"/>
          <w:sz w:val="22"/>
          <w:szCs w:val="22"/>
        </w:rPr>
        <w:t xml:space="preserve"> projector, laptop, etc.</w:t>
      </w:r>
      <w:r w:rsidR="00546BBE" w:rsidRPr="00C34038">
        <w:rPr>
          <w:rFonts w:ascii="Calibri" w:hAnsi="Calibri" w:cs="Calibri"/>
          <w:color w:val="auto"/>
          <w:sz w:val="22"/>
          <w:szCs w:val="22"/>
        </w:rPr>
        <w:t xml:space="preserve"> </w:t>
      </w:r>
      <w:r w:rsidRPr="00C34038">
        <w:rPr>
          <w:rFonts w:ascii="Calibri" w:hAnsi="Calibri" w:cs="Calibri"/>
          <w:color w:val="auto"/>
          <w:sz w:val="22"/>
          <w:szCs w:val="22"/>
        </w:rPr>
        <w:t xml:space="preserve">To reserve equipment, call </w:t>
      </w:r>
      <w:r w:rsidR="2ABE8632" w:rsidRPr="00C34038">
        <w:rPr>
          <w:rFonts w:ascii="Calibri" w:hAnsi="Calibri" w:cs="Calibri"/>
          <w:color w:val="auto"/>
          <w:sz w:val="22"/>
          <w:szCs w:val="22"/>
        </w:rPr>
        <w:t xml:space="preserve">their </w:t>
      </w:r>
      <w:r w:rsidR="00D54566" w:rsidRPr="00C34038">
        <w:rPr>
          <w:rFonts w:ascii="Calibri" w:hAnsi="Calibri" w:cs="Calibri"/>
          <w:color w:val="auto"/>
          <w:sz w:val="22"/>
          <w:szCs w:val="22"/>
        </w:rPr>
        <w:t>help desk</w:t>
      </w:r>
      <w:r w:rsidRPr="00C34038">
        <w:rPr>
          <w:rFonts w:ascii="Calibri" w:hAnsi="Calibri" w:cs="Calibri"/>
          <w:color w:val="auto"/>
          <w:sz w:val="22"/>
          <w:szCs w:val="22"/>
        </w:rPr>
        <w:t xml:space="preserve"> at least a day in advance</w:t>
      </w:r>
      <w:r w:rsidR="00D54566" w:rsidRPr="00C34038">
        <w:rPr>
          <w:rFonts w:ascii="Calibri" w:hAnsi="Calibri" w:cs="Calibri"/>
          <w:color w:val="auto"/>
          <w:sz w:val="22"/>
          <w:szCs w:val="22"/>
        </w:rPr>
        <w:t xml:space="preserve">. </w:t>
      </w:r>
    </w:p>
    <w:p w14:paraId="4B498F91" w14:textId="1CE571CD" w:rsidR="008042D6" w:rsidRPr="00C34038" w:rsidRDefault="008042D6" w:rsidP="30A67603">
      <w:pPr>
        <w:pStyle w:val="nbb3"/>
        <w:tabs>
          <w:tab w:val="left" w:pos="90"/>
        </w:tabs>
        <w:rPr>
          <w:rFonts w:ascii="Calibri" w:hAnsi="Calibri" w:cs="Calibri"/>
          <w:sz w:val="22"/>
          <w:szCs w:val="22"/>
        </w:rPr>
      </w:pPr>
      <w:bookmarkStart w:id="124" w:name="_Toc438567711"/>
      <w:bookmarkStart w:id="125" w:name="_Toc488744359"/>
      <w:bookmarkStart w:id="126" w:name="_Toc619821472"/>
      <w:bookmarkStart w:id="127" w:name="_Toc873754143"/>
      <w:r w:rsidRPr="2760E2C8">
        <w:rPr>
          <w:rFonts w:ascii="Calibri" w:hAnsi="Calibri" w:cs="Calibri"/>
        </w:rPr>
        <w:t>Travel Funding</w:t>
      </w:r>
      <w:bookmarkEnd w:id="124"/>
      <w:bookmarkEnd w:id="125"/>
      <w:bookmarkEnd w:id="126"/>
      <w:bookmarkEnd w:id="127"/>
    </w:p>
    <w:p w14:paraId="34250E53" w14:textId="18B9F7D1" w:rsidR="008807D7" w:rsidRPr="00C34038" w:rsidRDefault="6EA5254B" w:rsidP="3FAAA45A">
      <w:pPr>
        <w:pStyle w:val="Default"/>
        <w:tabs>
          <w:tab w:val="left" w:pos="90"/>
        </w:tabs>
        <w:jc w:val="both"/>
        <w:rPr>
          <w:rFonts w:ascii="Calibri" w:hAnsi="Calibri" w:cs="Calibri"/>
          <w:color w:val="auto"/>
          <w:sz w:val="22"/>
          <w:szCs w:val="22"/>
        </w:rPr>
      </w:pPr>
      <w:r w:rsidRPr="00C34038">
        <w:rPr>
          <w:rFonts w:ascii="Calibri" w:hAnsi="Calibri" w:cs="Calibri"/>
          <w:color w:val="auto"/>
          <w:sz w:val="22"/>
          <w:szCs w:val="22"/>
        </w:rPr>
        <w:t xml:space="preserve">Some research-related expenses, such as travel, can be obtained through Dr. </w:t>
      </w:r>
      <w:r w:rsidR="45F19AE7" w:rsidRPr="00C34038">
        <w:rPr>
          <w:rFonts w:ascii="Calibri" w:hAnsi="Calibri" w:cs="Calibri"/>
          <w:color w:val="auto"/>
          <w:sz w:val="22"/>
          <w:szCs w:val="22"/>
        </w:rPr>
        <w:t>Craig Walsh</w:t>
      </w:r>
      <w:r w:rsidRPr="00C34038">
        <w:rPr>
          <w:rFonts w:ascii="Calibri" w:hAnsi="Calibri" w:cs="Calibri"/>
          <w:color w:val="auto"/>
          <w:sz w:val="22"/>
          <w:szCs w:val="22"/>
        </w:rPr>
        <w:t>, Associate Dean of Graduate Affairs.</w:t>
      </w:r>
      <w:r w:rsidR="00546BBE" w:rsidRPr="00C34038">
        <w:rPr>
          <w:rFonts w:ascii="Calibri" w:hAnsi="Calibri" w:cs="Calibri"/>
          <w:color w:val="auto"/>
          <w:sz w:val="22"/>
          <w:szCs w:val="22"/>
        </w:rPr>
        <w:t xml:space="preserve"> </w:t>
      </w:r>
      <w:r w:rsidRPr="00C34038">
        <w:rPr>
          <w:rFonts w:ascii="Calibri" w:hAnsi="Calibri" w:cs="Calibri"/>
          <w:color w:val="auto"/>
          <w:sz w:val="22"/>
          <w:szCs w:val="22"/>
        </w:rPr>
        <w:t>If you are presenting a poster at a</w:t>
      </w:r>
      <w:r w:rsidR="00546BBE" w:rsidRPr="00C34038">
        <w:rPr>
          <w:rFonts w:ascii="Calibri" w:hAnsi="Calibri" w:cs="Calibri"/>
          <w:color w:val="auto"/>
          <w:sz w:val="22"/>
          <w:szCs w:val="22"/>
        </w:rPr>
        <w:t xml:space="preserve"> </w:t>
      </w:r>
      <w:r w:rsidRPr="00C34038">
        <w:rPr>
          <w:rFonts w:ascii="Calibri" w:hAnsi="Calibri" w:cs="Calibri"/>
          <w:color w:val="auto"/>
          <w:sz w:val="22"/>
          <w:szCs w:val="22"/>
        </w:rPr>
        <w:t xml:space="preserve">scientific meeting, such as the annual Society for Neuroscience, send </w:t>
      </w:r>
      <w:r w:rsidR="5BDEBD2F" w:rsidRPr="00C34038">
        <w:rPr>
          <w:rFonts w:ascii="Calibri" w:hAnsi="Calibri" w:cs="Calibri"/>
          <w:color w:val="auto"/>
          <w:sz w:val="22"/>
          <w:szCs w:val="22"/>
        </w:rPr>
        <w:t xml:space="preserve">the Graduate Program Coordinator </w:t>
      </w:r>
      <w:r w:rsidRPr="00C34038">
        <w:rPr>
          <w:rFonts w:ascii="Calibri" w:hAnsi="Calibri" w:cs="Calibri"/>
          <w:color w:val="auto"/>
          <w:sz w:val="22"/>
          <w:szCs w:val="22"/>
        </w:rPr>
        <w:t>a written request detailing your travel i.e., expenses,</w:t>
      </w:r>
      <w:r w:rsidR="00546BBE" w:rsidRPr="00C34038">
        <w:rPr>
          <w:rFonts w:ascii="Calibri" w:hAnsi="Calibri" w:cs="Calibri"/>
          <w:color w:val="auto"/>
          <w:sz w:val="22"/>
          <w:szCs w:val="22"/>
        </w:rPr>
        <w:t xml:space="preserve"> </w:t>
      </w:r>
      <w:r w:rsidRPr="00C34038">
        <w:rPr>
          <w:rFonts w:ascii="Calibri" w:hAnsi="Calibri" w:cs="Calibri"/>
          <w:color w:val="auto"/>
          <w:sz w:val="22"/>
          <w:szCs w:val="22"/>
        </w:rPr>
        <w:t>location and title of your presentation</w:t>
      </w:r>
      <w:r w:rsidR="5349B4A5" w:rsidRPr="00C34038">
        <w:rPr>
          <w:rFonts w:ascii="Calibri" w:hAnsi="Calibri" w:cs="Calibri"/>
          <w:color w:val="auto"/>
          <w:sz w:val="22"/>
          <w:szCs w:val="22"/>
        </w:rPr>
        <w:t xml:space="preserve"> and </w:t>
      </w:r>
      <w:r w:rsidR="63D8E705" w:rsidRPr="00C34038">
        <w:rPr>
          <w:rFonts w:ascii="Calibri" w:hAnsi="Calibri" w:cs="Calibri"/>
          <w:color w:val="auto"/>
          <w:sz w:val="22"/>
          <w:szCs w:val="22"/>
        </w:rPr>
        <w:t xml:space="preserve">they </w:t>
      </w:r>
      <w:r w:rsidR="5349B4A5" w:rsidRPr="00C34038">
        <w:rPr>
          <w:rFonts w:ascii="Calibri" w:hAnsi="Calibri" w:cs="Calibri"/>
          <w:color w:val="auto"/>
          <w:sz w:val="22"/>
          <w:szCs w:val="22"/>
        </w:rPr>
        <w:t xml:space="preserve">will request the approval from Dr. </w:t>
      </w:r>
      <w:r w:rsidR="45F19AE7" w:rsidRPr="00C34038">
        <w:rPr>
          <w:rFonts w:ascii="Calibri" w:hAnsi="Calibri" w:cs="Calibri"/>
          <w:color w:val="auto"/>
          <w:sz w:val="22"/>
          <w:szCs w:val="22"/>
        </w:rPr>
        <w:t>Walsh</w:t>
      </w:r>
      <w:r w:rsidR="1D3D9018" w:rsidRPr="00C34038">
        <w:rPr>
          <w:rFonts w:ascii="Calibri" w:hAnsi="Calibri" w:cs="Calibri"/>
          <w:color w:val="auto"/>
          <w:sz w:val="22"/>
          <w:szCs w:val="22"/>
        </w:rPr>
        <w:t xml:space="preserve"> </w:t>
      </w:r>
      <w:r w:rsidR="7AEC2E01" w:rsidRPr="00C34038">
        <w:rPr>
          <w:rFonts w:ascii="Calibri" w:hAnsi="Calibri" w:cs="Calibri"/>
          <w:color w:val="auto"/>
          <w:sz w:val="22"/>
          <w:szCs w:val="22"/>
        </w:rPr>
        <w:t xml:space="preserve">for </w:t>
      </w:r>
      <w:r w:rsidR="1D3D9018" w:rsidRPr="00C34038">
        <w:rPr>
          <w:rFonts w:ascii="Calibri" w:hAnsi="Calibri" w:cs="Calibri"/>
          <w:color w:val="auto"/>
          <w:sz w:val="22"/>
          <w:szCs w:val="22"/>
        </w:rPr>
        <w:t xml:space="preserve">up to $300 dollars. </w:t>
      </w:r>
      <w:r w:rsidR="5349B4A5" w:rsidRPr="00C34038">
        <w:rPr>
          <w:rFonts w:ascii="Calibri" w:hAnsi="Calibri" w:cs="Calibri"/>
          <w:color w:val="auto"/>
          <w:sz w:val="22"/>
          <w:szCs w:val="22"/>
        </w:rPr>
        <w:t xml:space="preserve"> </w:t>
      </w:r>
    </w:p>
    <w:p w14:paraId="0CA361B8" w14:textId="77777777" w:rsidR="001974ED" w:rsidRPr="00C34038" w:rsidRDefault="001974ED" w:rsidP="00567BB0">
      <w:pPr>
        <w:pStyle w:val="Default"/>
        <w:tabs>
          <w:tab w:val="left" w:pos="90"/>
        </w:tabs>
        <w:jc w:val="both"/>
        <w:rPr>
          <w:rFonts w:ascii="Calibri" w:hAnsi="Calibri" w:cs="Calibri"/>
          <w:color w:val="auto"/>
          <w:sz w:val="22"/>
          <w:szCs w:val="22"/>
        </w:rPr>
        <w:sectPr w:rsidR="001974ED" w:rsidRPr="00C34038" w:rsidSect="00567BB0">
          <w:headerReference w:type="default" r:id="rId51"/>
          <w:footerReference w:type="default" r:id="rId52"/>
          <w:headerReference w:type="first" r:id="rId53"/>
          <w:footerReference w:type="first" r:id="rId54"/>
          <w:type w:val="continuous"/>
          <w:pgSz w:w="12240" w:h="15840"/>
          <w:pgMar w:top="1440" w:right="1440" w:bottom="1440" w:left="1440" w:header="720" w:footer="720" w:gutter="0"/>
          <w:cols w:space="720"/>
          <w:noEndnote/>
          <w:docGrid w:linePitch="326"/>
        </w:sectPr>
      </w:pPr>
    </w:p>
    <w:p w14:paraId="5CCEF4CA" w14:textId="7A39782B" w:rsidR="0050740B" w:rsidRPr="00C34038" w:rsidRDefault="008807D7" w:rsidP="599228D9">
      <w:pPr>
        <w:pStyle w:val="nbb2"/>
        <w:tabs>
          <w:tab w:val="left" w:pos="90"/>
        </w:tabs>
        <w:jc w:val="center"/>
        <w:rPr>
          <w:rFonts w:ascii="Calibri" w:eastAsia="Calibri" w:hAnsi="Calibri" w:cs="Calibri"/>
          <w:sz w:val="22"/>
          <w:szCs w:val="22"/>
          <w:u w:val="none"/>
        </w:rPr>
      </w:pPr>
      <w:bookmarkStart w:id="128" w:name="_Toc438159300"/>
      <w:bookmarkStart w:id="129" w:name="_Toc438567712"/>
      <w:bookmarkStart w:id="130" w:name="_Toc488744360"/>
      <w:r w:rsidRPr="00C34038">
        <w:rPr>
          <w:rFonts w:ascii="Calibri" w:eastAsia="Calibri" w:hAnsi="Calibri" w:cs="Calibri"/>
          <w:u w:val="none"/>
        </w:rPr>
        <w:t>Department of Neurobiology &amp; Behavior Services</w:t>
      </w:r>
      <w:bookmarkEnd w:id="128"/>
      <w:bookmarkEnd w:id="129"/>
      <w:bookmarkEnd w:id="130"/>
    </w:p>
    <w:p w14:paraId="1488388E" w14:textId="485F9FE6" w:rsidR="008807D7" w:rsidRPr="00C34038" w:rsidRDefault="48510F67" w:rsidP="599228D9">
      <w:pPr>
        <w:pStyle w:val="nbb3"/>
        <w:tabs>
          <w:tab w:val="left" w:pos="90"/>
        </w:tabs>
        <w:rPr>
          <w:rFonts w:ascii="Calibri" w:eastAsia="Calibri" w:hAnsi="Calibri" w:cs="Calibri"/>
          <w:sz w:val="22"/>
          <w:szCs w:val="22"/>
        </w:rPr>
      </w:pPr>
      <w:bookmarkStart w:id="131" w:name="_Toc438159301"/>
      <w:bookmarkStart w:id="132" w:name="_Toc438567713"/>
      <w:bookmarkStart w:id="133" w:name="_Toc488744361"/>
      <w:bookmarkStart w:id="134" w:name="_Toc1018140072"/>
      <w:bookmarkStart w:id="135" w:name="_Toc431831116"/>
      <w:r w:rsidRPr="2760E2C8">
        <w:rPr>
          <w:rFonts w:ascii="Calibri" w:eastAsia="Calibri" w:hAnsi="Calibri" w:cs="Calibri"/>
        </w:rPr>
        <w:t>Mailboxes</w:t>
      </w:r>
      <w:bookmarkEnd w:id="131"/>
      <w:bookmarkEnd w:id="132"/>
      <w:bookmarkEnd w:id="133"/>
      <w:bookmarkEnd w:id="134"/>
      <w:bookmarkEnd w:id="135"/>
      <w:r w:rsidR="008807D7" w:rsidRPr="2760E2C8">
        <w:rPr>
          <w:rFonts w:ascii="Calibri" w:eastAsia="Calibri" w:hAnsi="Calibri" w:cs="Calibri"/>
        </w:rPr>
        <w:t xml:space="preserve"> </w:t>
      </w:r>
    </w:p>
    <w:p w14:paraId="48EE5E00" w14:textId="5FC77B95" w:rsidR="008807D7" w:rsidRPr="00C34038" w:rsidRDefault="008807D7" w:rsidP="599228D9">
      <w:pPr>
        <w:pStyle w:val="Default"/>
        <w:tabs>
          <w:tab w:val="left" w:pos="90"/>
        </w:tabs>
        <w:jc w:val="both"/>
        <w:rPr>
          <w:rFonts w:ascii="Calibri" w:eastAsia="Calibri" w:hAnsi="Calibri" w:cs="Calibri"/>
          <w:b/>
          <w:bCs/>
          <w:sz w:val="22"/>
          <w:szCs w:val="22"/>
        </w:rPr>
      </w:pPr>
      <w:r w:rsidRPr="00C34038">
        <w:rPr>
          <w:rFonts w:ascii="Calibri" w:eastAsia="Calibri" w:hAnsi="Calibri" w:cs="Calibri"/>
          <w:sz w:val="22"/>
          <w:szCs w:val="22"/>
        </w:rPr>
        <w:t xml:space="preserve">All graduate students </w:t>
      </w:r>
      <w:r w:rsidR="001B578A" w:rsidRPr="00C34038">
        <w:rPr>
          <w:rFonts w:ascii="Calibri" w:eastAsia="Calibri" w:hAnsi="Calibri" w:cs="Calibri"/>
          <w:sz w:val="22"/>
          <w:szCs w:val="22"/>
        </w:rPr>
        <w:t xml:space="preserve">can be </w:t>
      </w:r>
      <w:r w:rsidRPr="00C34038">
        <w:rPr>
          <w:rFonts w:ascii="Calibri" w:eastAsia="Calibri" w:hAnsi="Calibri" w:cs="Calibri"/>
          <w:sz w:val="22"/>
          <w:szCs w:val="22"/>
        </w:rPr>
        <w:t>assigned a locking mailbox located just outside the department office.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Please be careful not to misplace your key, as they are difficult to replace.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Your official department address is University of California, Irvine, Department of Neurobiology and Behavior, 2205 McGaugh Hall, Irvine, </w:t>
      </w:r>
      <w:bookmarkStart w:id="136" w:name="_Int_saE9bvDb"/>
      <w:r w:rsidRPr="00C34038">
        <w:rPr>
          <w:rFonts w:ascii="Calibri" w:eastAsia="Calibri" w:hAnsi="Calibri" w:cs="Calibri"/>
          <w:sz w:val="22"/>
          <w:szCs w:val="22"/>
        </w:rPr>
        <w:t>CA</w:t>
      </w:r>
      <w:bookmarkEnd w:id="136"/>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92697-4550.</w:t>
      </w:r>
      <w:r w:rsidR="00546BBE" w:rsidRPr="00C34038">
        <w:rPr>
          <w:rFonts w:ascii="Calibri" w:eastAsia="Calibri" w:hAnsi="Calibri" w:cs="Calibri"/>
          <w:sz w:val="22"/>
          <w:szCs w:val="22"/>
        </w:rPr>
        <w:t xml:space="preserve"> </w:t>
      </w:r>
    </w:p>
    <w:p w14:paraId="395EF879" w14:textId="0D05C3EA" w:rsidR="008807D7" w:rsidRPr="00C34038" w:rsidRDefault="008807D7" w:rsidP="599228D9">
      <w:pPr>
        <w:pStyle w:val="nbb3"/>
        <w:tabs>
          <w:tab w:val="left" w:pos="90"/>
        </w:tabs>
        <w:rPr>
          <w:rFonts w:ascii="Calibri" w:eastAsia="Calibri" w:hAnsi="Calibri" w:cs="Calibri"/>
          <w:sz w:val="22"/>
          <w:szCs w:val="22"/>
        </w:rPr>
      </w:pPr>
      <w:bookmarkStart w:id="137" w:name="_Toc438159302"/>
      <w:bookmarkStart w:id="138" w:name="_Toc438567714"/>
      <w:bookmarkStart w:id="139" w:name="_Toc488744362"/>
      <w:bookmarkStart w:id="140" w:name="_Toc1701071788"/>
      <w:bookmarkStart w:id="141" w:name="_Toc1903827312"/>
      <w:r w:rsidRPr="2760E2C8">
        <w:rPr>
          <w:rFonts w:ascii="Calibri" w:eastAsia="Calibri" w:hAnsi="Calibri" w:cs="Calibri"/>
        </w:rPr>
        <w:t>Mail Service</w:t>
      </w:r>
      <w:bookmarkEnd w:id="137"/>
      <w:bookmarkEnd w:id="138"/>
      <w:bookmarkEnd w:id="139"/>
      <w:bookmarkEnd w:id="140"/>
      <w:bookmarkEnd w:id="141"/>
      <w:r w:rsidRPr="2760E2C8">
        <w:rPr>
          <w:rFonts w:ascii="Calibri" w:eastAsia="Calibri" w:hAnsi="Calibri" w:cs="Calibri"/>
        </w:rPr>
        <w:t xml:space="preserve"> </w:t>
      </w:r>
    </w:p>
    <w:p w14:paraId="0B6F1898" w14:textId="6A033AD2"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Mail related to </w:t>
      </w:r>
      <w:r w:rsidR="48510F67" w:rsidRPr="00C34038">
        <w:rPr>
          <w:rFonts w:ascii="Calibri" w:eastAsia="Calibri" w:hAnsi="Calibri" w:cs="Calibri"/>
          <w:sz w:val="22"/>
          <w:szCs w:val="22"/>
        </w:rPr>
        <w:t>university</w:t>
      </w:r>
      <w:r w:rsidRPr="00C34038">
        <w:rPr>
          <w:rFonts w:ascii="Calibri" w:eastAsia="Calibri" w:hAnsi="Calibri" w:cs="Calibri"/>
          <w:sz w:val="22"/>
          <w:szCs w:val="22"/>
        </w:rPr>
        <w:t xml:space="preserve"> business can be mailed from the department office.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Outgoing off-campus mail must contain your name, return address, “zot” code, and your lab mail code.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Your advisor or bookkeeper can help you to determine the correct mail code.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On-campus mail should include at least </w:t>
      </w:r>
      <w:r w:rsidRPr="00C34038">
        <w:rPr>
          <w:rFonts w:ascii="Calibri" w:eastAsia="Calibri" w:hAnsi="Calibri" w:cs="Calibri"/>
          <w:sz w:val="22"/>
          <w:szCs w:val="22"/>
        </w:rPr>
        <w:lastRenderedPageBreak/>
        <w:t>a zot code and a department name.</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A list of campus zot codes is in the campus telephone directory.</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Mail pick-up and delivery is approximately at 1</w:t>
      </w:r>
      <w:r w:rsidR="008724BC" w:rsidRPr="00C34038">
        <w:rPr>
          <w:rFonts w:ascii="Calibri" w:eastAsia="Calibri" w:hAnsi="Calibri" w:cs="Calibri"/>
          <w:sz w:val="22"/>
          <w:szCs w:val="22"/>
        </w:rPr>
        <w:t>1</w:t>
      </w:r>
      <w:r w:rsidRPr="00C34038">
        <w:rPr>
          <w:rFonts w:ascii="Calibri" w:eastAsia="Calibri" w:hAnsi="Calibri" w:cs="Calibri"/>
          <w:sz w:val="22"/>
          <w:szCs w:val="22"/>
        </w:rPr>
        <w:t xml:space="preserve">:00 am. Departmental </w:t>
      </w:r>
      <w:r w:rsidR="0707F1E4" w:rsidRPr="00C34038">
        <w:rPr>
          <w:rFonts w:ascii="Calibri" w:eastAsia="Calibri" w:hAnsi="Calibri" w:cs="Calibri"/>
          <w:sz w:val="22"/>
          <w:szCs w:val="22"/>
        </w:rPr>
        <w:t>letterheads</w:t>
      </w:r>
      <w:r w:rsidRPr="00C34038">
        <w:rPr>
          <w:rFonts w:ascii="Calibri" w:eastAsia="Calibri" w:hAnsi="Calibri" w:cs="Calibri"/>
          <w:sz w:val="22"/>
          <w:szCs w:val="22"/>
        </w:rPr>
        <w:t xml:space="preserve"> and envelopes are available upon request from the department office. </w:t>
      </w:r>
    </w:p>
    <w:p w14:paraId="24772D0D" w14:textId="14D15974" w:rsidR="008E53C4" w:rsidRPr="00C34038" w:rsidRDefault="008807D7" w:rsidP="599228D9">
      <w:pPr>
        <w:pStyle w:val="nbb3"/>
        <w:tabs>
          <w:tab w:val="left" w:pos="90"/>
        </w:tabs>
        <w:rPr>
          <w:rFonts w:ascii="Calibri" w:eastAsia="Calibri" w:hAnsi="Calibri" w:cs="Calibri"/>
          <w:sz w:val="22"/>
          <w:szCs w:val="22"/>
        </w:rPr>
      </w:pPr>
      <w:bookmarkStart w:id="142" w:name="_Toc438159303"/>
      <w:bookmarkStart w:id="143" w:name="_Toc438567715"/>
      <w:bookmarkStart w:id="144" w:name="_Toc488744363"/>
      <w:bookmarkStart w:id="145" w:name="_Toc736112524"/>
      <w:bookmarkStart w:id="146" w:name="_Toc217397188"/>
      <w:r w:rsidRPr="2760E2C8">
        <w:rPr>
          <w:rFonts w:ascii="Calibri" w:eastAsia="Calibri" w:hAnsi="Calibri" w:cs="Calibri"/>
        </w:rPr>
        <w:t>Fax</w:t>
      </w:r>
      <w:bookmarkEnd w:id="142"/>
      <w:bookmarkEnd w:id="143"/>
      <w:bookmarkEnd w:id="144"/>
      <w:bookmarkEnd w:id="145"/>
      <w:bookmarkEnd w:id="146"/>
      <w:r w:rsidRPr="2760E2C8">
        <w:rPr>
          <w:rFonts w:ascii="Calibri" w:eastAsia="Calibri" w:hAnsi="Calibri" w:cs="Calibri"/>
        </w:rPr>
        <w:t xml:space="preserve"> </w:t>
      </w:r>
    </w:p>
    <w:p w14:paraId="0B080B91" w14:textId="77777777" w:rsidR="008807D7" w:rsidRPr="00C34038" w:rsidRDefault="008807D7" w:rsidP="599228D9">
      <w:pPr>
        <w:pStyle w:val="Default"/>
        <w:tabs>
          <w:tab w:val="left" w:pos="90"/>
        </w:tabs>
        <w:jc w:val="both"/>
        <w:rPr>
          <w:rFonts w:ascii="Calibri" w:eastAsia="Calibri" w:hAnsi="Calibri" w:cs="Calibri"/>
          <w:b/>
          <w:bCs/>
          <w:sz w:val="22"/>
          <w:szCs w:val="22"/>
          <w:u w:val="single"/>
        </w:rPr>
      </w:pPr>
      <w:r w:rsidRPr="00C34038">
        <w:rPr>
          <w:rFonts w:ascii="Calibri" w:eastAsia="Calibri" w:hAnsi="Calibri" w:cs="Calibri"/>
          <w:sz w:val="22"/>
          <w:szCs w:val="22"/>
        </w:rPr>
        <w:t>You may use the fax machine in the department office to receive and send faxes.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The fax number is 949-824-2447.</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Faxes addressed to you are put in your mailbox.</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If you send a research-related fax, use your lab account number on the fax log and your advisor's permission to use the account.</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Personal faxes are allowed, but you will be asked to reimburse the department for the cost. </w:t>
      </w:r>
    </w:p>
    <w:p w14:paraId="4EB063DC" w14:textId="796EE742" w:rsidR="00B63347" w:rsidRPr="00C34038" w:rsidRDefault="008807D7" w:rsidP="00B63347">
      <w:pPr>
        <w:pStyle w:val="nbb3"/>
        <w:tabs>
          <w:tab w:val="left" w:pos="90"/>
        </w:tabs>
        <w:rPr>
          <w:rFonts w:ascii="Calibri" w:eastAsia="Calibri" w:hAnsi="Calibri" w:cs="Calibri"/>
        </w:rPr>
      </w:pPr>
      <w:bookmarkStart w:id="147" w:name="_Toc438159304"/>
      <w:bookmarkStart w:id="148" w:name="_Toc438567716"/>
      <w:bookmarkStart w:id="149" w:name="_Toc488744364"/>
      <w:bookmarkStart w:id="150" w:name="_Toc1482717399"/>
      <w:bookmarkStart w:id="151" w:name="_Toc794384106"/>
      <w:r w:rsidRPr="2760E2C8">
        <w:rPr>
          <w:rFonts w:ascii="Calibri" w:eastAsia="Calibri" w:hAnsi="Calibri" w:cs="Calibri"/>
        </w:rPr>
        <w:t>Telephones</w:t>
      </w:r>
      <w:bookmarkEnd w:id="147"/>
      <w:bookmarkEnd w:id="148"/>
      <w:bookmarkEnd w:id="149"/>
      <w:bookmarkEnd w:id="150"/>
      <w:bookmarkEnd w:id="151"/>
      <w:r w:rsidRPr="2760E2C8">
        <w:rPr>
          <w:rFonts w:ascii="Calibri" w:eastAsia="Calibri" w:hAnsi="Calibri" w:cs="Calibri"/>
        </w:rPr>
        <w:t xml:space="preserve"> </w:t>
      </w:r>
    </w:p>
    <w:p w14:paraId="27EDC10E" w14:textId="19FC3D3F" w:rsidR="008807D7" w:rsidRPr="00C34038" w:rsidRDefault="00343EBD" w:rsidP="1E13730B">
      <w:pPr>
        <w:pStyle w:val="Default"/>
        <w:tabs>
          <w:tab w:val="left" w:pos="90"/>
        </w:tabs>
        <w:rPr>
          <w:rStyle w:val="Hyperlink"/>
          <w:rFonts w:ascii="Calibri" w:eastAsia="Calibri" w:hAnsi="Calibri" w:cs="Calibri"/>
          <w:sz w:val="22"/>
          <w:szCs w:val="22"/>
        </w:rPr>
      </w:pPr>
      <w:hyperlink r:id="rId55">
        <w:r w:rsidR="008807D7" w:rsidRPr="00C34038">
          <w:rPr>
            <w:rStyle w:val="Hyperlink"/>
            <w:rFonts w:ascii="Calibri" w:eastAsia="Calibri" w:hAnsi="Calibri" w:cs="Calibri"/>
            <w:sz w:val="22"/>
            <w:szCs w:val="22"/>
          </w:rPr>
          <w:t>http://www.oit.uci.edu/</w:t>
        </w:r>
      </w:hyperlink>
    </w:p>
    <w:p w14:paraId="6713FC37" w14:textId="77777777"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To dial on-campus extensions, first dial 4, for example, 4-XXXX. </w:t>
      </w:r>
    </w:p>
    <w:p w14:paraId="04BFCAC9" w14:textId="77777777"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To call off-campus, dial "9" and then the number. </w:t>
      </w:r>
    </w:p>
    <w:p w14:paraId="5EF34DE6" w14:textId="0F8A119E" w:rsidR="003C5377" w:rsidRPr="00C34038" w:rsidRDefault="008807D7" w:rsidP="599228D9">
      <w:pPr>
        <w:pStyle w:val="Default"/>
        <w:tabs>
          <w:tab w:val="left" w:pos="90"/>
        </w:tabs>
        <w:jc w:val="both"/>
        <w:rPr>
          <w:rFonts w:ascii="Calibri" w:eastAsia="Calibri" w:hAnsi="Calibri" w:cs="Calibri"/>
          <w:b/>
          <w:bCs/>
          <w:sz w:val="22"/>
          <w:szCs w:val="22"/>
          <w:u w:val="single"/>
        </w:rPr>
      </w:pPr>
      <w:r w:rsidRPr="00C34038">
        <w:rPr>
          <w:rFonts w:ascii="Calibri" w:eastAsia="Calibri" w:hAnsi="Calibri" w:cs="Calibri"/>
          <w:sz w:val="22"/>
          <w:szCs w:val="22"/>
        </w:rPr>
        <w:t>If you wish to reach UCI emergency assistance from a cellular phone, you must dial 949-824-522</w:t>
      </w:r>
      <w:r w:rsidR="00BC6EEC" w:rsidRPr="00C34038">
        <w:rPr>
          <w:rFonts w:ascii="Calibri" w:eastAsia="Calibri" w:hAnsi="Calibri" w:cs="Calibri"/>
          <w:sz w:val="22"/>
          <w:szCs w:val="22"/>
        </w:rPr>
        <w:t>3</w:t>
      </w:r>
      <w:r w:rsidRPr="00C34038">
        <w:rPr>
          <w:rFonts w:ascii="Calibri" w:eastAsia="Calibri" w:hAnsi="Calibri" w:cs="Calibri"/>
          <w:sz w:val="22"/>
          <w:szCs w:val="22"/>
        </w:rPr>
        <w:t xml:space="preserve"> to reach the </w:t>
      </w:r>
      <w:r w:rsidR="192D1AB5" w:rsidRPr="00C34038">
        <w:rPr>
          <w:rFonts w:ascii="Calibri" w:eastAsia="Calibri" w:hAnsi="Calibri" w:cs="Calibri"/>
          <w:sz w:val="22"/>
          <w:szCs w:val="22"/>
        </w:rPr>
        <w:t>UCIPD (UCI Police Department)</w:t>
      </w:r>
      <w:r w:rsidRPr="00C34038">
        <w:rPr>
          <w:rFonts w:ascii="Calibri" w:eastAsia="Calibri" w:hAnsi="Calibri" w:cs="Calibri"/>
          <w:sz w:val="22"/>
          <w:szCs w:val="22"/>
        </w:rPr>
        <w:t xml:space="preserve"> emergency dispatch line. </w:t>
      </w:r>
      <w:bookmarkStart w:id="152" w:name="_Toc438159305"/>
      <w:bookmarkStart w:id="153" w:name="_Toc438567717"/>
      <w:bookmarkStart w:id="154" w:name="_Toc488744365"/>
    </w:p>
    <w:p w14:paraId="25A80306" w14:textId="5F33922A" w:rsidR="008807D7" w:rsidRPr="00C34038" w:rsidRDefault="008807D7" w:rsidP="599228D9">
      <w:pPr>
        <w:pStyle w:val="nbb3"/>
        <w:tabs>
          <w:tab w:val="left" w:pos="90"/>
        </w:tabs>
        <w:rPr>
          <w:rFonts w:ascii="Calibri" w:eastAsia="Calibri" w:hAnsi="Calibri" w:cs="Calibri"/>
          <w:sz w:val="22"/>
          <w:szCs w:val="22"/>
        </w:rPr>
      </w:pPr>
      <w:bookmarkStart w:id="155" w:name="_Toc320267284"/>
      <w:bookmarkStart w:id="156" w:name="_Toc44927657"/>
      <w:r w:rsidRPr="2760E2C8">
        <w:rPr>
          <w:rFonts w:ascii="Calibri" w:eastAsia="Calibri" w:hAnsi="Calibri" w:cs="Calibri"/>
        </w:rPr>
        <w:t>Photocopying</w:t>
      </w:r>
      <w:bookmarkEnd w:id="152"/>
      <w:bookmarkEnd w:id="153"/>
      <w:bookmarkEnd w:id="154"/>
      <w:bookmarkEnd w:id="155"/>
      <w:bookmarkEnd w:id="156"/>
      <w:r w:rsidRPr="2760E2C8">
        <w:rPr>
          <w:rFonts w:ascii="Calibri" w:eastAsia="Calibri" w:hAnsi="Calibri" w:cs="Calibri"/>
        </w:rPr>
        <w:t xml:space="preserve"> </w:t>
      </w:r>
    </w:p>
    <w:p w14:paraId="4DE4F812" w14:textId="1CBF99CE"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Photocopy machines in McGaugh Hall are located on the second and fourth floors.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Photocopiers are also located in the libraries.</w:t>
      </w:r>
      <w:r w:rsidR="00546BBE" w:rsidRPr="00C34038">
        <w:rPr>
          <w:rFonts w:ascii="Calibri" w:eastAsia="Calibri" w:hAnsi="Calibri" w:cs="Calibri"/>
          <w:sz w:val="22"/>
          <w:szCs w:val="22"/>
        </w:rPr>
        <w:t xml:space="preserve"> </w:t>
      </w:r>
      <w:proofErr w:type="spellStart"/>
      <w:r w:rsidR="00780502">
        <w:rPr>
          <w:rFonts w:ascii="Calibri" w:eastAsia="Calibri" w:hAnsi="Calibri" w:cs="Calibri"/>
          <w:sz w:val="22"/>
          <w:szCs w:val="22"/>
        </w:rPr>
        <w:t>f</w:t>
      </w:r>
      <w:r w:rsidRPr="00C34038">
        <w:rPr>
          <w:rFonts w:ascii="Calibri" w:eastAsia="Calibri" w:hAnsi="Calibri" w:cs="Calibri"/>
          <w:sz w:val="22"/>
          <w:szCs w:val="22"/>
        </w:rPr>
        <w:t>To</w:t>
      </w:r>
      <w:proofErr w:type="spellEnd"/>
      <w:r w:rsidRPr="00C34038">
        <w:rPr>
          <w:rFonts w:ascii="Calibri" w:eastAsia="Calibri" w:hAnsi="Calibri" w:cs="Calibri"/>
          <w:sz w:val="22"/>
          <w:szCs w:val="22"/>
        </w:rPr>
        <w:t xml:space="preserve"> copy materials for classes you are teaching or serving as TA, see the </w:t>
      </w:r>
      <w:r w:rsidR="00780502">
        <w:rPr>
          <w:rFonts w:ascii="Calibri" w:eastAsia="Calibri" w:hAnsi="Calibri" w:cs="Calibri"/>
          <w:sz w:val="22"/>
          <w:szCs w:val="22"/>
        </w:rPr>
        <w:t>D</w:t>
      </w:r>
      <w:r w:rsidRPr="00C34038">
        <w:rPr>
          <w:rFonts w:ascii="Calibri" w:eastAsia="Calibri" w:hAnsi="Calibri" w:cs="Calibri"/>
          <w:sz w:val="22"/>
          <w:szCs w:val="22"/>
        </w:rPr>
        <w:t xml:space="preserve">epartment </w:t>
      </w:r>
      <w:r w:rsidR="00780502">
        <w:rPr>
          <w:rFonts w:ascii="Calibri" w:eastAsia="Calibri" w:hAnsi="Calibri" w:cs="Calibri"/>
          <w:sz w:val="22"/>
          <w:szCs w:val="22"/>
        </w:rPr>
        <w:t>O</w:t>
      </w:r>
      <w:r w:rsidRPr="00C34038">
        <w:rPr>
          <w:rFonts w:ascii="Calibri" w:eastAsia="Calibri" w:hAnsi="Calibri" w:cs="Calibri"/>
          <w:sz w:val="22"/>
          <w:szCs w:val="22"/>
        </w:rPr>
        <w:t>ffice</w:t>
      </w:r>
      <w:r w:rsidR="0098695F" w:rsidRPr="00C34038">
        <w:rPr>
          <w:rFonts w:ascii="Calibri" w:eastAsia="Calibri" w:hAnsi="Calibri" w:cs="Calibri"/>
          <w:sz w:val="22"/>
          <w:szCs w:val="22"/>
        </w:rPr>
        <w:t>.</w:t>
      </w:r>
    </w:p>
    <w:p w14:paraId="7B7EC25D" w14:textId="764E8B9B" w:rsidR="008807D7" w:rsidRPr="00C34038" w:rsidRDefault="008807D7" w:rsidP="599228D9">
      <w:pPr>
        <w:pStyle w:val="nbb3"/>
        <w:tabs>
          <w:tab w:val="left" w:pos="90"/>
        </w:tabs>
        <w:rPr>
          <w:rFonts w:ascii="Calibri" w:eastAsia="Calibri" w:hAnsi="Calibri" w:cs="Calibri"/>
          <w:sz w:val="22"/>
          <w:szCs w:val="22"/>
        </w:rPr>
      </w:pPr>
      <w:bookmarkStart w:id="157" w:name="_Toc438159306"/>
      <w:bookmarkStart w:id="158" w:name="_Toc438567718"/>
      <w:bookmarkStart w:id="159" w:name="_Toc488744366"/>
      <w:bookmarkStart w:id="160" w:name="_Toc1057929678"/>
      <w:bookmarkStart w:id="161" w:name="_Toc1512328227"/>
      <w:r w:rsidRPr="2760E2C8">
        <w:rPr>
          <w:rFonts w:ascii="Calibri" w:eastAsia="Calibri" w:hAnsi="Calibri" w:cs="Calibri"/>
        </w:rPr>
        <w:t>Bulletin Boards and Announcements</w:t>
      </w:r>
      <w:bookmarkEnd w:id="157"/>
      <w:bookmarkEnd w:id="158"/>
      <w:bookmarkEnd w:id="159"/>
      <w:bookmarkEnd w:id="160"/>
      <w:bookmarkEnd w:id="161"/>
      <w:r w:rsidRPr="2760E2C8">
        <w:rPr>
          <w:rFonts w:ascii="Calibri" w:eastAsia="Calibri" w:hAnsi="Calibri" w:cs="Calibri"/>
        </w:rPr>
        <w:t xml:space="preserve"> </w:t>
      </w:r>
    </w:p>
    <w:p w14:paraId="48F3596E" w14:textId="22D137C2"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You may subscribe to a weekly listserv calendar of seminars in </w:t>
      </w:r>
      <w:r w:rsidR="005A5EBC" w:rsidRPr="00C34038">
        <w:rPr>
          <w:rFonts w:ascii="Calibri" w:eastAsia="Calibri" w:hAnsi="Calibri" w:cs="Calibri"/>
          <w:sz w:val="22"/>
          <w:szCs w:val="22"/>
        </w:rPr>
        <w:t>BioSci and NBB.</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To subscribe and unsubscribe, please follow the below instructions: </w:t>
      </w:r>
    </w:p>
    <w:p w14:paraId="3ABA9D50" w14:textId="77777777"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 </w:t>
      </w:r>
    </w:p>
    <w:p w14:paraId="2431E36D" w14:textId="4F54D688"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To subscribe or unsubscribe send an email with the correct body message email address below to the listserv: </w:t>
      </w:r>
    </w:p>
    <w:p w14:paraId="28EE8C83" w14:textId="77777777"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1) Send an email message to:</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listserv@uci.edu </w:t>
      </w:r>
    </w:p>
    <w:p w14:paraId="6291551B" w14:textId="77777777"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2) In the body of the message type only the line: </w:t>
      </w:r>
    </w:p>
    <w:p w14:paraId="7C7ACCA3" w14:textId="77777777" w:rsidR="008807D7" w:rsidRPr="00C34038" w:rsidRDefault="00546BBE"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  </w:t>
      </w:r>
      <w:r w:rsidR="008807D7" w:rsidRPr="00C34038">
        <w:rPr>
          <w:rFonts w:ascii="Calibri" w:eastAsia="Calibri" w:hAnsi="Calibri" w:cs="Calibri"/>
          <w:sz w:val="22"/>
          <w:szCs w:val="22"/>
        </w:rPr>
        <w:t xml:space="preserve">SUBSCRIBE BIO-SCI-SEMINARS YOUR NAME </w:t>
      </w:r>
      <w:r w:rsidR="00004AC4" w:rsidRPr="00C34038">
        <w:rPr>
          <w:rFonts w:ascii="Calibri" w:eastAsia="Calibri" w:hAnsi="Calibri" w:cs="Calibri"/>
          <w:sz w:val="22"/>
          <w:szCs w:val="22"/>
        </w:rPr>
        <w:t>or…</w:t>
      </w:r>
    </w:p>
    <w:p w14:paraId="0E0995A2" w14:textId="77777777" w:rsidR="008807D7" w:rsidRPr="00C34038" w:rsidRDefault="008807D7" w:rsidP="599228D9">
      <w:pPr>
        <w:pStyle w:val="Default"/>
        <w:tabs>
          <w:tab w:val="left" w:pos="90"/>
        </w:tabs>
        <w:ind w:firstLine="720"/>
        <w:jc w:val="both"/>
        <w:rPr>
          <w:rFonts w:ascii="Calibri" w:eastAsia="Calibri" w:hAnsi="Calibri" w:cs="Calibri"/>
          <w:sz w:val="22"/>
          <w:szCs w:val="22"/>
        </w:rPr>
      </w:pPr>
      <w:r w:rsidRPr="00C34038">
        <w:rPr>
          <w:rFonts w:ascii="Calibri" w:eastAsia="Calibri" w:hAnsi="Calibri" w:cs="Calibri"/>
          <w:sz w:val="22"/>
          <w:szCs w:val="22"/>
        </w:rPr>
        <w:t xml:space="preserve"> </w:t>
      </w:r>
    </w:p>
    <w:p w14:paraId="20BE2A9D" w14:textId="77777777" w:rsidR="008807D7" w:rsidRPr="00C34038" w:rsidRDefault="00546BBE"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  </w:t>
      </w:r>
      <w:r w:rsidR="008807D7" w:rsidRPr="00C34038">
        <w:rPr>
          <w:rFonts w:ascii="Calibri" w:eastAsia="Calibri" w:hAnsi="Calibri" w:cs="Calibri"/>
          <w:sz w:val="22"/>
          <w:szCs w:val="22"/>
        </w:rPr>
        <w:t xml:space="preserve">UNSUBSCRIBE BIO-SCI-SEMINARS YOUR NAME </w:t>
      </w:r>
    </w:p>
    <w:p w14:paraId="3A759CCE" w14:textId="77777777" w:rsidR="008807D7" w:rsidRPr="00C34038" w:rsidRDefault="008807D7" w:rsidP="599228D9">
      <w:pPr>
        <w:pStyle w:val="Default"/>
        <w:tabs>
          <w:tab w:val="left" w:pos="90"/>
        </w:tabs>
        <w:jc w:val="both"/>
        <w:rPr>
          <w:rFonts w:ascii="Calibri" w:eastAsia="Calibri" w:hAnsi="Calibri" w:cs="Calibri"/>
          <w:sz w:val="22"/>
          <w:szCs w:val="22"/>
        </w:rPr>
      </w:pPr>
      <w:r w:rsidRPr="00C34038">
        <w:rPr>
          <w:rFonts w:ascii="Calibri" w:eastAsia="Calibri" w:hAnsi="Calibri" w:cs="Calibri"/>
          <w:sz w:val="22"/>
          <w:szCs w:val="22"/>
        </w:rPr>
        <w:t xml:space="preserve"> </w:t>
      </w:r>
    </w:p>
    <w:p w14:paraId="4D0D6786" w14:textId="77777777" w:rsidR="008807D7" w:rsidRPr="00C34038" w:rsidRDefault="008807D7" w:rsidP="599228D9">
      <w:pPr>
        <w:pStyle w:val="Default"/>
        <w:tabs>
          <w:tab w:val="left" w:pos="90"/>
        </w:tabs>
        <w:jc w:val="both"/>
        <w:rPr>
          <w:rFonts w:ascii="Calibri" w:eastAsia="Calibri" w:hAnsi="Calibri" w:cs="Calibri"/>
          <w:color w:val="0000FF"/>
          <w:sz w:val="22"/>
          <w:szCs w:val="22"/>
          <w:u w:val="single"/>
        </w:rPr>
      </w:pPr>
      <w:r w:rsidRPr="00C34038">
        <w:rPr>
          <w:rFonts w:ascii="Calibri" w:eastAsia="Calibri" w:hAnsi="Calibri" w:cs="Calibri"/>
          <w:sz w:val="22"/>
          <w:szCs w:val="22"/>
        </w:rPr>
        <w:t>The School of Biological Sciences also offers an on-line calendar of coming events and seminar at:</w:t>
      </w:r>
      <w:r w:rsidR="00546BBE" w:rsidRPr="00C34038">
        <w:rPr>
          <w:rFonts w:ascii="Calibri" w:eastAsia="Calibri" w:hAnsi="Calibri" w:cs="Calibri"/>
          <w:sz w:val="22"/>
          <w:szCs w:val="22"/>
        </w:rPr>
        <w:t xml:space="preserve"> </w:t>
      </w:r>
      <w:hyperlink r:id="rId56">
        <w:r w:rsidRPr="00C34038">
          <w:rPr>
            <w:rStyle w:val="Hyperlink"/>
            <w:rFonts w:ascii="Calibri" w:eastAsia="Calibri" w:hAnsi="Calibri" w:cs="Calibri"/>
            <w:sz w:val="22"/>
            <w:szCs w:val="22"/>
          </w:rPr>
          <w:t>http://www.bio.uci.edu/events/</w:t>
        </w:r>
      </w:hyperlink>
    </w:p>
    <w:p w14:paraId="620242AF" w14:textId="67284A5B" w:rsidR="008807D7" w:rsidRPr="00C34038" w:rsidRDefault="008807D7" w:rsidP="599228D9">
      <w:pPr>
        <w:pStyle w:val="nbb3"/>
        <w:tabs>
          <w:tab w:val="left" w:pos="90"/>
        </w:tabs>
        <w:rPr>
          <w:rFonts w:ascii="Calibri" w:eastAsia="Calibri" w:hAnsi="Calibri" w:cs="Calibri"/>
          <w:sz w:val="22"/>
          <w:szCs w:val="22"/>
        </w:rPr>
      </w:pPr>
      <w:bookmarkStart w:id="162" w:name="_Toc438159307"/>
      <w:bookmarkStart w:id="163" w:name="_Toc438567719"/>
      <w:bookmarkStart w:id="164" w:name="_Toc488744367"/>
      <w:bookmarkStart w:id="165" w:name="_Toc928314124"/>
      <w:bookmarkStart w:id="166" w:name="_Toc1478049322"/>
      <w:r w:rsidRPr="2760E2C8">
        <w:rPr>
          <w:rFonts w:ascii="Calibri" w:eastAsia="Calibri" w:hAnsi="Calibri" w:cs="Calibri"/>
        </w:rPr>
        <w:t>Building Emergencies</w:t>
      </w:r>
      <w:bookmarkEnd w:id="162"/>
      <w:bookmarkEnd w:id="163"/>
      <w:bookmarkEnd w:id="164"/>
      <w:bookmarkEnd w:id="165"/>
      <w:bookmarkEnd w:id="166"/>
    </w:p>
    <w:p w14:paraId="0BC512F6" w14:textId="06AA5383" w:rsidR="008807D7" w:rsidRPr="00C34038" w:rsidRDefault="008807D7" w:rsidP="599228D9">
      <w:pPr>
        <w:pStyle w:val="Default"/>
        <w:tabs>
          <w:tab w:val="left" w:pos="90"/>
        </w:tabs>
        <w:rPr>
          <w:rFonts w:ascii="Calibri" w:eastAsia="Calibri" w:hAnsi="Calibri" w:cs="Calibri"/>
          <w:b/>
          <w:bCs/>
          <w:color w:val="auto"/>
          <w:sz w:val="22"/>
          <w:szCs w:val="22"/>
        </w:rPr>
      </w:pPr>
      <w:r w:rsidRPr="00C34038">
        <w:rPr>
          <w:rFonts w:ascii="Calibri" w:eastAsia="Calibri" w:hAnsi="Calibri" w:cs="Calibri"/>
          <w:sz w:val="22"/>
          <w:szCs w:val="22"/>
        </w:rPr>
        <w:t>For emergency reports, please call Facilities Management Service Desk, (949) 824-5444</w:t>
      </w:r>
      <w:r w:rsidR="00004AC4" w:rsidRPr="00C34038">
        <w:rPr>
          <w:rFonts w:ascii="Calibri" w:eastAsia="Calibri" w:hAnsi="Calibri" w:cs="Calibri"/>
          <w:sz w:val="22"/>
          <w:szCs w:val="22"/>
        </w:rPr>
        <w:t>,</w:t>
      </w:r>
      <w:r w:rsidRPr="00C34038">
        <w:rPr>
          <w:rFonts w:ascii="Calibri" w:eastAsia="Calibri" w:hAnsi="Calibri" w:cs="Calibri"/>
          <w:sz w:val="22"/>
          <w:szCs w:val="22"/>
        </w:rPr>
        <w:t xml:space="preserve"> or after hours call Central Plant </w:t>
      </w:r>
      <w:bookmarkStart w:id="167" w:name="_Int_nWQng6Xz"/>
      <w:r w:rsidRPr="00C34038">
        <w:rPr>
          <w:rFonts w:ascii="Calibri" w:eastAsia="Calibri" w:hAnsi="Calibri" w:cs="Calibri"/>
          <w:sz w:val="22"/>
          <w:szCs w:val="22"/>
        </w:rPr>
        <w:t>at</w:t>
      </w:r>
      <w:bookmarkEnd w:id="167"/>
      <w:r w:rsidRPr="00C34038">
        <w:rPr>
          <w:rFonts w:ascii="Calibri" w:eastAsia="Calibri" w:hAnsi="Calibri" w:cs="Calibri"/>
          <w:sz w:val="22"/>
          <w:szCs w:val="22"/>
        </w:rPr>
        <w:t xml:space="preserve"> (949) 824-5520</w:t>
      </w:r>
      <w:r w:rsidR="00213B81" w:rsidRPr="00C34038">
        <w:rPr>
          <w:rFonts w:ascii="Calibri" w:eastAsia="Calibri" w:hAnsi="Calibri" w:cs="Calibri"/>
          <w:sz w:val="22"/>
          <w:szCs w:val="22"/>
        </w:rPr>
        <w:t>.</w:t>
      </w:r>
    </w:p>
    <w:p w14:paraId="02E3F303" w14:textId="5A886354" w:rsidR="008807D7" w:rsidRPr="00C34038" w:rsidRDefault="008807D7" w:rsidP="599228D9">
      <w:pPr>
        <w:pStyle w:val="nbb3"/>
        <w:tabs>
          <w:tab w:val="left" w:pos="90"/>
        </w:tabs>
        <w:rPr>
          <w:rFonts w:ascii="Calibri" w:eastAsia="Calibri" w:hAnsi="Calibri" w:cs="Calibri"/>
          <w:sz w:val="22"/>
          <w:szCs w:val="22"/>
        </w:rPr>
      </w:pPr>
      <w:bookmarkStart w:id="168" w:name="_Toc438159308"/>
      <w:bookmarkStart w:id="169" w:name="_Toc438567720"/>
      <w:bookmarkStart w:id="170" w:name="_Toc488744368"/>
      <w:bookmarkStart w:id="171" w:name="_Toc1993355009"/>
      <w:bookmarkStart w:id="172" w:name="_Toc1922313369"/>
      <w:r w:rsidRPr="2760E2C8">
        <w:rPr>
          <w:rFonts w:ascii="Calibri" w:eastAsia="Calibri" w:hAnsi="Calibri" w:cs="Calibri"/>
        </w:rPr>
        <w:t>F</w:t>
      </w:r>
      <w:bookmarkStart w:id="173" w:name="_Hlk117756649"/>
      <w:r w:rsidRPr="2760E2C8">
        <w:rPr>
          <w:rFonts w:ascii="Calibri" w:eastAsia="Calibri" w:hAnsi="Calibri" w:cs="Calibri"/>
        </w:rPr>
        <w:t>ellowships</w:t>
      </w:r>
      <w:bookmarkEnd w:id="168"/>
      <w:bookmarkEnd w:id="169"/>
      <w:bookmarkEnd w:id="170"/>
      <w:bookmarkEnd w:id="171"/>
      <w:bookmarkEnd w:id="172"/>
    </w:p>
    <w:p w14:paraId="3468B320" w14:textId="3772FB69" w:rsidR="599228D9" w:rsidRPr="00F11AAB" w:rsidRDefault="008807D7" w:rsidP="00F11AAB">
      <w:pPr>
        <w:pStyle w:val="Default"/>
        <w:tabs>
          <w:tab w:val="left" w:pos="90"/>
        </w:tabs>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If you and your advisor decide that you should apply for an NIH or private fellowship, contact Jason Park </w:t>
      </w:r>
      <w:bookmarkStart w:id="174" w:name="_Int_z0AN0r9x"/>
      <w:r w:rsidRPr="00C34038">
        <w:rPr>
          <w:rFonts w:ascii="Calibri" w:eastAsia="Calibri" w:hAnsi="Calibri" w:cs="Calibri"/>
          <w:color w:val="auto"/>
          <w:sz w:val="22"/>
          <w:szCs w:val="22"/>
        </w:rPr>
        <w:t>at</w:t>
      </w:r>
      <w:bookmarkEnd w:id="174"/>
      <w:r w:rsidRPr="00C34038">
        <w:rPr>
          <w:rFonts w:ascii="Calibri" w:eastAsia="Calibri" w:hAnsi="Calibri" w:cs="Calibri"/>
          <w:color w:val="auto"/>
          <w:sz w:val="22"/>
          <w:szCs w:val="22"/>
        </w:rPr>
        <w:t xml:space="preserve"> </w:t>
      </w:r>
      <w:hyperlink r:id="rId57">
        <w:r w:rsidR="4193AF6F" w:rsidRPr="00C34038">
          <w:rPr>
            <w:rStyle w:val="Hyperlink"/>
            <w:rFonts w:ascii="Calibri" w:eastAsia="Calibri" w:hAnsi="Calibri" w:cs="Calibri"/>
            <w:sz w:val="22"/>
            <w:szCs w:val="22"/>
          </w:rPr>
          <w:t>jpark@uci.edu</w:t>
        </w:r>
      </w:hyperlink>
      <w:r w:rsidRPr="00C34038">
        <w:rPr>
          <w:rFonts w:ascii="Calibri" w:eastAsia="Calibri" w:hAnsi="Calibri" w:cs="Calibri"/>
          <w:color w:val="auto"/>
          <w:sz w:val="22"/>
          <w:szCs w:val="22"/>
        </w:rPr>
        <w:t xml:space="preserve"> for assistance.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He can help you identify potential funding agencies and will guide you through the application process.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Never send an application directly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00004AC4" w:rsidRPr="00C34038">
        <w:rPr>
          <w:rFonts w:ascii="Calibri" w:eastAsia="Calibri" w:hAnsi="Calibri" w:cs="Calibri"/>
          <w:color w:val="auto"/>
          <w:sz w:val="22"/>
          <w:szCs w:val="22"/>
        </w:rPr>
        <w:t>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agency. </w:t>
      </w:r>
    </w:p>
    <w:p w14:paraId="747B7B52" w14:textId="5054AB93" w:rsidR="00C50F4E" w:rsidRPr="00C34038" w:rsidRDefault="00C50F4E" w:rsidP="599228D9">
      <w:pPr>
        <w:pStyle w:val="Heading1"/>
        <w:rPr>
          <w:rFonts w:ascii="Calibri" w:eastAsia="Calibri" w:hAnsi="Calibri" w:cs="Calibri"/>
          <w:sz w:val="40"/>
          <w:szCs w:val="40"/>
        </w:rPr>
      </w:pPr>
      <w:bookmarkStart w:id="175" w:name="_Toc438159309"/>
      <w:bookmarkStart w:id="176" w:name="_Toc438567721"/>
      <w:bookmarkStart w:id="177" w:name="_Toc1162423080"/>
      <w:bookmarkStart w:id="178" w:name="_Toc1321840248"/>
      <w:bookmarkEnd w:id="173"/>
      <w:r w:rsidRPr="2760E2C8">
        <w:rPr>
          <w:rStyle w:val="Nbb1Char"/>
          <w:rFonts w:ascii="Calibri" w:eastAsia="Calibri" w:hAnsi="Calibri" w:cs="Calibri"/>
          <w:b/>
          <w:bCs/>
        </w:rPr>
        <w:lastRenderedPageBreak/>
        <w:t>Finances</w:t>
      </w:r>
      <w:bookmarkEnd w:id="175"/>
      <w:bookmarkEnd w:id="176"/>
      <w:bookmarkEnd w:id="177"/>
      <w:bookmarkEnd w:id="178"/>
    </w:p>
    <w:p w14:paraId="1787FF32" w14:textId="1B1F4886" w:rsidR="00A35E3E" w:rsidRPr="00C34038" w:rsidRDefault="00A35E3E" w:rsidP="599228D9">
      <w:pPr>
        <w:pStyle w:val="nbb3"/>
        <w:rPr>
          <w:rFonts w:ascii="Calibri" w:eastAsia="Calibri" w:hAnsi="Calibri" w:cs="Calibri"/>
          <w:sz w:val="22"/>
          <w:szCs w:val="22"/>
        </w:rPr>
      </w:pPr>
      <w:bookmarkStart w:id="179" w:name="_Toc981345698"/>
      <w:bookmarkStart w:id="180" w:name="_Toc1368255291"/>
      <w:r w:rsidRPr="2760E2C8">
        <w:rPr>
          <w:rFonts w:ascii="Calibri" w:eastAsia="Calibri" w:hAnsi="Calibri" w:cs="Calibri"/>
        </w:rPr>
        <w:t>PO/PALCards</w:t>
      </w:r>
      <w:bookmarkEnd w:id="179"/>
      <w:bookmarkEnd w:id="180"/>
      <w:r w:rsidR="00546BBE" w:rsidRPr="2760E2C8">
        <w:rPr>
          <w:rFonts w:ascii="Calibri" w:eastAsia="Calibri" w:hAnsi="Calibri" w:cs="Calibri"/>
        </w:rPr>
        <w:t xml:space="preserve">  </w:t>
      </w:r>
    </w:p>
    <w:p w14:paraId="157A6A58" w14:textId="1A0E7E4F" w:rsidR="001974ED" w:rsidRPr="00C34038" w:rsidRDefault="70E5E8FF" w:rsidP="599228D9">
      <w:pPr>
        <w:pStyle w:val="Default"/>
        <w:jc w:val="both"/>
        <w:rPr>
          <w:rFonts w:ascii="Calibri" w:eastAsia="Calibri" w:hAnsi="Calibri" w:cs="Calibri"/>
          <w:color w:val="auto"/>
          <w:sz w:val="22"/>
          <w:szCs w:val="22"/>
        </w:rPr>
      </w:pPr>
      <w:r w:rsidRPr="00C34038">
        <w:rPr>
          <w:rFonts w:ascii="Calibri" w:eastAsia="Calibri" w:hAnsi="Calibri" w:cs="Calibri"/>
          <w:sz w:val="22"/>
          <w:szCs w:val="22"/>
        </w:rPr>
        <w:t>To order supplies and/or equipment, you will need to complete a Purchase Order worksheet and have your faculty advisor sign off. To submit for purchase, you will need to login to KFS</w:t>
      </w:r>
      <w:r w:rsidR="1FEC2022" w:rsidRPr="00C34038">
        <w:rPr>
          <w:rFonts w:ascii="Calibri" w:eastAsia="Calibri" w:hAnsi="Calibri" w:cs="Calibri"/>
          <w:sz w:val="22"/>
          <w:szCs w:val="22"/>
        </w:rPr>
        <w:t xml:space="preserve"> (Kuali Financial System)</w:t>
      </w:r>
      <w:r w:rsidRPr="00C34038">
        <w:rPr>
          <w:rFonts w:ascii="Calibri" w:eastAsia="Calibri" w:hAnsi="Calibri" w:cs="Calibri"/>
          <w:sz w:val="22"/>
          <w:szCs w:val="22"/>
        </w:rPr>
        <w:t xml:space="preserve">, complete the requisition and upload the PO worksheet as signature approval in the Notes and Attachments tab. </w:t>
      </w:r>
      <w:r w:rsidR="60090B47" w:rsidRPr="00C34038">
        <w:rPr>
          <w:rFonts w:ascii="Calibri" w:eastAsia="Calibri" w:hAnsi="Calibri" w:cs="Calibri"/>
          <w:sz w:val="22"/>
          <w:szCs w:val="22"/>
        </w:rPr>
        <w:t>If you have</w:t>
      </w:r>
      <w:r w:rsidRPr="00C34038">
        <w:rPr>
          <w:rFonts w:ascii="Calibri" w:eastAsia="Calibri" w:hAnsi="Calibri" w:cs="Calibri"/>
          <w:sz w:val="22"/>
          <w:szCs w:val="22"/>
        </w:rPr>
        <w:t xml:space="preserve"> any questions, please contact the </w:t>
      </w:r>
      <w:r w:rsidR="009B7191" w:rsidRPr="00C34038">
        <w:rPr>
          <w:rFonts w:ascii="Calibri" w:eastAsia="Calibri" w:hAnsi="Calibri" w:cs="Calibri"/>
          <w:sz w:val="22"/>
          <w:szCs w:val="22"/>
        </w:rPr>
        <w:t xml:space="preserve">Procurement </w:t>
      </w:r>
      <w:r w:rsidRPr="00C34038">
        <w:rPr>
          <w:rFonts w:ascii="Calibri" w:eastAsia="Calibri" w:hAnsi="Calibri" w:cs="Calibri"/>
          <w:sz w:val="22"/>
          <w:szCs w:val="22"/>
        </w:rPr>
        <w:t>Analyst to assist.</w:t>
      </w:r>
      <w:r w:rsidR="1462CA83"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Never place a purchase order directly with a vendor.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PAL</w:t>
      </w:r>
      <w:r w:rsidR="46291140" w:rsidRPr="00C34038">
        <w:rPr>
          <w:rFonts w:ascii="Calibri" w:eastAsia="Calibri" w:hAnsi="Calibri" w:cs="Calibri"/>
          <w:color w:val="auto"/>
          <w:sz w:val="22"/>
          <w:szCs w:val="22"/>
        </w:rPr>
        <w:t>C</w:t>
      </w:r>
      <w:r w:rsidRPr="00C34038">
        <w:rPr>
          <w:rFonts w:ascii="Calibri" w:eastAsia="Calibri" w:hAnsi="Calibri" w:cs="Calibri"/>
          <w:color w:val="auto"/>
          <w:sz w:val="22"/>
          <w:szCs w:val="22"/>
        </w:rPr>
        <w:t>ards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UCI</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credit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cards used for the purchase of goods and services that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available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lab.</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Always</w:t>
      </w:r>
      <w:r w:rsidR="00546BBE" w:rsidRPr="00C34038">
        <w:rPr>
          <w:rFonts w:ascii="Calibri" w:eastAsia="Calibri" w:hAnsi="Calibri" w:cs="Calibri"/>
          <w:b/>
          <w:bCs/>
          <w:color w:val="auto"/>
          <w:sz w:val="22"/>
          <w:szCs w:val="22"/>
        </w:rPr>
        <w:t xml:space="preserve"> </w:t>
      </w:r>
      <w:r w:rsidRPr="00C34038">
        <w:rPr>
          <w:rFonts w:ascii="Calibri" w:eastAsia="Calibri" w:hAnsi="Calibri" w:cs="Calibri"/>
          <w:color w:val="auto"/>
          <w:sz w:val="22"/>
          <w:szCs w:val="22"/>
        </w:rPr>
        <w:t>check</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faculty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advisor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lab</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manager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determine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specific</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purchasing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procedure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lab</w:t>
      </w:r>
      <w:r w:rsidR="2AD472C2" w:rsidRPr="00C34038">
        <w:rPr>
          <w:rFonts w:ascii="Calibri" w:eastAsia="Calibri" w:hAnsi="Calibri" w:cs="Calibri"/>
          <w:color w:val="auto"/>
          <w:sz w:val="22"/>
          <w:szCs w:val="22"/>
        </w:rPr>
        <w:t xml:space="preserve">. </w:t>
      </w:r>
      <w:r w:rsidR="00546BBE" w:rsidRPr="00C34038">
        <w:rPr>
          <w:rFonts w:ascii="Calibri" w:eastAsia="Calibri" w:hAnsi="Calibri" w:cs="Calibri"/>
          <w:color w:val="auto"/>
          <w:sz w:val="22"/>
          <w:szCs w:val="22"/>
        </w:rPr>
        <w:t xml:space="preserve"> </w:t>
      </w:r>
    </w:p>
    <w:p w14:paraId="20656344" w14:textId="55CF1551" w:rsidR="001974ED" w:rsidRPr="00C34038" w:rsidRDefault="001974ED" w:rsidP="599228D9">
      <w:pPr>
        <w:pStyle w:val="nbb3"/>
        <w:rPr>
          <w:rFonts w:ascii="Calibri" w:eastAsia="Calibri" w:hAnsi="Calibri" w:cs="Calibri"/>
          <w:sz w:val="22"/>
          <w:szCs w:val="22"/>
        </w:rPr>
      </w:pPr>
      <w:bookmarkStart w:id="181" w:name="_Toc1365491692"/>
      <w:bookmarkStart w:id="182" w:name="_Toc1242663529"/>
      <w:r w:rsidRPr="2760E2C8">
        <w:rPr>
          <w:rFonts w:ascii="Calibri" w:eastAsia="Calibri" w:hAnsi="Calibri" w:cs="Calibri"/>
        </w:rPr>
        <w:t>Repairs</w:t>
      </w:r>
      <w:bookmarkEnd w:id="181"/>
      <w:bookmarkEnd w:id="182"/>
      <w:r w:rsidR="00546BBE" w:rsidRPr="2760E2C8">
        <w:rPr>
          <w:rFonts w:ascii="Calibri" w:eastAsia="Calibri" w:hAnsi="Calibri" w:cs="Calibri"/>
        </w:rPr>
        <w:t xml:space="preserve"> </w:t>
      </w:r>
    </w:p>
    <w:p w14:paraId="02EAB77A" w14:textId="6168C8D8" w:rsidR="000C0B3E"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Equipment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repairs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considered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outside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purchase,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whether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will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charged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repair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not.</w:t>
      </w:r>
      <w:r w:rsidR="00546BBE" w:rsidRPr="00C34038">
        <w:rPr>
          <w:rFonts w:ascii="Calibri" w:eastAsia="Calibri" w:hAnsi="Calibri" w:cs="Calibri"/>
          <w:color w:val="auto"/>
          <w:sz w:val="22"/>
          <w:szCs w:val="22"/>
        </w:rPr>
        <w:t xml:space="preserve">  </w:t>
      </w:r>
      <w:r w:rsidR="1572065E" w:rsidRPr="00C34038">
        <w:rPr>
          <w:rFonts w:ascii="Calibri" w:eastAsia="Calibri" w:hAnsi="Calibri" w:cs="Calibri"/>
          <w:b/>
          <w:bCs/>
          <w:color w:val="auto"/>
          <w:sz w:val="22"/>
          <w:szCs w:val="22"/>
        </w:rPr>
        <w:t>Always</w:t>
      </w:r>
      <w:r w:rsidR="00546BBE" w:rsidRPr="00C34038">
        <w:rPr>
          <w:rFonts w:ascii="Calibri" w:eastAsia="Calibri" w:hAnsi="Calibri" w:cs="Calibri"/>
          <w:b/>
          <w:bCs/>
          <w:color w:val="auto"/>
          <w:sz w:val="22"/>
          <w:szCs w:val="22"/>
        </w:rPr>
        <w:t xml:space="preserve"> </w:t>
      </w:r>
      <w:r w:rsidR="1572065E" w:rsidRPr="00C34038">
        <w:rPr>
          <w:rFonts w:ascii="Calibri" w:eastAsia="Calibri" w:hAnsi="Calibri" w:cs="Calibri"/>
          <w:b/>
          <w:bCs/>
          <w:color w:val="auto"/>
          <w:sz w:val="22"/>
          <w:szCs w:val="22"/>
        </w:rPr>
        <w:t>check</w:t>
      </w:r>
      <w:r w:rsidR="00546BBE" w:rsidRPr="00C34038">
        <w:rPr>
          <w:rFonts w:ascii="Calibri" w:eastAsia="Calibri" w:hAnsi="Calibri" w:cs="Calibri"/>
          <w:b/>
          <w:bCs/>
          <w:color w:val="auto"/>
          <w:sz w:val="22"/>
          <w:szCs w:val="22"/>
        </w:rPr>
        <w:t xml:space="preserve"> </w:t>
      </w:r>
      <w:r w:rsidR="1572065E" w:rsidRPr="00C34038">
        <w:rPr>
          <w:rFonts w:ascii="Calibri" w:eastAsia="Calibri" w:hAnsi="Calibri" w:cs="Calibri"/>
          <w:b/>
          <w:bCs/>
          <w:color w:val="auto"/>
          <w:sz w:val="22"/>
          <w:szCs w:val="22"/>
        </w:rPr>
        <w:t>with</w:t>
      </w:r>
      <w:r w:rsidR="00546BBE" w:rsidRPr="00C34038">
        <w:rPr>
          <w:rFonts w:ascii="Calibri" w:eastAsia="Calibri" w:hAnsi="Calibri" w:cs="Calibri"/>
          <w:b/>
          <w:bCs/>
          <w:color w:val="auto"/>
          <w:sz w:val="22"/>
          <w:szCs w:val="22"/>
        </w:rPr>
        <w:t xml:space="preserve"> </w:t>
      </w:r>
      <w:r w:rsidR="5826BC74" w:rsidRPr="00C34038">
        <w:rPr>
          <w:rFonts w:ascii="Calibri" w:eastAsia="Calibri" w:hAnsi="Calibri" w:cs="Calibri"/>
          <w:b/>
          <w:bCs/>
          <w:color w:val="auto"/>
          <w:sz w:val="22"/>
          <w:szCs w:val="22"/>
        </w:rPr>
        <w:t>N</w:t>
      </w:r>
      <w:r w:rsidR="28B1A934" w:rsidRPr="00C34038">
        <w:rPr>
          <w:rFonts w:ascii="Calibri" w:eastAsia="Calibri" w:hAnsi="Calibri" w:cs="Calibri"/>
          <w:b/>
          <w:bCs/>
          <w:color w:val="auto"/>
          <w:sz w:val="22"/>
          <w:szCs w:val="22"/>
        </w:rPr>
        <w:t>B</w:t>
      </w:r>
      <w:r w:rsidR="5826BC74" w:rsidRPr="00C34038">
        <w:rPr>
          <w:rFonts w:ascii="Calibri" w:eastAsia="Calibri" w:hAnsi="Calibri" w:cs="Calibri"/>
          <w:b/>
          <w:bCs/>
          <w:color w:val="auto"/>
          <w:sz w:val="22"/>
          <w:szCs w:val="22"/>
        </w:rPr>
        <w:t>&amp;</w:t>
      </w:r>
      <w:r w:rsidR="1572065E" w:rsidRPr="00C34038">
        <w:rPr>
          <w:rFonts w:ascii="Calibri" w:eastAsia="Calibri" w:hAnsi="Calibri" w:cs="Calibri"/>
          <w:b/>
          <w:bCs/>
          <w:color w:val="auto"/>
          <w:sz w:val="22"/>
          <w:szCs w:val="22"/>
        </w:rPr>
        <w:t>B</w:t>
      </w:r>
      <w:r w:rsidR="00546BBE" w:rsidRPr="00C34038">
        <w:rPr>
          <w:rFonts w:ascii="Calibri" w:eastAsia="Calibri" w:hAnsi="Calibri" w:cs="Calibri"/>
          <w:b/>
          <w:bCs/>
          <w:color w:val="auto"/>
          <w:sz w:val="22"/>
          <w:szCs w:val="22"/>
        </w:rPr>
        <w:t xml:space="preserve"> </w:t>
      </w:r>
      <w:r w:rsidR="2CCA03A5" w:rsidRPr="00C34038">
        <w:rPr>
          <w:rFonts w:ascii="Calibri" w:eastAsia="Calibri" w:hAnsi="Calibri" w:cs="Calibri"/>
          <w:b/>
          <w:bCs/>
          <w:color w:val="auto"/>
          <w:sz w:val="22"/>
          <w:szCs w:val="22"/>
        </w:rPr>
        <w:t xml:space="preserve">Procurement </w:t>
      </w:r>
      <w:r w:rsidR="1572065E" w:rsidRPr="00C34038">
        <w:rPr>
          <w:rFonts w:ascii="Calibri" w:eastAsia="Calibri" w:hAnsi="Calibri" w:cs="Calibri"/>
          <w:b/>
          <w:bCs/>
          <w:color w:val="auto"/>
          <w:sz w:val="22"/>
          <w:szCs w:val="22"/>
        </w:rPr>
        <w:t>staff</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before</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you</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take</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or</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send</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any</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UCI</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Equipment</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off-campus</w:t>
      </w:r>
      <w:r w:rsidR="5E235819" w:rsidRPr="00C34038">
        <w:rPr>
          <w:rFonts w:ascii="Calibri" w:eastAsia="Calibri" w:hAnsi="Calibri" w:cs="Calibri"/>
          <w:b/>
          <w:bCs/>
          <w:color w:val="auto"/>
          <w:sz w:val="22"/>
          <w:szCs w:val="22"/>
        </w:rPr>
        <w:t xml:space="preserve">. </w:t>
      </w:r>
    </w:p>
    <w:p w14:paraId="2A3E8B5B" w14:textId="7EDA6951" w:rsidR="001974ED" w:rsidRPr="00C34038" w:rsidRDefault="009B1CE2" w:rsidP="599228D9">
      <w:pPr>
        <w:pStyle w:val="nbb3"/>
        <w:rPr>
          <w:rFonts w:ascii="Calibri" w:eastAsia="Calibri" w:hAnsi="Calibri" w:cs="Calibri"/>
          <w:sz w:val="22"/>
          <w:szCs w:val="22"/>
        </w:rPr>
      </w:pPr>
      <w:bookmarkStart w:id="183" w:name="_Toc825109603"/>
      <w:bookmarkStart w:id="184" w:name="_Toc2025544662"/>
      <w:r w:rsidRPr="2760E2C8">
        <w:rPr>
          <w:rFonts w:ascii="Calibri" w:eastAsia="Calibri" w:hAnsi="Calibri" w:cs="Calibri"/>
        </w:rPr>
        <w:t xml:space="preserve">On-Campus </w:t>
      </w:r>
      <w:r w:rsidR="001974ED" w:rsidRPr="2760E2C8">
        <w:rPr>
          <w:rFonts w:ascii="Calibri" w:eastAsia="Calibri" w:hAnsi="Calibri" w:cs="Calibri"/>
        </w:rPr>
        <w:t>Stores</w:t>
      </w:r>
      <w:bookmarkEnd w:id="183"/>
      <w:bookmarkEnd w:id="184"/>
      <w:r w:rsidR="00546BBE" w:rsidRPr="2760E2C8">
        <w:rPr>
          <w:rFonts w:ascii="Calibri" w:eastAsia="Calibri" w:hAnsi="Calibri" w:cs="Calibri"/>
        </w:rPr>
        <w:t xml:space="preserve"> </w:t>
      </w:r>
    </w:p>
    <w:p w14:paraId="2611B02B" w14:textId="62818BF9"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Before purchasing any item on campus, make sure you have your faculty advisor’s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approval and the appropriate re</w:t>
      </w:r>
      <w:r w:rsidR="009B1CE2" w:rsidRPr="00C34038">
        <w:rPr>
          <w:rFonts w:ascii="Calibri" w:eastAsia="Calibri" w:hAnsi="Calibri" w:cs="Calibri"/>
          <w:color w:val="auto"/>
          <w:sz w:val="22"/>
          <w:szCs w:val="22"/>
        </w:rPr>
        <w:t xml:space="preserve">charge number with </w:t>
      </w:r>
      <w:r w:rsidR="00747CF8" w:rsidRPr="00C34038">
        <w:rPr>
          <w:rFonts w:ascii="Calibri" w:eastAsia="Calibri" w:hAnsi="Calibri" w:cs="Calibri"/>
          <w:color w:val="auto"/>
          <w:sz w:val="22"/>
          <w:szCs w:val="22"/>
        </w:rPr>
        <w:t>your KFS account and project number.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Always </w:t>
      </w:r>
      <w:r w:rsidR="006009F3" w:rsidRPr="00C34038">
        <w:rPr>
          <w:rFonts w:ascii="Calibri" w:eastAsia="Calibri" w:hAnsi="Calibri" w:cs="Calibri"/>
          <w:color w:val="auto"/>
          <w:sz w:val="22"/>
          <w:szCs w:val="22"/>
        </w:rPr>
        <w:t>obtain</w:t>
      </w:r>
      <w:r w:rsidRPr="00C34038">
        <w:rPr>
          <w:rFonts w:ascii="Calibri" w:eastAsia="Calibri" w:hAnsi="Calibri" w:cs="Calibri"/>
          <w:color w:val="auto"/>
          <w:sz w:val="22"/>
          <w:szCs w:val="22"/>
        </w:rPr>
        <w:t xml:space="preserve"> a</w:t>
      </w:r>
      <w:r w:rsidR="006009F3"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receipt for your purchase </w:t>
      </w:r>
      <w:r w:rsidR="00AD131D" w:rsidRPr="00C34038">
        <w:rPr>
          <w:rFonts w:ascii="Calibri" w:eastAsia="Calibri" w:hAnsi="Calibri" w:cs="Calibri"/>
          <w:color w:val="auto"/>
          <w:sz w:val="22"/>
          <w:szCs w:val="22"/>
        </w:rPr>
        <w:t>and forward it to</w:t>
      </w:r>
      <w:r w:rsidRPr="00C34038">
        <w:rPr>
          <w:rFonts w:ascii="Calibri" w:eastAsia="Calibri" w:hAnsi="Calibri" w:cs="Calibri"/>
          <w:color w:val="auto"/>
          <w:sz w:val="22"/>
          <w:szCs w:val="22"/>
        </w:rPr>
        <w:t xml:space="preserve"> N</w:t>
      </w:r>
      <w:r w:rsidR="000C741F" w:rsidRPr="00C34038">
        <w:rPr>
          <w:rFonts w:ascii="Calibri" w:eastAsia="Calibri" w:hAnsi="Calibri" w:cs="Calibri"/>
          <w:color w:val="auto"/>
          <w:sz w:val="22"/>
          <w:szCs w:val="22"/>
        </w:rPr>
        <w:t>B</w:t>
      </w:r>
      <w:r w:rsidR="00727FCA">
        <w:rPr>
          <w:rFonts w:ascii="Calibri" w:eastAsia="Calibri" w:hAnsi="Calibri" w:cs="Calibri"/>
          <w:color w:val="auto"/>
          <w:sz w:val="22"/>
          <w:szCs w:val="22"/>
        </w:rPr>
        <w:t>B Procurement Analyst</w:t>
      </w:r>
      <w:r w:rsidR="75021483" w:rsidRPr="00C34038">
        <w:rPr>
          <w:rFonts w:ascii="Calibri" w:eastAsia="Calibri" w:hAnsi="Calibri" w:cs="Calibri"/>
          <w:color w:val="auto"/>
          <w:sz w:val="22"/>
          <w:szCs w:val="22"/>
        </w:rPr>
        <w:t xml:space="preserve">. </w:t>
      </w:r>
    </w:p>
    <w:p w14:paraId="1001FBF5" w14:textId="1E3678A6" w:rsidR="006F559B" w:rsidRPr="00C34038" w:rsidRDefault="009B1CE2" w:rsidP="599228D9">
      <w:pPr>
        <w:pStyle w:val="nbb3"/>
        <w:rPr>
          <w:rFonts w:ascii="Calibri" w:eastAsia="Calibri" w:hAnsi="Calibri" w:cs="Calibri"/>
          <w:sz w:val="22"/>
          <w:szCs w:val="22"/>
        </w:rPr>
      </w:pPr>
      <w:bookmarkStart w:id="185" w:name="_Toc1769026223"/>
      <w:bookmarkStart w:id="186" w:name="_Toc3859486"/>
      <w:r w:rsidRPr="2760E2C8">
        <w:rPr>
          <w:rFonts w:ascii="Calibri" w:eastAsia="Calibri" w:hAnsi="Calibri" w:cs="Calibri"/>
        </w:rPr>
        <w:t xml:space="preserve">Reimbursements for </w:t>
      </w:r>
      <w:r w:rsidR="001974ED" w:rsidRPr="2760E2C8">
        <w:rPr>
          <w:rFonts w:ascii="Calibri" w:eastAsia="Calibri" w:hAnsi="Calibri" w:cs="Calibri"/>
        </w:rPr>
        <w:t>Supplies</w:t>
      </w:r>
      <w:bookmarkEnd w:id="185"/>
      <w:bookmarkEnd w:id="186"/>
      <w:r w:rsidR="00546BBE" w:rsidRPr="2760E2C8">
        <w:rPr>
          <w:rFonts w:ascii="Calibri" w:eastAsia="Calibri" w:hAnsi="Calibri" w:cs="Calibri"/>
        </w:rPr>
        <w:t xml:space="preserve"> </w:t>
      </w:r>
    </w:p>
    <w:p w14:paraId="20668171" w14:textId="1A07B838" w:rsidR="001974ED" w:rsidRPr="00C34038" w:rsidRDefault="001974ED" w:rsidP="599228D9">
      <w:pPr>
        <w:pStyle w:val="Default"/>
        <w:jc w:val="both"/>
        <w:rPr>
          <w:rFonts w:ascii="Calibri" w:eastAsia="Calibri" w:hAnsi="Calibri" w:cs="Calibri"/>
          <w:b/>
          <w:bCs/>
          <w:color w:val="auto"/>
          <w:sz w:val="22"/>
          <w:szCs w:val="22"/>
          <w:u w:val="single"/>
        </w:rPr>
      </w:pP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purchases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$100</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less,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may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choose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pay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supplies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own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money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reimbursed</w:t>
      </w:r>
      <w:r w:rsidR="006F559B" w:rsidRPr="00C34038">
        <w:rPr>
          <w:rFonts w:ascii="Calibri" w:eastAsia="Calibri" w:hAnsi="Calibri" w:cs="Calibri"/>
          <w:color w:val="auto"/>
          <w:sz w:val="22"/>
          <w:szCs w:val="22"/>
        </w:rPr>
        <w:t xml:space="preserve">. However, </w:t>
      </w:r>
      <w:r w:rsidR="006F559B" w:rsidRPr="00C34038">
        <w:rPr>
          <w:rFonts w:ascii="Calibri" w:eastAsia="Calibri" w:hAnsi="Calibri" w:cs="Calibri"/>
          <w:b/>
          <w:bCs/>
          <w:color w:val="auto"/>
          <w:sz w:val="22"/>
          <w:szCs w:val="22"/>
          <w:u w:val="single"/>
        </w:rPr>
        <w:t xml:space="preserve">please note that buying with </w:t>
      </w:r>
      <w:r w:rsidR="78A4E093" w:rsidRPr="00C34038">
        <w:rPr>
          <w:rFonts w:ascii="Calibri" w:eastAsia="Calibri" w:hAnsi="Calibri" w:cs="Calibri"/>
          <w:b/>
          <w:bCs/>
          <w:color w:val="auto"/>
          <w:sz w:val="22"/>
          <w:szCs w:val="22"/>
          <w:u w:val="single"/>
        </w:rPr>
        <w:t>your own</w:t>
      </w:r>
      <w:r w:rsidR="006F559B" w:rsidRPr="00C34038">
        <w:rPr>
          <w:rFonts w:ascii="Calibri" w:eastAsia="Calibri" w:hAnsi="Calibri" w:cs="Calibri"/>
          <w:b/>
          <w:bCs/>
          <w:color w:val="auto"/>
          <w:sz w:val="22"/>
          <w:szCs w:val="22"/>
          <w:u w:val="single"/>
        </w:rPr>
        <w:t xml:space="preserve"> funds should be </w:t>
      </w:r>
      <w:r w:rsidR="374BED86" w:rsidRPr="00C34038">
        <w:rPr>
          <w:rFonts w:ascii="Calibri" w:eastAsia="Calibri" w:hAnsi="Calibri" w:cs="Calibri"/>
          <w:b/>
          <w:bCs/>
          <w:color w:val="auto"/>
          <w:sz w:val="22"/>
          <w:szCs w:val="22"/>
          <w:u w:val="single"/>
        </w:rPr>
        <w:t>a last</w:t>
      </w:r>
      <w:r w:rsidR="006F559B" w:rsidRPr="00C34038">
        <w:rPr>
          <w:rFonts w:ascii="Calibri" w:eastAsia="Calibri" w:hAnsi="Calibri" w:cs="Calibri"/>
          <w:b/>
          <w:bCs/>
          <w:color w:val="auto"/>
          <w:sz w:val="22"/>
          <w:szCs w:val="22"/>
          <w:u w:val="single"/>
        </w:rPr>
        <w:t xml:space="preserve"> resort and for urgent matters</w:t>
      </w:r>
      <w:r w:rsidR="006F559B" w:rsidRPr="00C34038">
        <w:rPr>
          <w:rFonts w:ascii="Calibri" w:eastAsia="Calibri" w:hAnsi="Calibri" w:cs="Calibri"/>
          <w:color w:val="auto"/>
          <w:sz w:val="22"/>
          <w:szCs w:val="22"/>
          <w:u w:val="single"/>
        </w:rPr>
        <w:t xml:space="preserve">. </w:t>
      </w:r>
      <w:r w:rsidR="006F559B" w:rsidRPr="00C34038">
        <w:rPr>
          <w:rFonts w:ascii="Calibri" w:eastAsia="Calibri" w:hAnsi="Calibri" w:cs="Calibri"/>
          <w:b/>
          <w:bCs/>
          <w:color w:val="auto"/>
          <w:sz w:val="22"/>
          <w:szCs w:val="22"/>
          <w:u w:val="single"/>
        </w:rPr>
        <w:t xml:space="preserve">It </w:t>
      </w:r>
      <w:r w:rsidR="00303F5A" w:rsidRPr="00C34038">
        <w:rPr>
          <w:rFonts w:ascii="Calibri" w:eastAsia="Calibri" w:hAnsi="Calibri" w:cs="Calibri"/>
          <w:b/>
          <w:bCs/>
          <w:color w:val="auto"/>
          <w:sz w:val="22"/>
          <w:szCs w:val="22"/>
          <w:u w:val="single"/>
        </w:rPr>
        <w:t>is highly discouraged since you</w:t>
      </w:r>
      <w:r w:rsidR="006F559B" w:rsidRPr="00C34038">
        <w:rPr>
          <w:rFonts w:ascii="Calibri" w:eastAsia="Calibri" w:hAnsi="Calibri" w:cs="Calibri"/>
          <w:b/>
          <w:bCs/>
          <w:color w:val="auto"/>
          <w:sz w:val="22"/>
          <w:szCs w:val="22"/>
          <w:u w:val="single"/>
        </w:rPr>
        <w:t xml:space="preserve"> are not </w:t>
      </w:r>
      <w:r w:rsidR="00004AC4" w:rsidRPr="00C34038">
        <w:rPr>
          <w:rFonts w:ascii="Calibri" w:eastAsia="Calibri" w:hAnsi="Calibri" w:cs="Calibri"/>
          <w:b/>
          <w:bCs/>
          <w:color w:val="auto"/>
          <w:sz w:val="22"/>
          <w:szCs w:val="22"/>
          <w:u w:val="single"/>
        </w:rPr>
        <w:t xml:space="preserve">an </w:t>
      </w:r>
      <w:r w:rsidR="006F559B" w:rsidRPr="00C34038">
        <w:rPr>
          <w:rFonts w:ascii="Calibri" w:eastAsia="Calibri" w:hAnsi="Calibri" w:cs="Calibri"/>
          <w:b/>
          <w:bCs/>
          <w:color w:val="auto"/>
          <w:sz w:val="22"/>
          <w:szCs w:val="22"/>
          <w:u w:val="single"/>
        </w:rPr>
        <w:t>approved buyer for UCI.</w:t>
      </w:r>
      <w:r w:rsidR="00546BBE" w:rsidRPr="00C34038">
        <w:rPr>
          <w:rFonts w:ascii="Calibri" w:eastAsia="Calibri" w:hAnsi="Calibri" w:cs="Calibri"/>
          <w:b/>
          <w:bCs/>
          <w:color w:val="auto"/>
          <w:sz w:val="22"/>
          <w:szCs w:val="22"/>
          <w:u w:val="single"/>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this,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must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b/>
          <w:bCs/>
          <w:color w:val="auto"/>
          <w:sz w:val="22"/>
          <w:szCs w:val="22"/>
        </w:rPr>
        <w:t>receipt</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and</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a</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detailed</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explanation</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of</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how</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the</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items</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are</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being</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used</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in</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your</w:t>
      </w:r>
      <w:r w:rsidR="00546BBE" w:rsidRPr="00C34038">
        <w:rPr>
          <w:rFonts w:ascii="Calibri" w:eastAsia="Calibri" w:hAnsi="Calibri" w:cs="Calibri"/>
          <w:b/>
          <w:bCs/>
          <w:color w:val="auto"/>
          <w:sz w:val="22"/>
          <w:szCs w:val="22"/>
        </w:rPr>
        <w:t xml:space="preserve"> </w:t>
      </w:r>
      <w:r w:rsidRPr="00C34038">
        <w:rPr>
          <w:rFonts w:ascii="Calibri" w:eastAsia="Calibri" w:hAnsi="Calibri" w:cs="Calibri"/>
          <w:b/>
          <w:bCs/>
          <w:color w:val="auto"/>
          <w:sz w:val="22"/>
          <w:szCs w:val="22"/>
        </w:rPr>
        <w:t>research.</w:t>
      </w:r>
      <w:r w:rsidR="00546BBE" w:rsidRPr="00C34038">
        <w:rPr>
          <w:rFonts w:ascii="Calibri" w:eastAsia="Calibri" w:hAnsi="Calibri" w:cs="Calibri"/>
          <w:b/>
          <w:bCs/>
          <w:color w:val="auto"/>
          <w:sz w:val="22"/>
          <w:szCs w:val="22"/>
        </w:rPr>
        <w:t xml:space="preserve">  </w:t>
      </w:r>
      <w:r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receipt</w:t>
      </w:r>
      <w:r w:rsidR="00546BBE" w:rsidRPr="00C34038">
        <w:rPr>
          <w:rFonts w:ascii="Calibri" w:eastAsia="Calibri" w:hAnsi="Calibri" w:cs="Calibri"/>
          <w:color w:val="auto"/>
          <w:sz w:val="22"/>
          <w:szCs w:val="22"/>
        </w:rPr>
        <w:t xml:space="preserve"> </w:t>
      </w:r>
      <w:r w:rsidRPr="00C34038">
        <w:rPr>
          <w:rFonts w:ascii="Calibri" w:eastAsia="Calibri" w:hAnsi="Calibri" w:cs="Calibri"/>
          <w:b/>
          <w:bCs/>
          <w:color w:val="auto"/>
          <w:sz w:val="22"/>
          <w:szCs w:val="22"/>
        </w:rPr>
        <w:t>must</w:t>
      </w:r>
      <w:r w:rsidR="00546BBE" w:rsidRPr="00C34038">
        <w:rPr>
          <w:rFonts w:ascii="Calibri" w:eastAsia="Calibri" w:hAnsi="Calibri" w:cs="Calibri"/>
          <w:b/>
          <w:bCs/>
          <w:color w:val="auto"/>
          <w:sz w:val="22"/>
          <w:szCs w:val="22"/>
        </w:rPr>
        <w:t xml:space="preserve"> </w:t>
      </w:r>
      <w:r w:rsidRPr="00C34038">
        <w:rPr>
          <w:rFonts w:ascii="Calibri" w:eastAsia="Calibri" w:hAnsi="Calibri" w:cs="Calibri"/>
          <w:color w:val="auto"/>
          <w:sz w:val="22"/>
          <w:szCs w:val="22"/>
        </w:rPr>
        <w:t>have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store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name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printed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stamped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and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printed</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product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description</w:t>
      </w:r>
      <w:r w:rsidR="00297660" w:rsidRPr="00C34038">
        <w:rPr>
          <w:rFonts w:ascii="Calibri" w:eastAsia="Calibri" w:hAnsi="Calibri" w:cs="Calibri"/>
          <w:color w:val="auto"/>
          <w:sz w:val="22"/>
          <w:szCs w:val="22"/>
        </w:rPr>
        <w:t>, and date of purchase</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All</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receipts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must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submitte</w:t>
      </w:r>
      <w:r w:rsidR="00DC797D" w:rsidRPr="00C34038">
        <w:rPr>
          <w:rFonts w:ascii="Calibri" w:eastAsia="Calibri" w:hAnsi="Calibri" w:cs="Calibri"/>
          <w:color w:val="auto"/>
          <w:sz w:val="22"/>
          <w:szCs w:val="22"/>
        </w:rPr>
        <w:t>d</w:t>
      </w:r>
      <w:r w:rsidR="00546BBE" w:rsidRPr="00C34038">
        <w:rPr>
          <w:rFonts w:ascii="Calibri" w:eastAsia="Calibri" w:hAnsi="Calibri" w:cs="Calibri"/>
          <w:color w:val="auto"/>
          <w:sz w:val="22"/>
          <w:szCs w:val="22"/>
        </w:rPr>
        <w:t xml:space="preserve"> </w:t>
      </w:r>
      <w:r w:rsidR="00DC797D"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00DC797D" w:rsidRPr="00C34038">
        <w:rPr>
          <w:rFonts w:ascii="Calibri" w:eastAsia="Calibri" w:hAnsi="Calibri" w:cs="Calibri"/>
          <w:color w:val="auto"/>
          <w:sz w:val="22"/>
          <w:szCs w:val="22"/>
        </w:rPr>
        <w:t>reimbursement</w:t>
      </w:r>
      <w:r w:rsidR="00546BBE" w:rsidRPr="00C34038">
        <w:rPr>
          <w:rFonts w:ascii="Calibri" w:eastAsia="Calibri" w:hAnsi="Calibri" w:cs="Calibri"/>
          <w:color w:val="auto"/>
          <w:sz w:val="22"/>
          <w:szCs w:val="22"/>
        </w:rPr>
        <w:t xml:space="preserve"> </w:t>
      </w:r>
      <w:r w:rsidR="00DC797D" w:rsidRPr="00C34038">
        <w:rPr>
          <w:rFonts w:ascii="Calibri" w:eastAsia="Calibri" w:hAnsi="Calibri" w:cs="Calibri"/>
          <w:color w:val="auto"/>
          <w:sz w:val="22"/>
          <w:szCs w:val="22"/>
        </w:rPr>
        <w:t>within</w:t>
      </w:r>
      <w:r w:rsidR="00546BBE" w:rsidRPr="00C34038">
        <w:rPr>
          <w:rFonts w:ascii="Calibri" w:eastAsia="Calibri" w:hAnsi="Calibri" w:cs="Calibri"/>
          <w:color w:val="auto"/>
          <w:sz w:val="22"/>
          <w:szCs w:val="22"/>
        </w:rPr>
        <w:t xml:space="preserve"> </w:t>
      </w:r>
      <w:r w:rsidR="00DC797D" w:rsidRPr="00C34038">
        <w:rPr>
          <w:rFonts w:ascii="Calibri" w:eastAsia="Calibri" w:hAnsi="Calibri" w:cs="Calibri"/>
          <w:color w:val="auto"/>
          <w:sz w:val="22"/>
          <w:szCs w:val="22"/>
        </w:rPr>
        <w:t>5</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days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purchase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date.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Bring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receipts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explanation/description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of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their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use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w:t>
      </w:r>
      <w:r w:rsidR="18BBAC7C" w:rsidRPr="00C34038">
        <w:rPr>
          <w:rFonts w:ascii="Calibri" w:eastAsia="Calibri" w:hAnsi="Calibri" w:cs="Calibri"/>
          <w:color w:val="auto"/>
          <w:sz w:val="22"/>
          <w:szCs w:val="22"/>
        </w:rPr>
        <w: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N</w:t>
      </w:r>
      <w:r w:rsidR="18BBAC7C" w:rsidRPr="00C34038">
        <w:rPr>
          <w:rFonts w:ascii="Calibri" w:eastAsia="Calibri" w:hAnsi="Calibri" w:cs="Calibri"/>
          <w:color w:val="auto"/>
          <w:sz w:val="22"/>
          <w:szCs w:val="22"/>
        </w:rPr>
        <w:t>B&amp;B</w:t>
      </w:r>
      <w:r w:rsidR="00546BBE" w:rsidRPr="00C34038">
        <w:rPr>
          <w:rFonts w:ascii="Calibri" w:eastAsia="Calibri" w:hAnsi="Calibri" w:cs="Calibri"/>
          <w:color w:val="auto"/>
          <w:sz w:val="22"/>
          <w:szCs w:val="22"/>
        </w:rPr>
        <w:t xml:space="preserve"> </w:t>
      </w:r>
      <w:r w:rsidR="1239EC7A" w:rsidRPr="00C34038">
        <w:rPr>
          <w:rFonts w:ascii="Calibri" w:eastAsia="Calibri" w:hAnsi="Calibri" w:cs="Calibri"/>
          <w:color w:val="auto"/>
          <w:sz w:val="22"/>
          <w:szCs w:val="22"/>
        </w:rPr>
        <w:t xml:space="preserve">Procurement </w:t>
      </w:r>
      <w:r w:rsidR="18BBAC7C" w:rsidRPr="00C34038">
        <w:rPr>
          <w:rFonts w:ascii="Calibri" w:eastAsia="Calibri" w:hAnsi="Calibri" w:cs="Calibri"/>
          <w:color w:val="auto"/>
          <w:sz w:val="22"/>
          <w:szCs w:val="22"/>
        </w:rPr>
        <w:t>staff</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for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reimbursement.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prefer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prepare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6DC098EB" w:rsidRPr="00C34038">
        <w:rPr>
          <w:rFonts w:ascii="Calibri" w:eastAsia="Calibri" w:hAnsi="Calibri" w:cs="Calibri"/>
          <w:color w:val="auto"/>
          <w:sz w:val="22"/>
          <w:szCs w:val="22"/>
        </w:rPr>
        <w:t xml:space="preserve">Disbursement Voucher </w:t>
      </w:r>
      <w:r w:rsidR="3F884A8E" w:rsidRPr="00C34038">
        <w:rPr>
          <w:rFonts w:ascii="Calibri" w:eastAsia="Calibri" w:hAnsi="Calibri" w:cs="Calibri"/>
          <w:color w:val="auto"/>
          <w:sz w:val="22"/>
          <w:szCs w:val="22"/>
        </w:rPr>
        <w:t>reimbursement by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depositing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funds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directly</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into</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checking</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account</w:t>
      </w:r>
      <w:r w:rsidR="056AF064" w:rsidRPr="00C34038">
        <w:rPr>
          <w:rFonts w:ascii="Calibri" w:eastAsia="Calibri" w:hAnsi="Calibri" w:cs="Calibri"/>
          <w:color w:val="auto"/>
          <w:sz w:val="22"/>
          <w:szCs w:val="22"/>
        </w:rPr>
        <w:t>.</w:t>
      </w:r>
      <w:r w:rsidRPr="00C34038">
        <w:rPr>
          <w:rFonts w:ascii="Calibri" w:eastAsia="Calibri" w:hAnsi="Calibri" w:cs="Calibri"/>
          <w:color w:val="auto"/>
          <w:sz w:val="22"/>
          <w:szCs w:val="22"/>
        </w:rPr>
        <w:t xml:space="preserve"> </w:t>
      </w:r>
    </w:p>
    <w:p w14:paraId="50331E58" w14:textId="77777777" w:rsidR="0070516A" w:rsidRPr="00C34038" w:rsidRDefault="0070516A" w:rsidP="599228D9">
      <w:pPr>
        <w:pStyle w:val="Default"/>
        <w:jc w:val="both"/>
        <w:rPr>
          <w:rFonts w:ascii="Calibri" w:eastAsia="Calibri" w:hAnsi="Calibri" w:cs="Calibri"/>
          <w:color w:val="auto"/>
          <w:sz w:val="22"/>
          <w:szCs w:val="22"/>
        </w:rPr>
      </w:pPr>
    </w:p>
    <w:p w14:paraId="4E54D275" w14:textId="60B6FD48" w:rsidR="0006475F" w:rsidRPr="00C34038" w:rsidRDefault="1239EC7A"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Complete a</w:t>
      </w:r>
      <w:r w:rsidR="6DC098EB" w:rsidRPr="00C34038">
        <w:rPr>
          <w:rFonts w:ascii="Calibri" w:eastAsia="Calibri" w:hAnsi="Calibri" w:cs="Calibri"/>
          <w:color w:val="auto"/>
          <w:sz w:val="22"/>
          <w:szCs w:val="22"/>
        </w:rPr>
        <w:t xml:space="preserve"> Disbursement Voucher</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docume</w:t>
      </w:r>
      <w:r w:rsidR="18BBAC7C" w:rsidRPr="00C34038">
        <w:rPr>
          <w:rFonts w:ascii="Calibri" w:eastAsia="Calibri" w:hAnsi="Calibri" w:cs="Calibri"/>
          <w:color w:val="auto"/>
          <w:sz w:val="22"/>
          <w:szCs w:val="22"/>
        </w:rPr>
        <w:t>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with</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faculty</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advisor’s</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signature</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on</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the</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cover</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sheet.</w:t>
      </w:r>
      <w:r w:rsidR="00546BBE" w:rsidRPr="00C34038">
        <w:rPr>
          <w:rFonts w:ascii="Calibri" w:eastAsia="Calibri" w:hAnsi="Calibri" w:cs="Calibri"/>
          <w:color w:val="auto"/>
          <w:sz w:val="22"/>
          <w:szCs w:val="22"/>
        </w:rPr>
        <w:t xml:space="preserve"> </w:t>
      </w:r>
      <w:r w:rsidR="449AE58C" w:rsidRPr="00C34038">
        <w:rPr>
          <w:rFonts w:ascii="Calibri" w:eastAsia="Calibri" w:hAnsi="Calibri" w:cs="Calibri"/>
          <w:color w:val="auto"/>
          <w:sz w:val="22"/>
          <w:szCs w:val="22"/>
        </w:rPr>
        <w:t xml:space="preserve">Submit to Department for </w:t>
      </w:r>
      <w:r w:rsidR="5250BCE4" w:rsidRPr="00C34038">
        <w:rPr>
          <w:rFonts w:ascii="Calibri" w:eastAsia="Calibri" w:hAnsi="Calibri" w:cs="Calibri"/>
          <w:color w:val="auto"/>
          <w:sz w:val="22"/>
          <w:szCs w:val="22"/>
        </w:rPr>
        <w:t>processing. You</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will</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receive</w:t>
      </w:r>
      <w:r w:rsidR="00546BBE" w:rsidRPr="00C34038">
        <w:rPr>
          <w:rFonts w:ascii="Calibri" w:eastAsia="Calibri" w:hAnsi="Calibri" w:cs="Calibri"/>
          <w:color w:val="auto"/>
          <w:sz w:val="22"/>
          <w:szCs w:val="22"/>
        </w:rPr>
        <w:t xml:space="preserve"> </w:t>
      </w:r>
      <w:r w:rsidR="31ED11C5" w:rsidRPr="00C34038">
        <w:rPr>
          <w:rFonts w:ascii="Calibri" w:eastAsia="Calibri" w:hAnsi="Calibri" w:cs="Calibri"/>
          <w:color w:val="auto"/>
          <w:sz w:val="22"/>
          <w:szCs w:val="22"/>
        </w:rPr>
        <w:t>an e-mail</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notification</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from</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UCI’s</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Central</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Accounting</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that</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a</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deposit</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has</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been</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made</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to</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your</w:t>
      </w:r>
      <w:r w:rsidR="00546BBE" w:rsidRPr="00C34038">
        <w:rPr>
          <w:rFonts w:ascii="Calibri" w:eastAsia="Calibri" w:hAnsi="Calibri" w:cs="Calibri"/>
          <w:color w:val="auto"/>
          <w:sz w:val="22"/>
          <w:szCs w:val="22"/>
        </w:rPr>
        <w:t xml:space="preserve"> </w:t>
      </w:r>
      <w:r w:rsidR="001974ED" w:rsidRPr="00C34038">
        <w:rPr>
          <w:rFonts w:ascii="Calibri" w:eastAsia="Calibri" w:hAnsi="Calibri" w:cs="Calibri"/>
          <w:color w:val="auto"/>
          <w:sz w:val="22"/>
          <w:szCs w:val="22"/>
        </w:rPr>
        <w:t xml:space="preserve">account. </w:t>
      </w:r>
    </w:p>
    <w:p w14:paraId="4727088F" w14:textId="46BDC70E" w:rsidR="00672074" w:rsidRPr="00C34038" w:rsidRDefault="0006475F" w:rsidP="599228D9">
      <w:pPr>
        <w:pStyle w:val="nbb3"/>
        <w:rPr>
          <w:rFonts w:ascii="Calibri" w:eastAsia="Calibri" w:hAnsi="Calibri" w:cs="Calibri"/>
          <w:sz w:val="22"/>
          <w:szCs w:val="22"/>
        </w:rPr>
      </w:pPr>
      <w:bookmarkStart w:id="187" w:name="_Toc488744373"/>
      <w:bookmarkStart w:id="188" w:name="_Toc374115546"/>
      <w:bookmarkStart w:id="189" w:name="_Toc1118002572"/>
      <w:r w:rsidRPr="2760E2C8">
        <w:rPr>
          <w:rFonts w:ascii="Calibri" w:eastAsia="Calibri" w:hAnsi="Calibri" w:cs="Calibri"/>
        </w:rPr>
        <w:t>Paychecks</w:t>
      </w:r>
      <w:bookmarkEnd w:id="187"/>
      <w:bookmarkEnd w:id="188"/>
      <w:bookmarkEnd w:id="189"/>
    </w:p>
    <w:p w14:paraId="36766A5F" w14:textId="2EA712FA" w:rsidR="0006475F" w:rsidRPr="00C34038" w:rsidRDefault="00672074"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Graduate Student stipends can be paid via check or direct deposit. Checks </w:t>
      </w:r>
      <w:r w:rsidR="002F57F8" w:rsidRPr="00C34038">
        <w:rPr>
          <w:rFonts w:ascii="Calibri" w:eastAsia="Calibri" w:hAnsi="Calibri" w:cs="Calibri"/>
          <w:color w:val="auto"/>
          <w:sz w:val="22"/>
          <w:szCs w:val="22"/>
        </w:rPr>
        <w:t>will be sent to your home address</w:t>
      </w:r>
      <w:r w:rsidR="59680E68" w:rsidRPr="00C34038">
        <w:rPr>
          <w:rFonts w:ascii="Calibri" w:eastAsia="Calibri" w:hAnsi="Calibri" w:cs="Calibri"/>
          <w:color w:val="auto"/>
          <w:sz w:val="22"/>
          <w:szCs w:val="22"/>
        </w:rPr>
        <w:t xml:space="preserve">. </w:t>
      </w:r>
      <w:r w:rsidR="0006475F" w:rsidRPr="00C34038">
        <w:rPr>
          <w:rFonts w:ascii="Calibri" w:eastAsia="Calibri" w:hAnsi="Calibri" w:cs="Calibri"/>
          <w:color w:val="auto"/>
          <w:sz w:val="22"/>
          <w:szCs w:val="22"/>
        </w:rPr>
        <w:t>Direct deposit is available and often preferable to receiving a paycheck that you must take to the bank.</w:t>
      </w:r>
      <w:r w:rsidR="00546BBE" w:rsidRPr="00C34038">
        <w:rPr>
          <w:rFonts w:ascii="Calibri" w:eastAsia="Calibri" w:hAnsi="Calibri" w:cs="Calibri"/>
          <w:color w:val="auto"/>
          <w:sz w:val="22"/>
          <w:szCs w:val="22"/>
        </w:rPr>
        <w:t xml:space="preserve"> </w:t>
      </w:r>
      <w:r w:rsidR="0006475F" w:rsidRPr="00C34038">
        <w:rPr>
          <w:rFonts w:ascii="Calibri" w:eastAsia="Calibri" w:hAnsi="Calibri" w:cs="Calibri"/>
          <w:color w:val="auto"/>
          <w:sz w:val="22"/>
          <w:szCs w:val="22"/>
        </w:rPr>
        <w:t>You may review your check stub through “</w:t>
      </w:r>
      <w:r w:rsidR="00481361" w:rsidRPr="00C34038">
        <w:rPr>
          <w:rFonts w:ascii="Calibri" w:eastAsia="Calibri" w:hAnsi="Calibri" w:cs="Calibri"/>
          <w:color w:val="auto"/>
          <w:sz w:val="22"/>
          <w:szCs w:val="22"/>
        </w:rPr>
        <w:t>UC</w:t>
      </w:r>
      <w:r w:rsidR="00E31CA3" w:rsidRPr="00C34038">
        <w:rPr>
          <w:rFonts w:ascii="Calibri" w:eastAsia="Calibri" w:hAnsi="Calibri" w:cs="Calibri"/>
          <w:color w:val="auto"/>
          <w:sz w:val="22"/>
          <w:szCs w:val="22"/>
        </w:rPr>
        <w:t>P</w:t>
      </w:r>
      <w:r w:rsidR="00481361" w:rsidRPr="00C34038">
        <w:rPr>
          <w:rFonts w:ascii="Calibri" w:eastAsia="Calibri" w:hAnsi="Calibri" w:cs="Calibri"/>
          <w:color w:val="auto"/>
          <w:sz w:val="22"/>
          <w:szCs w:val="22"/>
        </w:rPr>
        <w:t>ath</w:t>
      </w:r>
      <w:r w:rsidR="0006475F" w:rsidRPr="00C34038">
        <w:rPr>
          <w:rFonts w:ascii="Calibri" w:eastAsia="Calibri" w:hAnsi="Calibri" w:cs="Calibri"/>
          <w:color w:val="auto"/>
          <w:sz w:val="22"/>
          <w:szCs w:val="22"/>
        </w:rPr>
        <w:t>” at the following link:</w:t>
      </w:r>
      <w:r w:rsidR="0006475F" w:rsidRPr="00C34038">
        <w:rPr>
          <w:rFonts w:ascii="Calibri" w:eastAsia="Calibri" w:hAnsi="Calibri" w:cs="Calibri"/>
          <w:sz w:val="22"/>
          <w:szCs w:val="22"/>
        </w:rPr>
        <w:t xml:space="preserve"> </w:t>
      </w:r>
      <w:hyperlink r:id="rId58">
        <w:r w:rsidR="0066690A" w:rsidRPr="00C34038">
          <w:rPr>
            <w:rStyle w:val="Hyperlink"/>
            <w:rFonts w:ascii="Calibri" w:eastAsia="Calibri" w:hAnsi="Calibri" w:cs="Calibri"/>
            <w:sz w:val="22"/>
            <w:szCs w:val="22"/>
          </w:rPr>
          <w:t>https://ucpath.uci.edu/</w:t>
        </w:r>
      </w:hyperlink>
      <w:r w:rsidR="0066690A" w:rsidRPr="00C34038">
        <w:rPr>
          <w:rFonts w:ascii="Calibri" w:eastAsia="Calibri" w:hAnsi="Calibri" w:cs="Calibri"/>
          <w:color w:val="auto"/>
          <w:sz w:val="22"/>
          <w:szCs w:val="22"/>
        </w:rPr>
        <w:t xml:space="preserve">. </w:t>
      </w:r>
      <w:r w:rsidR="0006475F" w:rsidRPr="00C34038">
        <w:rPr>
          <w:rFonts w:ascii="Calibri" w:eastAsia="Calibri" w:hAnsi="Calibri" w:cs="Calibri"/>
          <w:color w:val="auto"/>
          <w:sz w:val="22"/>
          <w:szCs w:val="22"/>
        </w:rPr>
        <w:t>This is the same information that is normally shown on a check stub and will show you how much was deposited into your account.</w:t>
      </w:r>
      <w:r w:rsidR="00546BBE" w:rsidRPr="00C34038">
        <w:rPr>
          <w:rFonts w:ascii="Calibri" w:eastAsia="Calibri" w:hAnsi="Calibri" w:cs="Calibri"/>
          <w:color w:val="auto"/>
          <w:sz w:val="22"/>
          <w:szCs w:val="22"/>
        </w:rPr>
        <w:t xml:space="preserve"> </w:t>
      </w:r>
      <w:r w:rsidR="0006475F" w:rsidRPr="00C34038">
        <w:rPr>
          <w:rFonts w:ascii="Calibri" w:eastAsia="Calibri" w:hAnsi="Calibri" w:cs="Calibri"/>
          <w:color w:val="auto"/>
          <w:sz w:val="22"/>
          <w:szCs w:val="22"/>
        </w:rPr>
        <w:t xml:space="preserve">If you are interested in this option, please contact the Personal Analyst </w:t>
      </w:r>
      <w:r w:rsidR="00BA3D25" w:rsidRPr="00C34038">
        <w:rPr>
          <w:rFonts w:ascii="Calibri" w:eastAsia="Calibri" w:hAnsi="Calibri" w:cs="Calibri"/>
          <w:color w:val="auto"/>
          <w:sz w:val="22"/>
          <w:szCs w:val="22"/>
        </w:rPr>
        <w:t xml:space="preserve">in the School of Biological Sciences. </w:t>
      </w:r>
      <w:r w:rsidR="0006475F" w:rsidRPr="00C34038">
        <w:rPr>
          <w:rFonts w:ascii="Calibri" w:eastAsia="Calibri" w:hAnsi="Calibri" w:cs="Calibri"/>
          <w:color w:val="auto"/>
          <w:sz w:val="22"/>
          <w:szCs w:val="22"/>
        </w:rPr>
        <w:t>Reimbursement checks for entertainment, travel expenses, supplies, etc., will also be</w:t>
      </w:r>
      <w:r w:rsidR="24F20E80" w:rsidRPr="00C34038">
        <w:rPr>
          <w:rFonts w:ascii="Calibri" w:eastAsia="Calibri" w:hAnsi="Calibri" w:cs="Calibri"/>
          <w:color w:val="auto"/>
          <w:sz w:val="22"/>
          <w:szCs w:val="22"/>
        </w:rPr>
        <w:t xml:space="preserve"> a</w:t>
      </w:r>
      <w:r w:rsidR="0006475F" w:rsidRPr="00C34038">
        <w:rPr>
          <w:rFonts w:ascii="Calibri" w:eastAsia="Calibri" w:hAnsi="Calibri" w:cs="Calibri"/>
          <w:color w:val="auto"/>
          <w:sz w:val="22"/>
          <w:szCs w:val="22"/>
        </w:rPr>
        <w:t xml:space="preserve"> </w:t>
      </w:r>
      <w:r w:rsidR="71D7A211" w:rsidRPr="00C34038">
        <w:rPr>
          <w:rFonts w:ascii="Calibri" w:eastAsia="Calibri" w:hAnsi="Calibri" w:cs="Calibri"/>
          <w:color w:val="auto"/>
          <w:sz w:val="22"/>
          <w:szCs w:val="22"/>
        </w:rPr>
        <w:t>direct</w:t>
      </w:r>
      <w:r w:rsidR="0006475F" w:rsidRPr="00C34038">
        <w:rPr>
          <w:rFonts w:ascii="Calibri" w:eastAsia="Calibri" w:hAnsi="Calibri" w:cs="Calibri"/>
          <w:color w:val="auto"/>
          <w:sz w:val="22"/>
          <w:szCs w:val="22"/>
        </w:rPr>
        <w:t xml:space="preserve"> deposit.</w:t>
      </w:r>
    </w:p>
    <w:p w14:paraId="77DB8BAF" w14:textId="77777777" w:rsidR="0006475F" w:rsidRPr="00C34038" w:rsidRDefault="0006475F"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452B9873" w14:textId="424A9415" w:rsidR="77DC005A" w:rsidRPr="00C34038" w:rsidRDefault="77DC005A" w:rsidP="599228D9">
      <w:pPr>
        <w:pStyle w:val="Default"/>
        <w:jc w:val="both"/>
        <w:rPr>
          <w:rFonts w:ascii="Calibri" w:eastAsia="Calibri" w:hAnsi="Calibri" w:cs="Calibri"/>
          <w:color w:val="000000" w:themeColor="text1"/>
          <w:sz w:val="22"/>
          <w:szCs w:val="22"/>
        </w:rPr>
      </w:pPr>
      <w:r w:rsidRPr="00C34038">
        <w:rPr>
          <w:rFonts w:ascii="Calibri" w:eastAsia="Calibri" w:hAnsi="Calibri" w:cs="Calibri"/>
          <w:color w:val="000000" w:themeColor="text1"/>
          <w:sz w:val="22"/>
          <w:szCs w:val="22"/>
        </w:rPr>
        <w:t xml:space="preserve">The sources from which you will be paid each year may vary as the department has several different </w:t>
      </w:r>
      <w:r w:rsidRPr="00C34038">
        <w:rPr>
          <w:rFonts w:ascii="Calibri" w:eastAsia="Calibri" w:hAnsi="Calibri" w:cs="Calibri"/>
          <w:color w:val="000000" w:themeColor="text1"/>
          <w:sz w:val="22"/>
          <w:szCs w:val="22"/>
        </w:rPr>
        <w:lastRenderedPageBreak/>
        <w:t xml:space="preserve">types of funding sources. Each new academic year begins July 1. Please refer to your </w:t>
      </w:r>
      <w:r w:rsidR="7682022D" w:rsidRPr="00C34038">
        <w:rPr>
          <w:rFonts w:ascii="Calibri" w:eastAsia="Calibri" w:hAnsi="Calibri" w:cs="Calibri"/>
          <w:color w:val="000000" w:themeColor="text1"/>
          <w:sz w:val="22"/>
          <w:szCs w:val="22"/>
        </w:rPr>
        <w:t xml:space="preserve">NBB Graduate Student Financial Support sheet for more information. </w:t>
      </w:r>
    </w:p>
    <w:p w14:paraId="3163B618" w14:textId="4B01EBD1" w:rsidR="0006475F" w:rsidRPr="00C34038" w:rsidRDefault="0006475F"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594D72F6" w14:textId="667DCCB0" w:rsidR="0006475F" w:rsidRPr="00C34038" w:rsidRDefault="0006475F" w:rsidP="599228D9">
      <w:pPr>
        <w:pStyle w:val="Default"/>
        <w:jc w:val="both"/>
        <w:rPr>
          <w:rFonts w:ascii="Calibri" w:eastAsia="Calibri" w:hAnsi="Calibri" w:cs="Calibri"/>
          <w:sz w:val="22"/>
          <w:szCs w:val="22"/>
        </w:rPr>
      </w:pPr>
      <w:r w:rsidRPr="00C34038">
        <w:rPr>
          <w:rFonts w:ascii="Calibri" w:eastAsia="Calibri" w:hAnsi="Calibri" w:cs="Calibri"/>
          <w:color w:val="auto"/>
          <w:sz w:val="22"/>
          <w:szCs w:val="22"/>
        </w:rPr>
        <w:t>University fellowships may supply not only a stipend but also the payment of out-of-state tuition and/or applicable educational fees.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Other support will be </w:t>
      </w:r>
      <w:r w:rsidR="4E0B25D9" w:rsidRPr="00C34038">
        <w:rPr>
          <w:rFonts w:ascii="Calibri" w:eastAsia="Calibri" w:hAnsi="Calibri" w:cs="Calibri"/>
          <w:color w:val="auto"/>
          <w:sz w:val="22"/>
          <w:szCs w:val="22"/>
        </w:rPr>
        <w:t>paid for</w:t>
      </w:r>
      <w:r w:rsidRPr="00C34038">
        <w:rPr>
          <w:rFonts w:ascii="Calibri" w:eastAsia="Calibri" w:hAnsi="Calibri" w:cs="Calibri"/>
          <w:color w:val="auto"/>
          <w:sz w:val="22"/>
          <w:szCs w:val="22"/>
        </w:rPr>
        <w:t xml:space="preserve"> from teaching assistantships and graduate student research appointments. </w:t>
      </w:r>
      <w:r w:rsidR="34DA763D" w:rsidRPr="00C34038">
        <w:rPr>
          <w:rFonts w:ascii="Calibri" w:eastAsia="Calibri" w:hAnsi="Calibri" w:cs="Calibri"/>
          <w:color w:val="auto"/>
          <w:sz w:val="22"/>
          <w:szCs w:val="22"/>
        </w:rPr>
        <w:t xml:space="preserve">For more information on UCI’s Fellowship Opportunities, please visit the UCI Graduate Division Website: </w:t>
      </w:r>
      <w:hyperlink r:id="rId59">
        <w:r w:rsidR="34DA763D" w:rsidRPr="00C34038">
          <w:rPr>
            <w:rStyle w:val="Hyperlink"/>
            <w:rFonts w:ascii="Calibri" w:eastAsia="Calibri" w:hAnsi="Calibri" w:cs="Calibri"/>
            <w:sz w:val="22"/>
            <w:szCs w:val="22"/>
          </w:rPr>
          <w:t>Current Fellowships - UCI Graduate Division</w:t>
        </w:r>
      </w:hyperlink>
      <w:r w:rsidR="34DA763D" w:rsidRPr="00C34038">
        <w:rPr>
          <w:rStyle w:val="Hyperlink"/>
          <w:rFonts w:ascii="Calibri" w:eastAsia="Calibri" w:hAnsi="Calibri" w:cs="Calibri"/>
          <w:sz w:val="22"/>
          <w:szCs w:val="22"/>
        </w:rPr>
        <w:t>.</w:t>
      </w:r>
    </w:p>
    <w:p w14:paraId="0B4022B5" w14:textId="77777777" w:rsidR="0006475F" w:rsidRPr="00C34038" w:rsidRDefault="0006475F"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36803D57" w14:textId="3208B1D7" w:rsidR="0006475F" w:rsidRPr="00C34038" w:rsidRDefault="0006475F"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Some students are paid from training </w:t>
      </w:r>
      <w:r w:rsidR="00801F2C" w:rsidRPr="00C34038">
        <w:rPr>
          <w:rFonts w:ascii="Calibri" w:eastAsia="Calibri" w:hAnsi="Calibri" w:cs="Calibri"/>
          <w:color w:val="auto"/>
          <w:sz w:val="22"/>
          <w:szCs w:val="22"/>
        </w:rPr>
        <w:t>grants (</w:t>
      </w:r>
      <w:r w:rsidR="0F074D19" w:rsidRPr="00C34038">
        <w:rPr>
          <w:rFonts w:ascii="Calibri" w:eastAsia="Calibri" w:hAnsi="Calibri" w:cs="Calibri"/>
          <w:color w:val="auto"/>
          <w:sz w:val="22"/>
          <w:szCs w:val="22"/>
        </w:rPr>
        <w:t>e.g.,</w:t>
      </w:r>
      <w:r w:rsidR="00801F2C" w:rsidRPr="00C34038">
        <w:rPr>
          <w:rFonts w:ascii="Calibri" w:eastAsia="Calibri" w:hAnsi="Calibri" w:cs="Calibri"/>
          <w:color w:val="auto"/>
          <w:sz w:val="22"/>
          <w:szCs w:val="22"/>
        </w:rPr>
        <w:t xml:space="preserve"> NIH T32) </w:t>
      </w:r>
      <w:r w:rsidR="002C1AD0" w:rsidRPr="00C34038">
        <w:rPr>
          <w:rFonts w:ascii="Calibri" w:eastAsia="Calibri" w:hAnsi="Calibri" w:cs="Calibri"/>
          <w:color w:val="auto"/>
          <w:sz w:val="22"/>
          <w:szCs w:val="22"/>
        </w:rPr>
        <w:t>or individual</w:t>
      </w:r>
      <w:r w:rsidR="00801F2C"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grants</w:t>
      </w:r>
      <w:r w:rsidR="00801F2C" w:rsidRPr="00C34038">
        <w:rPr>
          <w:rFonts w:ascii="Calibri" w:eastAsia="Calibri" w:hAnsi="Calibri" w:cs="Calibri"/>
          <w:color w:val="auto"/>
          <w:sz w:val="22"/>
          <w:szCs w:val="22"/>
        </w:rPr>
        <w:t xml:space="preserve"> and fellowships (</w:t>
      </w:r>
      <w:r w:rsidR="5A61BC17" w:rsidRPr="00C34038">
        <w:rPr>
          <w:rFonts w:ascii="Calibri" w:eastAsia="Calibri" w:hAnsi="Calibri" w:cs="Calibri"/>
          <w:color w:val="auto"/>
          <w:sz w:val="22"/>
          <w:szCs w:val="22"/>
        </w:rPr>
        <w:t>e.g.,</w:t>
      </w:r>
      <w:r w:rsidR="00801F2C" w:rsidRPr="00C34038">
        <w:rPr>
          <w:rFonts w:ascii="Calibri" w:eastAsia="Calibri" w:hAnsi="Calibri" w:cs="Calibri"/>
          <w:color w:val="auto"/>
          <w:sz w:val="22"/>
          <w:szCs w:val="22"/>
        </w:rPr>
        <w:t xml:space="preserve"> NSF</w:t>
      </w:r>
      <w:r w:rsidR="00E002ED" w:rsidRPr="00C34038">
        <w:rPr>
          <w:rFonts w:ascii="Calibri" w:eastAsia="Calibri" w:hAnsi="Calibri" w:cs="Calibri"/>
          <w:color w:val="auto"/>
          <w:sz w:val="22"/>
          <w:szCs w:val="22"/>
        </w:rPr>
        <w:t xml:space="preserve"> </w:t>
      </w:r>
      <w:r w:rsidR="1D53BA59" w:rsidRPr="00C34038">
        <w:rPr>
          <w:rFonts w:ascii="Calibri" w:eastAsia="Calibri" w:hAnsi="Calibri" w:cs="Calibri"/>
          <w:color w:val="auto"/>
          <w:sz w:val="22"/>
          <w:szCs w:val="22"/>
        </w:rPr>
        <w:t>GRFP (Graduate Research Fellowship Program)</w:t>
      </w:r>
      <w:r w:rsidR="00E002ED" w:rsidRPr="00C34038">
        <w:rPr>
          <w:rFonts w:ascii="Calibri" w:eastAsia="Calibri" w:hAnsi="Calibri" w:cs="Calibri"/>
          <w:color w:val="auto"/>
          <w:sz w:val="22"/>
          <w:szCs w:val="22"/>
        </w:rPr>
        <w:t>, NIH NRSA, foundation fellowships)</w:t>
      </w:r>
      <w:r w:rsidRPr="00C34038">
        <w:rPr>
          <w:rFonts w:ascii="Calibri" w:eastAsia="Calibri" w:hAnsi="Calibri" w:cs="Calibri"/>
          <w:color w:val="auto"/>
          <w:sz w:val="22"/>
          <w:szCs w:val="22"/>
        </w:rPr>
        <w: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As fellowship and training grant </w:t>
      </w:r>
      <w:r w:rsidR="00481361" w:rsidRPr="00C34038">
        <w:rPr>
          <w:rFonts w:ascii="Calibri" w:eastAsia="Calibri" w:hAnsi="Calibri" w:cs="Calibri"/>
          <w:color w:val="auto"/>
          <w:sz w:val="22"/>
          <w:szCs w:val="22"/>
        </w:rPr>
        <w:t xml:space="preserve">stipend </w:t>
      </w:r>
      <w:r w:rsidRPr="00C34038">
        <w:rPr>
          <w:rFonts w:ascii="Calibri" w:eastAsia="Calibri" w:hAnsi="Calibri" w:cs="Calibri"/>
          <w:color w:val="auto"/>
          <w:sz w:val="22"/>
          <w:szCs w:val="22"/>
        </w:rPr>
        <w:t>checks are not produced through the payroll system, no deductions for taxes, social security, etc. are taken from them.</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However, according to the tax laws which went into effect 1/1/87, the income received from such sources is tax liable.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 will want to be putting some money aside to pay the tax obligation.</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The Internal Revenue Service publishes a "Students Guide to Federal Income Tax" which explains the federal tax laws that apply to you.</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It describes your responsibilities in filing and paying taxes, how to file, and how to get help.</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To order IRS Publication 4, call (800) 829-3676. </w:t>
      </w:r>
    </w:p>
    <w:p w14:paraId="5C4D96BF" w14:textId="281D7990" w:rsidR="007668A2" w:rsidRPr="00C34038" w:rsidRDefault="007668A2" w:rsidP="599228D9">
      <w:pPr>
        <w:pStyle w:val="Default"/>
        <w:jc w:val="both"/>
        <w:rPr>
          <w:rFonts w:ascii="Calibri" w:eastAsia="Calibri" w:hAnsi="Calibri" w:cs="Calibri"/>
          <w:color w:val="auto"/>
          <w:sz w:val="22"/>
          <w:szCs w:val="22"/>
        </w:rPr>
      </w:pPr>
    </w:p>
    <w:p w14:paraId="70BE064C" w14:textId="4560F163" w:rsidR="00AA519B" w:rsidRPr="00C34038" w:rsidRDefault="007668A2"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If you have a problem with your paycheck, please contact </w:t>
      </w:r>
      <w:r w:rsidR="7C009B0A" w:rsidRPr="00C34038">
        <w:rPr>
          <w:rFonts w:ascii="Calibri" w:eastAsia="Calibri" w:hAnsi="Calibri" w:cs="Calibri"/>
          <w:color w:val="auto"/>
          <w:sz w:val="22"/>
          <w:szCs w:val="22"/>
        </w:rPr>
        <w:t xml:space="preserve">your </w:t>
      </w:r>
      <w:r w:rsidR="3490E42E" w:rsidRPr="00C34038">
        <w:rPr>
          <w:rFonts w:ascii="Calibri" w:eastAsia="Calibri" w:hAnsi="Calibri" w:cs="Calibri"/>
          <w:color w:val="auto"/>
          <w:sz w:val="22"/>
          <w:szCs w:val="22"/>
        </w:rPr>
        <w:t>G</w:t>
      </w:r>
      <w:r w:rsidR="7C009B0A" w:rsidRPr="00C34038">
        <w:rPr>
          <w:rFonts w:ascii="Calibri" w:eastAsia="Calibri" w:hAnsi="Calibri" w:cs="Calibri"/>
          <w:color w:val="auto"/>
          <w:sz w:val="22"/>
          <w:szCs w:val="22"/>
        </w:rPr>
        <w:t xml:space="preserve">raduate </w:t>
      </w:r>
      <w:r w:rsidR="3BDA0628" w:rsidRPr="00C34038">
        <w:rPr>
          <w:rFonts w:ascii="Calibri" w:eastAsia="Calibri" w:hAnsi="Calibri" w:cs="Calibri"/>
          <w:color w:val="auto"/>
          <w:sz w:val="22"/>
          <w:szCs w:val="22"/>
        </w:rPr>
        <w:t>P</w:t>
      </w:r>
      <w:r w:rsidR="7C009B0A" w:rsidRPr="00C34038">
        <w:rPr>
          <w:rFonts w:ascii="Calibri" w:eastAsia="Calibri" w:hAnsi="Calibri" w:cs="Calibri"/>
          <w:color w:val="auto"/>
          <w:sz w:val="22"/>
          <w:szCs w:val="22"/>
        </w:rPr>
        <w:t xml:space="preserve">rogram </w:t>
      </w:r>
      <w:r w:rsidR="09FEEB90" w:rsidRPr="00C34038">
        <w:rPr>
          <w:rFonts w:ascii="Calibri" w:eastAsia="Calibri" w:hAnsi="Calibri" w:cs="Calibri"/>
          <w:color w:val="auto"/>
          <w:sz w:val="22"/>
          <w:szCs w:val="22"/>
        </w:rPr>
        <w:t>C</w:t>
      </w:r>
      <w:r w:rsidR="7C009B0A" w:rsidRPr="00C34038">
        <w:rPr>
          <w:rFonts w:ascii="Calibri" w:eastAsia="Calibri" w:hAnsi="Calibri" w:cs="Calibri"/>
          <w:color w:val="auto"/>
          <w:sz w:val="22"/>
          <w:szCs w:val="22"/>
        </w:rPr>
        <w:t xml:space="preserve">oordinator </w:t>
      </w:r>
      <w:r w:rsidRPr="00C34038">
        <w:rPr>
          <w:rFonts w:ascii="Calibri" w:eastAsia="Calibri" w:hAnsi="Calibri" w:cs="Calibri"/>
          <w:color w:val="auto"/>
          <w:sz w:val="22"/>
          <w:szCs w:val="22"/>
        </w:rPr>
        <w:t>ASAP!</w:t>
      </w:r>
    </w:p>
    <w:p w14:paraId="5ABC9159" w14:textId="1206FA3E" w:rsidR="0046030C" w:rsidRPr="00C34038" w:rsidRDefault="0046030C" w:rsidP="00E31CA3">
      <w:pPr>
        <w:pStyle w:val="nbb3"/>
        <w:rPr>
          <w:rFonts w:ascii="Calibri" w:eastAsia="Calibri" w:hAnsi="Calibri" w:cs="Calibri"/>
          <w:sz w:val="22"/>
          <w:szCs w:val="22"/>
        </w:rPr>
      </w:pPr>
      <w:bookmarkStart w:id="190" w:name="_Toc438159318"/>
      <w:bookmarkStart w:id="191" w:name="_Toc438567725"/>
      <w:bookmarkStart w:id="192" w:name="_Toc488744374"/>
      <w:bookmarkStart w:id="193" w:name="_Toc1597758612"/>
      <w:bookmarkStart w:id="194" w:name="_Toc53503819"/>
      <w:r w:rsidRPr="2760E2C8">
        <w:rPr>
          <w:rFonts w:ascii="Calibri" w:eastAsia="Calibri" w:hAnsi="Calibri" w:cs="Calibri"/>
        </w:rPr>
        <w:t>Federal Student Aid</w:t>
      </w:r>
      <w:bookmarkEnd w:id="190"/>
      <w:bookmarkEnd w:id="191"/>
      <w:bookmarkEnd w:id="192"/>
      <w:bookmarkEnd w:id="193"/>
      <w:bookmarkEnd w:id="194"/>
      <w:r w:rsidRPr="2760E2C8">
        <w:rPr>
          <w:rFonts w:ascii="Calibri" w:eastAsia="Calibri" w:hAnsi="Calibri" w:cs="Calibri"/>
        </w:rPr>
        <w:t xml:space="preserve"> </w:t>
      </w:r>
    </w:p>
    <w:p w14:paraId="54460333" w14:textId="6B9B9B69" w:rsidR="00EB4895" w:rsidRPr="00C34038" w:rsidRDefault="0046030C" w:rsidP="00E31CA3">
      <w:pPr>
        <w:rPr>
          <w:rFonts w:ascii="Calibri" w:eastAsia="Calibri" w:hAnsi="Calibri" w:cs="Calibri"/>
          <w:sz w:val="22"/>
          <w:szCs w:val="22"/>
        </w:rPr>
      </w:pPr>
      <w:r w:rsidRPr="00C34038">
        <w:rPr>
          <w:rFonts w:ascii="Calibri" w:eastAsia="Calibri" w:hAnsi="Calibri" w:cs="Calibri"/>
          <w:sz w:val="22"/>
          <w:szCs w:val="22"/>
        </w:rPr>
        <w:t>Financial aid to graduate students is available from the Federal government in two forms.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The first is grants and fellowships, and the second is student loans.</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For both types, you need to file a Free Application for Federal Student Aid. The FAFSA form can be obtained from the Financial Aid office at 102 </w:t>
      </w:r>
      <w:r w:rsidR="4EAE2ECE" w:rsidRPr="00C34038">
        <w:rPr>
          <w:rFonts w:ascii="Calibri" w:eastAsia="Calibri" w:hAnsi="Calibri" w:cs="Calibri"/>
          <w:sz w:val="22"/>
          <w:szCs w:val="22"/>
        </w:rPr>
        <w:t>Aldrich,</w:t>
      </w:r>
      <w:r w:rsidRPr="00C34038">
        <w:rPr>
          <w:rFonts w:ascii="Calibri" w:eastAsia="Calibri" w:hAnsi="Calibri" w:cs="Calibri"/>
          <w:sz w:val="22"/>
          <w:szCs w:val="22"/>
        </w:rPr>
        <w:t xml:space="preserve"> or it can be completed on-line at </w:t>
      </w:r>
      <w:hyperlink r:id="rId60">
        <w:r w:rsidRPr="00C34038">
          <w:rPr>
            <w:rFonts w:ascii="Calibri" w:eastAsia="Calibri" w:hAnsi="Calibri" w:cs="Calibri"/>
            <w:color w:val="0000FF"/>
            <w:sz w:val="22"/>
            <w:szCs w:val="22"/>
            <w:u w:val="single"/>
          </w:rPr>
          <w:t>http://www.fafsa.ed.gov/</w:t>
        </w:r>
      </w:hyperlink>
      <w:bookmarkStart w:id="195" w:name="_Toc438159320"/>
      <w:bookmarkStart w:id="196" w:name="_Toc438567727"/>
      <w:bookmarkStart w:id="197" w:name="_Toc488744376"/>
      <w:r w:rsidR="00EB4895" w:rsidRPr="00C34038">
        <w:rPr>
          <w:rFonts w:ascii="Calibri" w:eastAsia="Calibri" w:hAnsi="Calibri" w:cs="Calibri"/>
          <w:sz w:val="22"/>
          <w:szCs w:val="22"/>
        </w:rPr>
        <w:t>.</w:t>
      </w:r>
    </w:p>
    <w:p w14:paraId="7ED344E0" w14:textId="42D1D13D" w:rsidR="00C74414" w:rsidRPr="00C34038" w:rsidRDefault="00C74414" w:rsidP="00B63347">
      <w:pPr>
        <w:pStyle w:val="nbb3"/>
        <w:rPr>
          <w:rStyle w:val="Hyperlink"/>
          <w:rFonts w:ascii="Calibri" w:eastAsia="Calibri" w:hAnsi="Calibri" w:cs="Calibri"/>
          <w:color w:val="auto"/>
          <w:u w:val="none"/>
        </w:rPr>
      </w:pPr>
      <w:bookmarkStart w:id="198" w:name="_Toc610213954"/>
      <w:bookmarkStart w:id="199" w:name="_Toc1593395856"/>
      <w:r w:rsidRPr="2760E2C8">
        <w:rPr>
          <w:rFonts w:ascii="Calibri" w:eastAsia="Calibri" w:hAnsi="Calibri" w:cs="Calibri"/>
        </w:rPr>
        <w:t>Establishing Residence</w:t>
      </w:r>
      <w:bookmarkEnd w:id="195"/>
      <w:bookmarkEnd w:id="196"/>
      <w:bookmarkEnd w:id="197"/>
      <w:bookmarkEnd w:id="198"/>
      <w:bookmarkEnd w:id="199"/>
      <w:r w:rsidR="00B63347" w:rsidRPr="2760E2C8">
        <w:rPr>
          <w:rFonts w:ascii="Calibri" w:eastAsia="Calibri" w:hAnsi="Calibri" w:cs="Calibri"/>
        </w:rPr>
        <w:t xml:space="preserve"> </w:t>
      </w:r>
    </w:p>
    <w:p w14:paraId="632A1811" w14:textId="77777777" w:rsidR="00AC56C3" w:rsidRPr="00C34038" w:rsidRDefault="00343EBD" w:rsidP="599228D9">
      <w:pPr>
        <w:pStyle w:val="Default"/>
        <w:jc w:val="both"/>
        <w:rPr>
          <w:rFonts w:ascii="Calibri" w:eastAsia="Calibri" w:hAnsi="Calibri" w:cs="Calibri"/>
          <w:sz w:val="22"/>
          <w:szCs w:val="22"/>
        </w:rPr>
      </w:pPr>
      <w:hyperlink r:id="rId61" w:history="1">
        <w:r w:rsidR="00AC56C3" w:rsidRPr="00C34038">
          <w:rPr>
            <w:rStyle w:val="Hyperlink"/>
            <w:rFonts w:ascii="Calibri" w:eastAsia="Calibri" w:hAnsi="Calibri" w:cs="Calibri"/>
            <w:sz w:val="22"/>
            <w:szCs w:val="22"/>
          </w:rPr>
          <w:t>http://www.reg.uci.edu/registrar/residence/</w:t>
        </w:r>
      </w:hyperlink>
    </w:p>
    <w:p w14:paraId="2E490946" w14:textId="280906E2" w:rsidR="00C74414" w:rsidRPr="00C34038" w:rsidRDefault="00C74414"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The UC system is considerably more expensive for non-California residents.</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During your first year as an out-of-state graduate student, non-resident tuition is paid by the department but after that, you are still </w:t>
      </w:r>
      <w:r w:rsidR="6AC73E34" w:rsidRPr="00C34038">
        <w:rPr>
          <w:rFonts w:ascii="Calibri" w:eastAsia="Calibri" w:hAnsi="Calibri" w:cs="Calibri"/>
          <w:color w:val="auto"/>
          <w:sz w:val="22"/>
          <w:szCs w:val="22"/>
        </w:rPr>
        <w:t>a non</w:t>
      </w:r>
      <w:r w:rsidRPr="00C34038">
        <w:rPr>
          <w:rFonts w:ascii="Calibri" w:eastAsia="Calibri" w:hAnsi="Calibri" w:cs="Calibri"/>
          <w:color w:val="auto"/>
          <w:sz w:val="22"/>
          <w:szCs w:val="22"/>
        </w:rPr>
        <w:t>-California resident, you will be responsible for this charge.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 xml:space="preserve">It is therefore vital that out-of-state domestic students establish themselves as California residents during their first year. In order to be considered as a resident, you must obtain a </w:t>
      </w:r>
      <w:hyperlink r:id="rId62">
        <w:r w:rsidRPr="00C34038">
          <w:rPr>
            <w:rStyle w:val="Hyperlink"/>
            <w:rFonts w:ascii="Calibri" w:eastAsia="Calibri" w:hAnsi="Calibri" w:cs="Calibri"/>
            <w:sz w:val="22"/>
            <w:szCs w:val="22"/>
          </w:rPr>
          <w:t>Petition for Resident Classification from the Office of the Registrar</w:t>
        </w:r>
      </w:hyperlink>
      <w:r w:rsidRPr="00C34038">
        <w:rPr>
          <w:rFonts w:ascii="Calibri" w:eastAsia="Calibri" w:hAnsi="Calibri" w:cs="Calibri"/>
          <w:color w:val="auto"/>
          <w:sz w:val="22"/>
          <w:szCs w:val="22"/>
        </w:rPr>
        <w:t>, fill it out, and return it to them by the appropriate deadline.</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You then produce the required proof of residency at the end of one year. The following items are useful in demonstrating residence: Personnel Report showing date employment started, California Driver’s License, California automobile registration, California voter card, California income tax return, bank statements, utility bills, and rent</w:t>
      </w:r>
      <w:r w:rsidR="00546BBE" w:rsidRPr="00C34038">
        <w:rPr>
          <w:rFonts w:ascii="Calibri" w:eastAsia="Calibri" w:hAnsi="Calibri" w:cs="Calibri"/>
          <w:color w:val="auto"/>
          <w:sz w:val="22"/>
          <w:szCs w:val="22"/>
        </w:rPr>
        <w:t xml:space="preserve"> </w:t>
      </w:r>
      <w:r w:rsidRPr="00C34038">
        <w:rPr>
          <w:rFonts w:ascii="Calibri" w:eastAsia="Calibri" w:hAnsi="Calibri" w:cs="Calibri"/>
          <w:color w:val="auto"/>
          <w:sz w:val="22"/>
          <w:szCs w:val="22"/>
        </w:rPr>
        <w:t>receipts, especially for summer months. Please be sure to update your permanent address to your home address right away.</w:t>
      </w:r>
    </w:p>
    <w:p w14:paraId="42F57BD3" w14:textId="207F13A2" w:rsidR="00C74414" w:rsidRPr="00C34038" w:rsidRDefault="00C74414" w:rsidP="599228D9">
      <w:pPr>
        <w:pStyle w:val="Default"/>
        <w:ind w:firstLine="720"/>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If you </w:t>
      </w:r>
      <w:r w:rsidR="0743A2D7" w:rsidRPr="00C34038">
        <w:rPr>
          <w:rFonts w:ascii="Calibri" w:eastAsia="Calibri" w:hAnsi="Calibri" w:cs="Calibri"/>
          <w:color w:val="auto"/>
          <w:sz w:val="22"/>
          <w:szCs w:val="22"/>
        </w:rPr>
        <w:t>do not</w:t>
      </w:r>
      <w:r w:rsidRPr="00C34038">
        <w:rPr>
          <w:rFonts w:ascii="Calibri" w:eastAsia="Calibri" w:hAnsi="Calibri" w:cs="Calibri"/>
          <w:color w:val="auto"/>
          <w:sz w:val="22"/>
          <w:szCs w:val="22"/>
        </w:rPr>
        <w:t xml:space="preserve"> start the proceedings early, you </w:t>
      </w:r>
      <w:r w:rsidR="65638923" w:rsidRPr="00C34038">
        <w:rPr>
          <w:rFonts w:ascii="Calibri" w:eastAsia="Calibri" w:hAnsi="Calibri" w:cs="Calibri"/>
          <w:color w:val="auto"/>
          <w:sz w:val="22"/>
          <w:szCs w:val="22"/>
        </w:rPr>
        <w:t>will not</w:t>
      </w:r>
      <w:r w:rsidRPr="00C34038">
        <w:rPr>
          <w:rFonts w:ascii="Calibri" w:eastAsia="Calibri" w:hAnsi="Calibri" w:cs="Calibri"/>
          <w:color w:val="auto"/>
          <w:sz w:val="22"/>
          <w:szCs w:val="22"/>
        </w:rPr>
        <w:t xml:space="preserve"> establish your residency in time and will have to pay the higher fees. Contact the Residence Deputy in the Office of the </w:t>
      </w:r>
      <w:r w:rsidR="65C75BFB" w:rsidRPr="00C34038">
        <w:rPr>
          <w:rFonts w:ascii="Calibri" w:eastAsia="Calibri" w:hAnsi="Calibri" w:cs="Calibri"/>
          <w:color w:val="auto"/>
          <w:sz w:val="22"/>
          <w:szCs w:val="22"/>
        </w:rPr>
        <w:t>Registrar, or</w:t>
      </w:r>
      <w:r w:rsidRPr="00C34038">
        <w:rPr>
          <w:rFonts w:ascii="Calibri" w:eastAsia="Calibri" w:hAnsi="Calibri" w:cs="Calibri"/>
          <w:color w:val="auto"/>
          <w:sz w:val="22"/>
          <w:szCs w:val="22"/>
        </w:rPr>
        <w:t xml:space="preserve"> look at the Registrar’s Office website at </w:t>
      </w:r>
      <w:hyperlink r:id="rId63">
        <w:r w:rsidRPr="00C34038">
          <w:rPr>
            <w:rStyle w:val="Hyperlink"/>
            <w:rFonts w:ascii="Calibri" w:eastAsia="Calibri" w:hAnsi="Calibri" w:cs="Calibri"/>
            <w:sz w:val="22"/>
            <w:szCs w:val="22"/>
          </w:rPr>
          <w:t>http://www.reg.uci.edu/navigation/residency.html</w:t>
        </w:r>
      </w:hyperlink>
    </w:p>
    <w:p w14:paraId="7BDA8926" w14:textId="765C6CDA" w:rsidR="00C74414" w:rsidRPr="00C34038" w:rsidRDefault="00C74414" w:rsidP="00B63347">
      <w:pPr>
        <w:pStyle w:val="nbb3"/>
        <w:rPr>
          <w:rFonts w:ascii="Calibri" w:eastAsia="Calibri" w:hAnsi="Calibri" w:cs="Calibri"/>
        </w:rPr>
      </w:pPr>
      <w:bookmarkStart w:id="200" w:name="_Toc438159321"/>
      <w:bookmarkStart w:id="201" w:name="_Toc438567728"/>
      <w:bookmarkStart w:id="202" w:name="_Toc488744377"/>
      <w:bookmarkStart w:id="203" w:name="_Toc1724126741"/>
      <w:bookmarkStart w:id="204" w:name="_Toc933290982"/>
      <w:r w:rsidRPr="2760E2C8">
        <w:rPr>
          <w:rFonts w:ascii="Calibri" w:eastAsia="Calibri" w:hAnsi="Calibri" w:cs="Calibri"/>
        </w:rPr>
        <w:t>Medical Insurance</w:t>
      </w:r>
      <w:bookmarkEnd w:id="200"/>
      <w:bookmarkEnd w:id="201"/>
      <w:bookmarkEnd w:id="202"/>
      <w:bookmarkEnd w:id="203"/>
      <w:bookmarkEnd w:id="204"/>
      <w:r w:rsidR="00AC56C3" w:rsidRPr="2760E2C8">
        <w:rPr>
          <w:rFonts w:ascii="Calibri" w:eastAsia="Calibri" w:hAnsi="Calibri" w:cs="Calibri"/>
        </w:rPr>
        <w:t xml:space="preserve"> </w:t>
      </w:r>
    </w:p>
    <w:p w14:paraId="39ACB69D" w14:textId="77777777" w:rsidR="00AC56C3" w:rsidRPr="00C34038" w:rsidRDefault="00343EBD" w:rsidP="599228D9">
      <w:pPr>
        <w:pStyle w:val="Default"/>
        <w:jc w:val="both"/>
        <w:rPr>
          <w:rFonts w:ascii="Calibri" w:hAnsi="Calibri" w:cs="Calibri"/>
          <w:sz w:val="22"/>
          <w:szCs w:val="22"/>
        </w:rPr>
      </w:pPr>
      <w:hyperlink r:id="rId64" w:history="1">
        <w:r w:rsidR="00AC56C3" w:rsidRPr="00C34038">
          <w:rPr>
            <w:rStyle w:val="Hyperlink"/>
            <w:rFonts w:ascii="Calibri" w:eastAsia="Calibri" w:hAnsi="Calibri" w:cs="Calibri"/>
            <w:sz w:val="22"/>
            <w:szCs w:val="22"/>
          </w:rPr>
          <w:t>http://www.shs.uci.edu/Health_Insurance_Privacy/Insurance.aspx</w:t>
        </w:r>
      </w:hyperlink>
    </w:p>
    <w:p w14:paraId="09CC5F42" w14:textId="56ED423B" w:rsidR="000001AD" w:rsidRPr="00C34038" w:rsidRDefault="00B57188"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University of California Student Health Insurance Plan (UC SHIP) is the University sponsored health insurance program for graduate students. </w:t>
      </w:r>
      <w:r w:rsidRPr="00C34038">
        <w:rPr>
          <w:rFonts w:ascii="Calibri" w:eastAsia="Calibri" w:hAnsi="Calibri" w:cs="Calibri"/>
          <w:b/>
          <w:bCs/>
          <w:color w:val="auto"/>
          <w:sz w:val="22"/>
          <w:szCs w:val="22"/>
        </w:rPr>
        <w:t xml:space="preserve">Eligible students are automatically enrolled in UC SHIP, </w:t>
      </w:r>
      <w:r w:rsidRPr="00C34038">
        <w:rPr>
          <w:rFonts w:ascii="Calibri" w:eastAsia="Calibri" w:hAnsi="Calibri" w:cs="Calibri"/>
          <w:b/>
          <w:bCs/>
          <w:color w:val="auto"/>
          <w:sz w:val="22"/>
          <w:szCs w:val="22"/>
        </w:rPr>
        <w:lastRenderedPageBreak/>
        <w:t>and the premium for this insurance is assessed each term on the graduate student's registration fee statement</w:t>
      </w:r>
      <w:r w:rsidRPr="00C34038">
        <w:rPr>
          <w:rFonts w:ascii="Calibri" w:eastAsia="Calibri" w:hAnsi="Calibri" w:cs="Calibri"/>
          <w:color w:val="auto"/>
          <w:sz w:val="22"/>
          <w:szCs w:val="22"/>
        </w:rPr>
        <w:t xml:space="preserve">. You may request to </w:t>
      </w:r>
      <w:hyperlink r:id="rId65" w:anchor="WaiverQ">
        <w:r w:rsidRPr="00C34038">
          <w:rPr>
            <w:rFonts w:ascii="Calibri" w:eastAsia="Calibri" w:hAnsi="Calibri" w:cs="Calibri"/>
            <w:color w:val="0000FF"/>
            <w:sz w:val="22"/>
            <w:szCs w:val="22"/>
            <w:u w:val="single"/>
          </w:rPr>
          <w:t>waive out</w:t>
        </w:r>
      </w:hyperlink>
      <w:r w:rsidRPr="00C34038">
        <w:rPr>
          <w:rFonts w:ascii="Calibri" w:eastAsia="Calibri" w:hAnsi="Calibri" w:cs="Calibri"/>
          <w:color w:val="auto"/>
          <w:sz w:val="22"/>
          <w:szCs w:val="22"/>
        </w:rPr>
        <w:t xml:space="preserve"> of this plan if you can demonstrate comparable and verifiable health coverage that meets the campus' minimum standards for insurance.</w:t>
      </w:r>
    </w:p>
    <w:p w14:paraId="006F228C" w14:textId="516EC346" w:rsidR="000001AD" w:rsidRPr="00C34038" w:rsidRDefault="000001AD" w:rsidP="599228D9">
      <w:pPr>
        <w:spacing w:before="100" w:beforeAutospacing="1" w:after="100" w:afterAutospacing="1"/>
        <w:jc w:val="both"/>
        <w:rPr>
          <w:rFonts w:ascii="Calibri" w:eastAsia="Calibri" w:hAnsi="Calibri" w:cs="Calibri"/>
          <w:sz w:val="22"/>
          <w:szCs w:val="22"/>
        </w:rPr>
      </w:pPr>
      <w:r w:rsidRPr="00C34038">
        <w:rPr>
          <w:rFonts w:ascii="Calibri" w:eastAsia="Calibri" w:hAnsi="Calibri" w:cs="Calibri"/>
          <w:b/>
          <w:bCs/>
          <w:sz w:val="22"/>
          <w:szCs w:val="22"/>
        </w:rPr>
        <w:t xml:space="preserve">UC SHIP is a comprehensive health plan that provides medical, mental health, pharmacy, </w:t>
      </w:r>
      <w:r w:rsidR="0A3E0217" w:rsidRPr="00C34038">
        <w:rPr>
          <w:rFonts w:ascii="Calibri" w:eastAsia="Calibri" w:hAnsi="Calibri" w:cs="Calibri"/>
          <w:b/>
          <w:bCs/>
          <w:sz w:val="22"/>
          <w:szCs w:val="22"/>
        </w:rPr>
        <w:t>vision,</w:t>
      </w:r>
      <w:r w:rsidRPr="00C34038">
        <w:rPr>
          <w:rFonts w:ascii="Calibri" w:eastAsia="Calibri" w:hAnsi="Calibri" w:cs="Calibri"/>
          <w:b/>
          <w:bCs/>
          <w:sz w:val="22"/>
          <w:szCs w:val="22"/>
        </w:rPr>
        <w:t xml:space="preserve"> and dental coverage.</w:t>
      </w:r>
      <w:r w:rsidRPr="00C34038">
        <w:rPr>
          <w:rFonts w:ascii="Calibri" w:eastAsia="Calibri" w:hAnsi="Calibri" w:cs="Calibri"/>
          <w:sz w:val="22"/>
          <w:szCs w:val="22"/>
        </w:rPr>
        <w:t xml:space="preserve"> It features year-round, world-wide coverage using the Anthem Blue Cross PPO network. UC SHIP provides optimal coverage for services on campus and in the UC Irvine community and peace of mind for both parents and students.</w:t>
      </w:r>
    </w:p>
    <w:p w14:paraId="428D17D8" w14:textId="0C696061" w:rsidR="000001AD" w:rsidRPr="00C34038" w:rsidRDefault="000001AD" w:rsidP="599228D9">
      <w:pPr>
        <w:spacing w:before="100" w:beforeAutospacing="1" w:after="100" w:afterAutospacing="1"/>
        <w:jc w:val="both"/>
        <w:rPr>
          <w:rFonts w:ascii="Calibri" w:eastAsia="Calibri" w:hAnsi="Calibri" w:cs="Calibri"/>
          <w:sz w:val="22"/>
          <w:szCs w:val="22"/>
        </w:rPr>
      </w:pPr>
      <w:r w:rsidRPr="00C34038">
        <w:rPr>
          <w:rFonts w:ascii="Calibri" w:eastAsia="Calibri" w:hAnsi="Calibri" w:cs="Calibri"/>
          <w:sz w:val="22"/>
          <w:szCs w:val="22"/>
        </w:rPr>
        <w:t xml:space="preserve">For UC SHIP members, the Student Health Center (SHC) is their primary care provider. Primary care providers and specialists at the Student Health Center will administer treatment and/or, if necessary, they will generate a referral for the student to receive additional services in the community or be seen by a specialist in the community if those services are not offered at SHC. Please note that, under the terms of the UC SHIP plan, students must first obtain a referral authorization from a Student Health Center primary care provider BEFORE seeking treatment from a non-SHC provider in the community. If a referral authorization is not obtained in advance, then the claim will be denied. Exceptions to the referral requirement are listed below in the section entitled </w:t>
      </w:r>
      <w:hyperlink r:id="rId66" w:anchor="HowToUse">
        <w:r w:rsidRPr="00C34038">
          <w:rPr>
            <w:rFonts w:ascii="Calibri" w:eastAsia="Calibri" w:hAnsi="Calibri" w:cs="Calibri"/>
            <w:color w:val="0000FF"/>
            <w:sz w:val="22"/>
            <w:szCs w:val="22"/>
            <w:u w:val="single"/>
          </w:rPr>
          <w:t>"How To Use SHIP"</w:t>
        </w:r>
      </w:hyperlink>
      <w:r w:rsidRPr="00C34038">
        <w:rPr>
          <w:rFonts w:ascii="Calibri" w:eastAsia="Calibri" w:hAnsi="Calibri" w:cs="Calibri"/>
          <w:sz w:val="22"/>
          <w:szCs w:val="22"/>
        </w:rPr>
        <w:t>.</w:t>
      </w:r>
    </w:p>
    <w:p w14:paraId="39D8A225" w14:textId="5B865190" w:rsidR="00C74414" w:rsidRPr="00C34038" w:rsidRDefault="00C74414" w:rsidP="599228D9">
      <w:pPr>
        <w:pStyle w:val="Default"/>
        <w:jc w:val="both"/>
        <w:rPr>
          <w:rFonts w:ascii="Calibri" w:eastAsia="Calibri" w:hAnsi="Calibri" w:cs="Calibri"/>
          <w:b/>
          <w:bCs/>
          <w:sz w:val="22"/>
          <w:szCs w:val="22"/>
        </w:rPr>
      </w:pPr>
      <w:r w:rsidRPr="00C34038">
        <w:rPr>
          <w:rFonts w:ascii="Calibri" w:eastAsia="Calibri" w:hAnsi="Calibri" w:cs="Calibri"/>
          <w:sz w:val="22"/>
          <w:szCs w:val="22"/>
        </w:rPr>
        <w:t xml:space="preserve">Your insurance is in effect as of the first day of </w:t>
      </w:r>
      <w:r w:rsidR="72FA7C40" w:rsidRPr="00C34038">
        <w:rPr>
          <w:rFonts w:ascii="Calibri" w:eastAsia="Calibri" w:hAnsi="Calibri" w:cs="Calibri"/>
          <w:sz w:val="22"/>
          <w:szCs w:val="22"/>
        </w:rPr>
        <w:t>the fall</w:t>
      </w:r>
      <w:r w:rsidRPr="00C34038">
        <w:rPr>
          <w:rFonts w:ascii="Calibri" w:eastAsia="Calibri" w:hAnsi="Calibri" w:cs="Calibri"/>
          <w:sz w:val="22"/>
          <w:szCs w:val="22"/>
        </w:rPr>
        <w:t xml:space="preserve"> quarter, providing your fees have been paid and you are enrolled.</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Insurance premiums are paid in Fall, </w:t>
      </w:r>
      <w:r w:rsidR="18245C4B" w:rsidRPr="00C34038">
        <w:rPr>
          <w:rFonts w:ascii="Calibri" w:eastAsia="Calibri" w:hAnsi="Calibri" w:cs="Calibri"/>
          <w:sz w:val="22"/>
          <w:szCs w:val="22"/>
        </w:rPr>
        <w:t>Winter,</w:t>
      </w:r>
      <w:r w:rsidRPr="00C34038">
        <w:rPr>
          <w:rFonts w:ascii="Calibri" w:eastAsia="Calibri" w:hAnsi="Calibri" w:cs="Calibri"/>
          <w:sz w:val="22"/>
          <w:szCs w:val="22"/>
        </w:rPr>
        <w:t xml:space="preserve"> and Spring quarters only.</w:t>
      </w:r>
      <w:r w:rsidR="00546BBE" w:rsidRPr="00C34038">
        <w:rPr>
          <w:rFonts w:ascii="Calibri" w:eastAsia="Calibri" w:hAnsi="Calibri" w:cs="Calibri"/>
          <w:sz w:val="22"/>
          <w:szCs w:val="22"/>
        </w:rPr>
        <w:t xml:space="preserve"> </w:t>
      </w:r>
      <w:r w:rsidRPr="00C34038">
        <w:rPr>
          <w:rFonts w:ascii="Calibri" w:eastAsia="Calibri" w:hAnsi="Calibri" w:cs="Calibri"/>
          <w:sz w:val="22"/>
          <w:szCs w:val="22"/>
        </w:rPr>
        <w:t xml:space="preserve">Paying fees and enrolling in Spring quarter will extend insurance through Summer until the beginning of the subsequent academic year. </w:t>
      </w:r>
    </w:p>
    <w:p w14:paraId="3CDF363B" w14:textId="0A0C81BD" w:rsidR="0034489E" w:rsidRPr="00C34038" w:rsidRDefault="009E25AC" w:rsidP="00B63347">
      <w:pPr>
        <w:pStyle w:val="nbb3"/>
        <w:rPr>
          <w:rFonts w:ascii="Calibri" w:eastAsia="Calibri" w:hAnsi="Calibri" w:cs="Calibri"/>
        </w:rPr>
      </w:pPr>
      <w:bookmarkStart w:id="205" w:name="_Toc438159323"/>
      <w:bookmarkStart w:id="206" w:name="_Toc438567730"/>
      <w:bookmarkStart w:id="207" w:name="_Toc1068280867"/>
      <w:bookmarkStart w:id="208" w:name="_Toc748258116"/>
      <w:r w:rsidRPr="2760E2C8">
        <w:rPr>
          <w:rFonts w:ascii="Calibri" w:eastAsia="Calibri" w:hAnsi="Calibri" w:cs="Calibri"/>
        </w:rPr>
        <w:t>Emergency Preparedness</w:t>
      </w:r>
      <w:bookmarkEnd w:id="205"/>
      <w:bookmarkEnd w:id="206"/>
      <w:bookmarkEnd w:id="207"/>
      <w:bookmarkEnd w:id="208"/>
    </w:p>
    <w:p w14:paraId="7FEB493D" w14:textId="6E1695C4" w:rsidR="00BC4BE8" w:rsidRPr="0046698D" w:rsidRDefault="00343EBD" w:rsidP="0046698D">
      <w:pPr>
        <w:pStyle w:val="Default"/>
        <w:jc w:val="both"/>
        <w:rPr>
          <w:rFonts w:ascii="Calibri" w:eastAsia="Calibri" w:hAnsi="Calibri" w:cs="Calibri"/>
          <w:sz w:val="22"/>
          <w:szCs w:val="22"/>
        </w:rPr>
      </w:pPr>
      <w:hyperlink r:id="rId67" w:history="1">
        <w:r w:rsidR="00AC56C3" w:rsidRPr="00C34038">
          <w:rPr>
            <w:rStyle w:val="Hyperlink"/>
            <w:rFonts w:ascii="Calibri" w:eastAsia="Calibri" w:hAnsi="Calibri" w:cs="Calibri"/>
            <w:sz w:val="22"/>
            <w:szCs w:val="22"/>
          </w:rPr>
          <w:t>https://www.ehs.uci.edu/</w:t>
        </w:r>
      </w:hyperlink>
    </w:p>
    <w:p w14:paraId="23D68752" w14:textId="313FA12F" w:rsidR="00BC4BE8" w:rsidRPr="00C34038" w:rsidRDefault="00BC4BE8" w:rsidP="599228D9">
      <w:pPr>
        <w:pStyle w:val="Default"/>
        <w:jc w:val="both"/>
        <w:rPr>
          <w:rFonts w:ascii="Calibri" w:eastAsia="Calibri" w:hAnsi="Calibri" w:cs="Calibri"/>
          <w:sz w:val="22"/>
          <w:szCs w:val="22"/>
        </w:rPr>
      </w:pPr>
      <w:r w:rsidRPr="00C34038">
        <w:rPr>
          <w:rFonts w:ascii="Calibri" w:eastAsia="Calibri" w:hAnsi="Calibri" w:cs="Calibri"/>
          <w:color w:val="auto"/>
          <w:sz w:val="22"/>
          <w:szCs w:val="22"/>
        </w:rPr>
        <w:t>Advance</w:t>
      </w:r>
      <w:r w:rsidR="3DE44073" w:rsidRPr="00C34038">
        <w:rPr>
          <w:rFonts w:ascii="Calibri" w:eastAsia="Calibri" w:hAnsi="Calibri" w:cs="Calibri"/>
          <w:color w:val="auto"/>
          <w:sz w:val="22"/>
          <w:szCs w:val="22"/>
        </w:rPr>
        <w:t>d</w:t>
      </w:r>
      <w:r w:rsidRPr="00C34038">
        <w:rPr>
          <w:rFonts w:ascii="Calibri" w:eastAsia="Calibri" w:hAnsi="Calibri" w:cs="Calibri"/>
          <w:color w:val="auto"/>
          <w:sz w:val="22"/>
          <w:szCs w:val="22"/>
        </w:rPr>
        <w:t xml:space="preserve"> planning is your best protection and your responsibility; forethought and preparation prevent panic. </w:t>
      </w:r>
      <w:r w:rsidRPr="00C34038">
        <w:rPr>
          <w:rFonts w:ascii="Calibri" w:eastAsia="Calibri" w:hAnsi="Calibri" w:cs="Calibri"/>
          <w:sz w:val="22"/>
          <w:szCs w:val="22"/>
        </w:rPr>
        <w:t xml:space="preserve">Please get to know the plans and procedures for your location on the UCI campus and remain safe at all times. To view </w:t>
      </w:r>
      <w:r w:rsidR="31236DFB" w:rsidRPr="00C34038">
        <w:rPr>
          <w:rFonts w:ascii="Calibri" w:eastAsia="Calibri" w:hAnsi="Calibri" w:cs="Calibri"/>
          <w:sz w:val="22"/>
          <w:szCs w:val="22"/>
        </w:rPr>
        <w:t>a brief overview</w:t>
      </w:r>
      <w:r w:rsidRPr="00C34038">
        <w:rPr>
          <w:rFonts w:ascii="Calibri" w:eastAsia="Calibri" w:hAnsi="Calibri" w:cs="Calibri"/>
          <w:sz w:val="22"/>
          <w:szCs w:val="22"/>
        </w:rPr>
        <w:t xml:space="preserve"> video about emergency preparedness on the UCI campus, please click here </w:t>
      </w:r>
      <w:hyperlink r:id="rId68">
        <w:r w:rsidRPr="00C34038">
          <w:rPr>
            <w:rStyle w:val="Hyperlink"/>
            <w:rFonts w:ascii="Calibri" w:eastAsia="Calibri" w:hAnsi="Calibri" w:cs="Calibri"/>
            <w:sz w:val="22"/>
            <w:szCs w:val="22"/>
          </w:rPr>
          <w:t>https://www.youtube.com/watch?v=oVRBM2ak7SM&amp;feature=emb_title</w:t>
        </w:r>
      </w:hyperlink>
      <w:r w:rsidRPr="00C34038">
        <w:rPr>
          <w:rFonts w:ascii="Calibri" w:eastAsia="Calibri" w:hAnsi="Calibri" w:cs="Calibri"/>
          <w:sz w:val="22"/>
          <w:szCs w:val="22"/>
        </w:rPr>
        <w:t xml:space="preserve">. </w:t>
      </w:r>
    </w:p>
    <w:p w14:paraId="686B1B8F" w14:textId="45697562" w:rsidR="00BC4BE8" w:rsidRPr="00C34038" w:rsidRDefault="00BC4BE8" w:rsidP="599228D9">
      <w:pPr>
        <w:pStyle w:val="nbb3"/>
        <w:rPr>
          <w:rStyle w:val="Hyperlink"/>
          <w:rFonts w:ascii="Calibri" w:eastAsia="Calibri" w:hAnsi="Calibri" w:cs="Calibri"/>
          <w:color w:val="auto"/>
          <w:u w:val="none"/>
        </w:rPr>
      </w:pPr>
      <w:bookmarkStart w:id="209" w:name="_Toc1590911519"/>
      <w:bookmarkStart w:id="210" w:name="_Toc2036020916"/>
      <w:r w:rsidRPr="2760E2C8">
        <w:rPr>
          <w:rStyle w:val="Hyperlink"/>
          <w:rFonts w:ascii="Calibri" w:eastAsia="Calibri" w:hAnsi="Calibri" w:cs="Calibri"/>
          <w:color w:val="auto"/>
          <w:u w:val="none"/>
        </w:rPr>
        <w:t>IMPORTANT PHONE NUMBERS</w:t>
      </w:r>
      <w:bookmarkEnd w:id="209"/>
      <w:bookmarkEnd w:id="210"/>
    </w:p>
    <w:p w14:paraId="4FCA9244" w14:textId="74D60A7F" w:rsidR="00BC4BE8" w:rsidRPr="00C34038" w:rsidRDefault="00BC4BE8" w:rsidP="599228D9">
      <w:pPr>
        <w:pStyle w:val="Default"/>
        <w:spacing w:after="120"/>
        <w:rPr>
          <w:rStyle w:val="Hyperlink"/>
          <w:rFonts w:ascii="Calibri" w:eastAsia="Calibri" w:hAnsi="Calibri" w:cs="Calibri"/>
          <w:color w:val="000000" w:themeColor="text1"/>
          <w:sz w:val="22"/>
          <w:szCs w:val="22"/>
          <w:u w:val="none"/>
        </w:rPr>
      </w:pPr>
      <w:r w:rsidRPr="00C34038">
        <w:rPr>
          <w:rStyle w:val="Hyperlink"/>
          <w:rFonts w:ascii="Calibri" w:eastAsia="Calibri" w:hAnsi="Calibri" w:cs="Calibri"/>
          <w:color w:val="000000" w:themeColor="text1"/>
          <w:sz w:val="22"/>
          <w:szCs w:val="22"/>
          <w:u w:val="none"/>
        </w:rPr>
        <w:t xml:space="preserve">UCI Police Department 9-1-1 on </w:t>
      </w:r>
      <w:r w:rsidR="340E671F" w:rsidRPr="00C34038">
        <w:rPr>
          <w:rStyle w:val="Hyperlink"/>
          <w:rFonts w:ascii="Calibri" w:eastAsia="Calibri" w:hAnsi="Calibri" w:cs="Calibri"/>
          <w:color w:val="000000" w:themeColor="text1"/>
          <w:sz w:val="22"/>
          <w:szCs w:val="22"/>
          <w:u w:val="none"/>
        </w:rPr>
        <w:t>campus (</w:t>
      </w:r>
      <w:r w:rsidRPr="00C34038">
        <w:rPr>
          <w:rStyle w:val="Hyperlink"/>
          <w:rFonts w:ascii="Calibri" w:eastAsia="Calibri" w:hAnsi="Calibri" w:cs="Calibri"/>
          <w:color w:val="000000" w:themeColor="text1"/>
          <w:sz w:val="22"/>
          <w:szCs w:val="22"/>
          <w:u w:val="none"/>
        </w:rPr>
        <w:t>non-emergency 949-824-5223)</w:t>
      </w:r>
    </w:p>
    <w:p w14:paraId="295A1A9D" w14:textId="5CB65F4F" w:rsidR="00BC4BE8" w:rsidRPr="00C34038" w:rsidRDefault="00BC4BE8" w:rsidP="599228D9">
      <w:pPr>
        <w:pStyle w:val="Default"/>
        <w:tabs>
          <w:tab w:val="right" w:pos="9000"/>
        </w:tabs>
        <w:spacing w:after="120"/>
        <w:rPr>
          <w:rStyle w:val="Hyperlink"/>
          <w:rFonts w:ascii="Calibri" w:eastAsia="Calibri" w:hAnsi="Calibri" w:cs="Calibri"/>
          <w:color w:val="000000" w:themeColor="text1"/>
          <w:sz w:val="22"/>
          <w:szCs w:val="22"/>
          <w:u w:val="none"/>
        </w:rPr>
      </w:pPr>
      <w:r w:rsidRPr="00C34038">
        <w:rPr>
          <w:rStyle w:val="Hyperlink"/>
          <w:rFonts w:ascii="Calibri" w:eastAsia="Calibri" w:hAnsi="Calibri" w:cs="Calibri"/>
          <w:color w:val="000000" w:themeColor="text1"/>
          <w:sz w:val="22"/>
          <w:szCs w:val="22"/>
          <w:u w:val="none"/>
        </w:rPr>
        <w:t xml:space="preserve">Environmental Health &amp; Safety 949-824-6200 </w:t>
      </w:r>
      <w:hyperlink r:id="rId69">
        <w:r w:rsidRPr="00C34038">
          <w:rPr>
            <w:rStyle w:val="Hyperlink"/>
            <w:rFonts w:ascii="Calibri" w:eastAsia="Calibri" w:hAnsi="Calibri" w:cs="Calibri"/>
            <w:sz w:val="22"/>
            <w:szCs w:val="22"/>
            <w:u w:val="none"/>
          </w:rPr>
          <w:t>safety@uci.edu</w:t>
        </w:r>
      </w:hyperlink>
      <w:r w:rsidRPr="00C34038">
        <w:rPr>
          <w:rStyle w:val="Hyperlink"/>
          <w:rFonts w:ascii="Calibri" w:eastAsia="Calibri" w:hAnsi="Calibri" w:cs="Calibri"/>
          <w:color w:val="000000" w:themeColor="text1"/>
          <w:sz w:val="22"/>
          <w:szCs w:val="22"/>
          <w:u w:val="none"/>
        </w:rPr>
        <w:t xml:space="preserve"> </w:t>
      </w:r>
    </w:p>
    <w:p w14:paraId="00BBBFB2" w14:textId="77777777" w:rsidR="00BC4BE8" w:rsidRPr="00C34038" w:rsidRDefault="00BC4BE8" w:rsidP="599228D9">
      <w:pPr>
        <w:pStyle w:val="Default"/>
        <w:spacing w:after="120"/>
        <w:rPr>
          <w:rStyle w:val="Hyperlink"/>
          <w:rFonts w:ascii="Calibri" w:eastAsia="Calibri" w:hAnsi="Calibri" w:cs="Calibri"/>
          <w:color w:val="000000" w:themeColor="text1"/>
          <w:sz w:val="22"/>
          <w:szCs w:val="22"/>
          <w:u w:val="none"/>
        </w:rPr>
      </w:pPr>
      <w:r w:rsidRPr="00C34038">
        <w:rPr>
          <w:rStyle w:val="Hyperlink"/>
          <w:rFonts w:ascii="Calibri" w:eastAsia="Calibri" w:hAnsi="Calibri" w:cs="Calibri"/>
          <w:color w:val="000000" w:themeColor="text1"/>
          <w:sz w:val="22"/>
          <w:szCs w:val="22"/>
          <w:u w:val="none"/>
        </w:rPr>
        <w:t xml:space="preserve">Facilities Management 949-824-5444 </w:t>
      </w:r>
      <w:hyperlink r:id="rId70">
        <w:r w:rsidRPr="00C34038">
          <w:rPr>
            <w:rStyle w:val="Hyperlink"/>
            <w:rFonts w:ascii="Calibri" w:eastAsia="Calibri" w:hAnsi="Calibri" w:cs="Calibri"/>
            <w:sz w:val="22"/>
            <w:szCs w:val="22"/>
            <w:u w:val="none"/>
          </w:rPr>
          <w:t>fmavc@uci.edu</w:t>
        </w:r>
      </w:hyperlink>
      <w:r w:rsidRPr="00C34038">
        <w:rPr>
          <w:rStyle w:val="Hyperlink"/>
          <w:rFonts w:ascii="Calibri" w:eastAsia="Calibri" w:hAnsi="Calibri" w:cs="Calibri"/>
          <w:color w:val="000000" w:themeColor="text1"/>
          <w:sz w:val="22"/>
          <w:szCs w:val="22"/>
          <w:u w:val="none"/>
        </w:rPr>
        <w:t xml:space="preserve"> </w:t>
      </w:r>
    </w:p>
    <w:p w14:paraId="3DB5CE28" w14:textId="77777777" w:rsidR="00BC4BE8" w:rsidRPr="00C34038" w:rsidRDefault="00BC4BE8" w:rsidP="599228D9">
      <w:pPr>
        <w:pStyle w:val="Default"/>
        <w:spacing w:after="120"/>
        <w:rPr>
          <w:rStyle w:val="Hyperlink"/>
          <w:rFonts w:ascii="Calibri" w:eastAsia="Calibri" w:hAnsi="Calibri" w:cs="Calibri"/>
          <w:color w:val="000000" w:themeColor="text1"/>
          <w:sz w:val="22"/>
          <w:szCs w:val="22"/>
          <w:u w:val="none"/>
        </w:rPr>
      </w:pPr>
      <w:r w:rsidRPr="00C34038">
        <w:rPr>
          <w:rStyle w:val="Hyperlink"/>
          <w:rFonts w:ascii="Calibri" w:eastAsia="Calibri" w:hAnsi="Calibri" w:cs="Calibri"/>
          <w:color w:val="000000" w:themeColor="text1"/>
          <w:sz w:val="22"/>
          <w:szCs w:val="22"/>
          <w:u w:val="none"/>
        </w:rPr>
        <w:t xml:space="preserve">Newport Urgent Care 949-752-6300 </w:t>
      </w:r>
    </w:p>
    <w:p w14:paraId="02B29ABF" w14:textId="4AAC82FD" w:rsidR="00BC4BE8" w:rsidRPr="00C34038" w:rsidRDefault="00BC4BE8" w:rsidP="599228D9">
      <w:pPr>
        <w:pStyle w:val="Default"/>
        <w:spacing w:after="120"/>
        <w:rPr>
          <w:rStyle w:val="Hyperlink"/>
          <w:rFonts w:ascii="Calibri" w:eastAsia="Calibri" w:hAnsi="Calibri" w:cs="Calibri"/>
          <w:color w:val="000000" w:themeColor="text1"/>
          <w:sz w:val="22"/>
          <w:szCs w:val="22"/>
          <w:u w:val="none"/>
        </w:rPr>
      </w:pPr>
      <w:r w:rsidRPr="00C34038">
        <w:rPr>
          <w:rStyle w:val="Hyperlink"/>
          <w:rFonts w:ascii="Calibri" w:eastAsia="Calibri" w:hAnsi="Calibri" w:cs="Calibri"/>
          <w:color w:val="000000" w:themeColor="text1"/>
          <w:sz w:val="22"/>
          <w:szCs w:val="22"/>
          <w:u w:val="none"/>
        </w:rPr>
        <w:t>Student Health Center (</w:t>
      </w:r>
      <w:r w:rsidR="692A7771" w:rsidRPr="00C34038">
        <w:rPr>
          <w:rStyle w:val="Hyperlink"/>
          <w:rFonts w:ascii="Calibri" w:eastAsia="Calibri" w:hAnsi="Calibri" w:cs="Calibri"/>
          <w:color w:val="000000" w:themeColor="text1"/>
          <w:sz w:val="22"/>
          <w:szCs w:val="22"/>
          <w:u w:val="none"/>
        </w:rPr>
        <w:t>First Aid</w:t>
      </w:r>
      <w:r w:rsidRPr="00C34038">
        <w:rPr>
          <w:rStyle w:val="Hyperlink"/>
          <w:rFonts w:ascii="Calibri" w:eastAsia="Calibri" w:hAnsi="Calibri" w:cs="Calibri"/>
          <w:color w:val="000000" w:themeColor="text1"/>
          <w:sz w:val="22"/>
          <w:szCs w:val="22"/>
          <w:u w:val="none"/>
        </w:rPr>
        <w:t xml:space="preserve"> Only) 949-824-5304</w:t>
      </w:r>
    </w:p>
    <w:p w14:paraId="367FA773" w14:textId="20225B12" w:rsidR="009E25AC" w:rsidRPr="00C34038" w:rsidRDefault="009E25AC" w:rsidP="599228D9">
      <w:pPr>
        <w:pStyle w:val="nbb3"/>
        <w:rPr>
          <w:rFonts w:ascii="Calibri" w:eastAsia="Calibri" w:hAnsi="Calibri" w:cs="Calibri"/>
          <w:sz w:val="22"/>
          <w:szCs w:val="22"/>
        </w:rPr>
      </w:pPr>
      <w:bookmarkStart w:id="211" w:name="_Toc438159324"/>
      <w:bookmarkStart w:id="212" w:name="_Toc438567731"/>
      <w:bookmarkStart w:id="213" w:name="_Toc488744380"/>
      <w:bookmarkStart w:id="214" w:name="_Toc202077433"/>
      <w:bookmarkStart w:id="215" w:name="_Toc121775848"/>
      <w:r w:rsidRPr="2760E2C8">
        <w:rPr>
          <w:rFonts w:ascii="Calibri" w:eastAsia="Calibri" w:hAnsi="Calibri" w:cs="Calibri"/>
        </w:rPr>
        <w:t>At Work</w:t>
      </w:r>
      <w:bookmarkEnd w:id="211"/>
      <w:bookmarkEnd w:id="212"/>
      <w:bookmarkEnd w:id="213"/>
      <w:bookmarkEnd w:id="214"/>
      <w:bookmarkEnd w:id="215"/>
      <w:r w:rsidRPr="2760E2C8">
        <w:rPr>
          <w:rFonts w:ascii="Calibri" w:eastAsia="Calibri" w:hAnsi="Calibri" w:cs="Calibri"/>
        </w:rPr>
        <w:t xml:space="preserve"> </w:t>
      </w:r>
    </w:p>
    <w:p w14:paraId="0BE86287" w14:textId="77777777"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color w:val="auto"/>
          <w:sz w:val="22"/>
          <w:szCs w:val="22"/>
        </w:rPr>
        <w:t xml:space="preserve">Know who the Floor Warden and Building Coordinator are and what they expect of you in a disaster. </w:t>
      </w:r>
    </w:p>
    <w:p w14:paraId="6D18910F" w14:textId="6BB66555" w:rsidR="00BC4BE8" w:rsidRPr="00C34038" w:rsidRDefault="00BC4BE8" w:rsidP="599228D9">
      <w:pPr>
        <w:pStyle w:val="Default"/>
        <w:numPr>
          <w:ilvl w:val="0"/>
          <w:numId w:val="39"/>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During an earthquake, move to a clear area (if safe to do so). Avoid falling hazards. If inside, drop down to the floor and take cover under a desk or table. Protect your head and neck with your arms</w:t>
      </w:r>
      <w:r w:rsidR="554CF28A" w:rsidRPr="00C34038">
        <w:rPr>
          <w:rFonts w:ascii="Calibri" w:eastAsia="Calibri" w:hAnsi="Calibri" w:cs="Calibri"/>
          <w:color w:val="auto"/>
          <w:sz w:val="22"/>
          <w:szCs w:val="22"/>
        </w:rPr>
        <w:t xml:space="preserve">. </w:t>
      </w:r>
    </w:p>
    <w:p w14:paraId="6281D93E" w14:textId="08F450F9"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color w:val="auto"/>
          <w:sz w:val="22"/>
          <w:szCs w:val="22"/>
        </w:rPr>
        <w:t xml:space="preserve">When safe, evacuate the building. If you detect the odor of gas or any other unusual odors, do not use matches or candles. Do not use elevators, unless directed to do so. Use the stairs </w:t>
      </w:r>
      <w:r w:rsidR="0BA95ED2" w:rsidRPr="00C34038">
        <w:rPr>
          <w:rFonts w:ascii="Calibri" w:eastAsia="Calibri" w:hAnsi="Calibri" w:cs="Calibri"/>
          <w:color w:val="auto"/>
          <w:sz w:val="22"/>
          <w:szCs w:val="22"/>
        </w:rPr>
        <w:lastRenderedPageBreak/>
        <w:t>if</w:t>
      </w:r>
      <w:r w:rsidRPr="00C34038">
        <w:rPr>
          <w:rFonts w:ascii="Calibri" w:eastAsia="Calibri" w:hAnsi="Calibri" w:cs="Calibri"/>
          <w:color w:val="auto"/>
          <w:sz w:val="22"/>
          <w:szCs w:val="22"/>
        </w:rPr>
        <w:t xml:space="preserve"> available. </w:t>
      </w:r>
    </w:p>
    <w:p w14:paraId="2A7815D6" w14:textId="77777777"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color w:val="auto"/>
          <w:sz w:val="22"/>
          <w:szCs w:val="22"/>
        </w:rPr>
        <w:t xml:space="preserve">Move cautiously and observe surrounding hazards. </w:t>
      </w:r>
    </w:p>
    <w:p w14:paraId="02D288B5" w14:textId="77777777"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color w:val="auto"/>
          <w:sz w:val="22"/>
          <w:szCs w:val="22"/>
        </w:rPr>
        <w:t xml:space="preserve">Assist the disabled if willing and able. </w:t>
      </w:r>
    </w:p>
    <w:p w14:paraId="2C4AF6F6" w14:textId="77777777"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color w:val="auto"/>
          <w:sz w:val="22"/>
          <w:szCs w:val="22"/>
        </w:rPr>
        <w:t>Assemble at your pre-determined meeting point.</w:t>
      </w:r>
    </w:p>
    <w:p w14:paraId="16A0A4C1" w14:textId="77777777"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color w:val="auto"/>
          <w:sz w:val="22"/>
          <w:szCs w:val="22"/>
        </w:rPr>
        <w:t xml:space="preserve">Report any problems to your Floor Warden or Building Coordinator. </w:t>
      </w:r>
    </w:p>
    <w:p w14:paraId="77069F99" w14:textId="77777777"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color w:val="auto"/>
          <w:sz w:val="22"/>
          <w:szCs w:val="22"/>
        </w:rPr>
        <w:t xml:space="preserve">Sign up for zotALERT </w:t>
      </w:r>
      <w:hyperlink r:id="rId71">
        <w:r w:rsidRPr="00C34038">
          <w:rPr>
            <w:rStyle w:val="Hyperlink"/>
            <w:rFonts w:ascii="Calibri" w:eastAsia="Calibri" w:hAnsi="Calibri" w:cs="Calibri"/>
            <w:sz w:val="22"/>
            <w:szCs w:val="22"/>
          </w:rPr>
          <w:t>https://www.oit.uci.edu/zotalert/</w:t>
        </w:r>
      </w:hyperlink>
      <w:r w:rsidRPr="00C34038">
        <w:rPr>
          <w:rFonts w:ascii="Calibri" w:eastAsia="Calibri" w:hAnsi="Calibri" w:cs="Calibri"/>
          <w:color w:val="auto"/>
          <w:sz w:val="22"/>
          <w:szCs w:val="22"/>
        </w:rPr>
        <w:t xml:space="preserve"> or tune in to local radio stations for information and reports.</w:t>
      </w:r>
    </w:p>
    <w:p w14:paraId="07AB12B7" w14:textId="5C820B74" w:rsidR="00BC4BE8" w:rsidRPr="00C34038" w:rsidRDefault="00BC4BE8" w:rsidP="599228D9">
      <w:pPr>
        <w:pStyle w:val="Default"/>
        <w:numPr>
          <w:ilvl w:val="0"/>
          <w:numId w:val="39"/>
        </w:numPr>
        <w:ind w:left="720"/>
        <w:rPr>
          <w:rFonts w:ascii="Calibri" w:eastAsia="Calibri" w:hAnsi="Calibri" w:cs="Calibri"/>
          <w:color w:val="auto"/>
          <w:sz w:val="22"/>
          <w:szCs w:val="22"/>
        </w:rPr>
      </w:pPr>
      <w:r w:rsidRPr="00C34038">
        <w:rPr>
          <w:rFonts w:ascii="Calibri" w:eastAsia="Calibri" w:hAnsi="Calibri" w:cs="Calibri"/>
          <w:sz w:val="22"/>
          <w:szCs w:val="22"/>
        </w:rPr>
        <w:t xml:space="preserve">Know your assembly area based on your location on campus </w:t>
      </w:r>
    </w:p>
    <w:p w14:paraId="2A96E921" w14:textId="149BF407" w:rsidR="009E25AC" w:rsidRPr="00C34038" w:rsidRDefault="009E25AC" w:rsidP="599228D9">
      <w:pPr>
        <w:pStyle w:val="nbb3"/>
        <w:rPr>
          <w:rFonts w:ascii="Calibri" w:eastAsia="Calibri" w:hAnsi="Calibri" w:cs="Calibri"/>
          <w:sz w:val="22"/>
          <w:szCs w:val="22"/>
        </w:rPr>
      </w:pPr>
      <w:bookmarkStart w:id="216" w:name="_Toc438159326"/>
      <w:bookmarkStart w:id="217" w:name="_Toc438567733"/>
      <w:bookmarkStart w:id="218" w:name="_Toc488744382"/>
      <w:bookmarkStart w:id="219" w:name="_Toc1744757800"/>
      <w:bookmarkStart w:id="220" w:name="_Toc1455349483"/>
      <w:r w:rsidRPr="2760E2C8">
        <w:rPr>
          <w:rFonts w:ascii="Calibri" w:eastAsia="Calibri" w:hAnsi="Calibri" w:cs="Calibri"/>
        </w:rPr>
        <w:t>In Laboratories</w:t>
      </w:r>
      <w:bookmarkEnd w:id="216"/>
      <w:bookmarkEnd w:id="217"/>
      <w:bookmarkEnd w:id="218"/>
      <w:bookmarkEnd w:id="219"/>
      <w:bookmarkEnd w:id="220"/>
      <w:r w:rsidRPr="2760E2C8">
        <w:rPr>
          <w:rFonts w:ascii="Calibri" w:eastAsia="Calibri" w:hAnsi="Calibri" w:cs="Calibri"/>
        </w:rPr>
        <w:t xml:space="preserve"> </w:t>
      </w:r>
    </w:p>
    <w:p w14:paraId="40F8B78B" w14:textId="1C15048E"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Ensure all </w:t>
      </w:r>
      <w:r w:rsidR="6FF91D23" w:rsidRPr="00C34038">
        <w:rPr>
          <w:rFonts w:ascii="Calibri" w:eastAsia="Calibri" w:hAnsi="Calibri" w:cs="Calibri"/>
          <w:color w:val="auto"/>
          <w:sz w:val="22"/>
          <w:szCs w:val="22"/>
        </w:rPr>
        <w:t>UCLC (UC Learning Center)</w:t>
      </w:r>
      <w:r w:rsidRPr="00C34038">
        <w:rPr>
          <w:rFonts w:ascii="Calibri" w:eastAsia="Calibri" w:hAnsi="Calibri" w:cs="Calibri"/>
          <w:color w:val="auto"/>
          <w:sz w:val="22"/>
          <w:szCs w:val="22"/>
        </w:rPr>
        <w:t xml:space="preserve"> </w:t>
      </w:r>
      <w:hyperlink r:id="rId72">
        <w:r w:rsidRPr="00C34038">
          <w:rPr>
            <w:rStyle w:val="Hyperlink"/>
            <w:rFonts w:ascii="Calibri" w:eastAsia="Calibri" w:hAnsi="Calibri" w:cs="Calibri"/>
            <w:sz w:val="22"/>
            <w:szCs w:val="22"/>
          </w:rPr>
          <w:t>https://uclc.uci.edu</w:t>
        </w:r>
      </w:hyperlink>
      <w:r w:rsidRPr="00C34038">
        <w:rPr>
          <w:rFonts w:ascii="Calibri" w:eastAsia="Calibri" w:hAnsi="Calibri" w:cs="Calibri"/>
          <w:color w:val="auto"/>
          <w:sz w:val="22"/>
          <w:szCs w:val="22"/>
        </w:rPr>
        <w:t xml:space="preserve"> training has been completed.</w:t>
      </w:r>
    </w:p>
    <w:p w14:paraId="20A61974" w14:textId="77777777" w:rsidR="00BC4BE8" w:rsidRPr="00C34038" w:rsidRDefault="00BC4BE8" w:rsidP="599228D9">
      <w:pPr>
        <w:pStyle w:val="Default"/>
        <w:numPr>
          <w:ilvl w:val="0"/>
          <w:numId w:val="40"/>
        </w:numPr>
        <w:ind w:left="720"/>
        <w:jc w:val="both"/>
        <w:rPr>
          <w:rFonts w:ascii="Calibri" w:eastAsia="Calibri" w:hAnsi="Calibri" w:cs="Calibri"/>
          <w:b/>
          <w:bCs/>
          <w:color w:val="auto"/>
          <w:sz w:val="22"/>
          <w:szCs w:val="22"/>
        </w:rPr>
      </w:pPr>
      <w:r w:rsidRPr="00C34038">
        <w:rPr>
          <w:rFonts w:ascii="Calibri" w:eastAsia="Calibri" w:hAnsi="Calibri" w:cs="Calibri"/>
          <w:color w:val="auto"/>
          <w:sz w:val="22"/>
          <w:szCs w:val="22"/>
        </w:rPr>
        <w:t xml:space="preserve">Know the location of emergency exits, eyewash and safety showers, fire alarms, and fire extinguishers. </w:t>
      </w:r>
    </w:p>
    <w:p w14:paraId="1F2B3555" w14:textId="77777777"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Securely anchor items that could present a hazard during an earthquake, such as heavy equipment, furnishings, chemicals, and gas cylinders. Contact your school coordinator or facilities for more information.</w:t>
      </w:r>
    </w:p>
    <w:p w14:paraId="57A9CE93" w14:textId="59532D29"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A two-chain securing device (</w:t>
      </w:r>
      <w:r w:rsidR="73E95B67" w:rsidRPr="00C34038">
        <w:rPr>
          <w:rFonts w:ascii="Calibri" w:eastAsia="Calibri" w:hAnsi="Calibri" w:cs="Calibri"/>
          <w:color w:val="auto"/>
          <w:sz w:val="22"/>
          <w:szCs w:val="22"/>
        </w:rPr>
        <w:t>i.e., chains</w:t>
      </w:r>
      <w:r w:rsidRPr="00C34038">
        <w:rPr>
          <w:rFonts w:ascii="Calibri" w:eastAsia="Calibri" w:hAnsi="Calibri" w:cs="Calibri"/>
          <w:color w:val="auto"/>
          <w:sz w:val="22"/>
          <w:szCs w:val="22"/>
        </w:rPr>
        <w:t xml:space="preserve"> at the top and bottom 1/3 portions) must secure gas cylinders at all times. Experience shows that the force of moving gas cylinders can easily snap a single twisted chain or strap. Anchor to a permanent building wall or fixture.</w:t>
      </w:r>
    </w:p>
    <w:p w14:paraId="2866CF4C" w14:textId="1EE69B2D"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Make sure all chemicals are stored properly on shelves equipped with lips or seismic restraining </w:t>
      </w:r>
      <w:r w:rsidR="24C98778" w:rsidRPr="00C34038">
        <w:rPr>
          <w:rFonts w:ascii="Calibri" w:eastAsia="Calibri" w:hAnsi="Calibri" w:cs="Calibri"/>
          <w:color w:val="auto"/>
          <w:sz w:val="22"/>
          <w:szCs w:val="22"/>
        </w:rPr>
        <w:t>brackets,</w:t>
      </w:r>
      <w:r w:rsidRPr="00C34038">
        <w:rPr>
          <w:rFonts w:ascii="Calibri" w:eastAsia="Calibri" w:hAnsi="Calibri" w:cs="Calibri"/>
          <w:color w:val="auto"/>
          <w:sz w:val="22"/>
          <w:szCs w:val="22"/>
        </w:rPr>
        <w:t xml:space="preserve"> cords or in cabinets with positive latching doors. "Bungee" cords stretched across the front of chemical shelves are an effective means of restraining bottles that do not have lips</w:t>
      </w:r>
      <w:r w:rsidR="3CDF2D1B" w:rsidRPr="00C34038">
        <w:rPr>
          <w:rFonts w:ascii="Calibri" w:eastAsia="Calibri" w:hAnsi="Calibri" w:cs="Calibri"/>
          <w:color w:val="auto"/>
          <w:sz w:val="22"/>
          <w:szCs w:val="22"/>
        </w:rPr>
        <w:t xml:space="preserve">. </w:t>
      </w:r>
    </w:p>
    <w:p w14:paraId="0B2B4DAF" w14:textId="77777777"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Separate acids (inorganic vs organic) and bases to an extent that will reduce the likelihood of their mixing if spillage occurs in a seismic event. </w:t>
      </w:r>
    </w:p>
    <w:p w14:paraId="174FF976" w14:textId="77777777"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Move heavy overhead storage to a lower level below eyesight. Leave an 18” ceiling clearance when stacking boxes/materials.</w:t>
      </w:r>
    </w:p>
    <w:p w14:paraId="7221D0E5" w14:textId="02EC649C"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Store liquid flammables in </w:t>
      </w:r>
      <w:r w:rsidR="251773A0" w:rsidRPr="00C34038">
        <w:rPr>
          <w:rFonts w:ascii="Calibri" w:eastAsia="Calibri" w:hAnsi="Calibri" w:cs="Calibri"/>
          <w:color w:val="auto"/>
          <w:sz w:val="22"/>
          <w:szCs w:val="22"/>
        </w:rPr>
        <w:t>flammable</w:t>
      </w:r>
      <w:r w:rsidRPr="00C34038">
        <w:rPr>
          <w:rFonts w:ascii="Calibri" w:eastAsia="Calibri" w:hAnsi="Calibri" w:cs="Calibri"/>
          <w:color w:val="auto"/>
          <w:sz w:val="22"/>
          <w:szCs w:val="22"/>
        </w:rPr>
        <w:t xml:space="preserve"> cabinets and away from ignition sources (combustibles, oxidizers, heat etc.)</w:t>
      </w:r>
    </w:p>
    <w:p w14:paraId="1657E7C4" w14:textId="77777777"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Secure experimental apparatus firmly to racks or other stabilized hardware. </w:t>
      </w:r>
    </w:p>
    <w:p w14:paraId="4563065F" w14:textId="5DB2BB1B"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Fire can contribute to as much loss of life and property as ground-motion. The above measures pertaining to chemical storage and gas cylinders can markedly reduce the risk of fire or explosion. In addition, make it a safety practice to affix sources of </w:t>
      </w:r>
      <w:r w:rsidR="4280A303" w:rsidRPr="00C34038">
        <w:rPr>
          <w:rFonts w:ascii="Calibri" w:eastAsia="Calibri" w:hAnsi="Calibri" w:cs="Calibri"/>
          <w:color w:val="auto"/>
          <w:sz w:val="22"/>
          <w:szCs w:val="22"/>
        </w:rPr>
        <w:t>open flames</w:t>
      </w:r>
      <w:r w:rsidRPr="00C34038">
        <w:rPr>
          <w:rFonts w:ascii="Calibri" w:eastAsia="Calibri" w:hAnsi="Calibri" w:cs="Calibri"/>
          <w:color w:val="auto"/>
          <w:sz w:val="22"/>
          <w:szCs w:val="22"/>
        </w:rPr>
        <w:t xml:space="preserve"> against seismic tip over. (Building Coordinators can provide advice and assistance in this regard.) </w:t>
      </w:r>
    </w:p>
    <w:p w14:paraId="02F83EE3" w14:textId="77777777" w:rsidR="00BC4BE8"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During floods, stay away from electrical sources, cover essential equipment if able with plastic tarps, do not go back into a flooded area due to risk of electric shock, slipping/tripping, or having items fall on you.</w:t>
      </w:r>
    </w:p>
    <w:p w14:paraId="7A7A4F42" w14:textId="721A5E8C" w:rsidR="009E25AC" w:rsidRPr="00C34038" w:rsidRDefault="00BC4BE8" w:rsidP="599228D9">
      <w:pPr>
        <w:pStyle w:val="Default"/>
        <w:numPr>
          <w:ilvl w:val="0"/>
          <w:numId w:val="40"/>
        </w:numPr>
        <w:ind w:left="720"/>
        <w:jc w:val="both"/>
        <w:rPr>
          <w:rFonts w:ascii="Calibri" w:eastAsia="Calibri" w:hAnsi="Calibri" w:cs="Calibri"/>
          <w:color w:val="auto"/>
          <w:sz w:val="22"/>
          <w:szCs w:val="22"/>
        </w:rPr>
      </w:pPr>
      <w:r w:rsidRPr="00C34038">
        <w:rPr>
          <w:rFonts w:ascii="Calibri" w:eastAsia="Calibri" w:hAnsi="Calibri" w:cs="Calibri"/>
          <w:color w:val="auto"/>
          <w:sz w:val="22"/>
          <w:szCs w:val="22"/>
        </w:rPr>
        <w:t>Hold meetings periodically with your Floor Wardens, Building Coordinators, and Zone Captains to discuss emergency procedures and the course of action during emergencies.</w:t>
      </w:r>
    </w:p>
    <w:p w14:paraId="7A3070BE" w14:textId="0A5CE6F3" w:rsidR="00BC4BE8" w:rsidRPr="00C34038" w:rsidRDefault="009E25AC" w:rsidP="599228D9">
      <w:pPr>
        <w:pStyle w:val="nbb3"/>
        <w:rPr>
          <w:rFonts w:ascii="Calibri" w:eastAsia="Calibri" w:hAnsi="Calibri" w:cs="Calibri"/>
          <w:sz w:val="22"/>
          <w:szCs w:val="22"/>
        </w:rPr>
      </w:pPr>
      <w:bookmarkStart w:id="221" w:name="_Toc438159327"/>
      <w:bookmarkStart w:id="222" w:name="_Toc438567734"/>
      <w:bookmarkStart w:id="223" w:name="_Toc488744383"/>
      <w:bookmarkStart w:id="224" w:name="_Toc1602356652"/>
      <w:bookmarkStart w:id="225" w:name="_Toc1003220789"/>
      <w:r w:rsidRPr="2760E2C8">
        <w:rPr>
          <w:rFonts w:ascii="Calibri" w:eastAsia="Calibri" w:hAnsi="Calibri" w:cs="Calibri"/>
        </w:rPr>
        <w:t>Other Sources of Information</w:t>
      </w:r>
      <w:bookmarkEnd w:id="221"/>
      <w:bookmarkEnd w:id="222"/>
      <w:bookmarkEnd w:id="223"/>
      <w:bookmarkEnd w:id="224"/>
      <w:bookmarkEnd w:id="225"/>
      <w:r w:rsidRPr="2760E2C8">
        <w:rPr>
          <w:rFonts w:ascii="Calibri" w:eastAsia="Calibri" w:hAnsi="Calibri" w:cs="Calibri"/>
        </w:rPr>
        <w:t xml:space="preserve"> </w:t>
      </w:r>
    </w:p>
    <w:p w14:paraId="2F62173F" w14:textId="15021EF1" w:rsidR="00BC4BE8" w:rsidRPr="00C34038" w:rsidRDefault="00BC4BE8" w:rsidP="599228D9">
      <w:pPr>
        <w:pStyle w:val="Default"/>
        <w:numPr>
          <w:ilvl w:val="0"/>
          <w:numId w:val="2"/>
        </w:numPr>
        <w:jc w:val="both"/>
        <w:rPr>
          <w:rFonts w:ascii="Calibri" w:eastAsia="Calibri" w:hAnsi="Calibri" w:cs="Calibri"/>
          <w:color w:val="auto"/>
          <w:sz w:val="22"/>
          <w:szCs w:val="22"/>
        </w:rPr>
      </w:pPr>
      <w:r w:rsidRPr="00C34038">
        <w:rPr>
          <w:rFonts w:ascii="Calibri" w:eastAsia="Calibri" w:hAnsi="Calibri" w:cs="Calibri"/>
          <w:color w:val="auto"/>
          <w:sz w:val="22"/>
          <w:szCs w:val="22"/>
        </w:rPr>
        <w:t>The UCI Environmental Health &amp; Safety Office coordinates campus training programs for disaster preparedness (</w:t>
      </w:r>
      <w:hyperlink r:id="rId73">
        <w:r w:rsidRPr="00C34038">
          <w:rPr>
            <w:rStyle w:val="Hyperlink"/>
            <w:rFonts w:ascii="Calibri" w:eastAsia="Calibri" w:hAnsi="Calibri" w:cs="Calibri"/>
            <w:sz w:val="22"/>
            <w:szCs w:val="22"/>
          </w:rPr>
          <w:t>http://www.ehs.uci.edu/</w:t>
        </w:r>
      </w:hyperlink>
      <w:r w:rsidRPr="00C34038">
        <w:rPr>
          <w:rFonts w:ascii="Calibri" w:eastAsia="Calibri" w:hAnsi="Calibri" w:cs="Calibri"/>
          <w:color w:val="auto"/>
          <w:sz w:val="22"/>
          <w:szCs w:val="22"/>
        </w:rPr>
        <w:t xml:space="preserve">). </w:t>
      </w:r>
    </w:p>
    <w:p w14:paraId="612286DB" w14:textId="2B0F9FAF" w:rsidR="00BC4BE8" w:rsidRPr="00C34038" w:rsidRDefault="00BC4BE8" w:rsidP="599228D9">
      <w:pPr>
        <w:pStyle w:val="Default"/>
        <w:numPr>
          <w:ilvl w:val="0"/>
          <w:numId w:val="2"/>
        </w:numPr>
        <w:jc w:val="both"/>
        <w:rPr>
          <w:rFonts w:ascii="Calibri" w:eastAsia="Calibri" w:hAnsi="Calibri" w:cs="Calibri"/>
          <w:sz w:val="22"/>
          <w:szCs w:val="22"/>
        </w:rPr>
      </w:pPr>
      <w:r w:rsidRPr="00C34038">
        <w:rPr>
          <w:rFonts w:ascii="Calibri" w:eastAsia="Calibri" w:hAnsi="Calibri" w:cs="Calibri"/>
          <w:color w:val="auto"/>
          <w:sz w:val="22"/>
          <w:szCs w:val="22"/>
        </w:rPr>
        <w:t xml:space="preserve">UCI Emergency Preparedness Procedures </w:t>
      </w:r>
      <w:hyperlink r:id="rId74">
        <w:r w:rsidRPr="00C34038">
          <w:rPr>
            <w:rStyle w:val="Hyperlink"/>
            <w:rFonts w:ascii="Calibri" w:eastAsia="Calibri" w:hAnsi="Calibri" w:cs="Calibri"/>
            <w:sz w:val="22"/>
            <w:szCs w:val="22"/>
          </w:rPr>
          <w:t>https://www.police.uci.edu/emergency-mgmt/</w:t>
        </w:r>
      </w:hyperlink>
      <w:r w:rsidRPr="00C34038">
        <w:rPr>
          <w:rFonts w:ascii="Calibri" w:eastAsia="Calibri" w:hAnsi="Calibri" w:cs="Calibri"/>
          <w:sz w:val="22"/>
          <w:szCs w:val="22"/>
        </w:rPr>
        <w:t xml:space="preserve"> </w:t>
      </w:r>
    </w:p>
    <w:p w14:paraId="2E3347BA" w14:textId="116DBDD7" w:rsidR="00BC4BE8" w:rsidRPr="00C34038" w:rsidRDefault="00BC4BE8" w:rsidP="599228D9">
      <w:pPr>
        <w:pStyle w:val="Default"/>
        <w:numPr>
          <w:ilvl w:val="0"/>
          <w:numId w:val="2"/>
        </w:numPr>
        <w:jc w:val="both"/>
        <w:rPr>
          <w:rFonts w:ascii="Calibri" w:eastAsia="Calibri" w:hAnsi="Calibri" w:cs="Calibri"/>
          <w:sz w:val="22"/>
          <w:szCs w:val="22"/>
        </w:rPr>
      </w:pPr>
      <w:r w:rsidRPr="00C34038">
        <w:rPr>
          <w:rFonts w:ascii="Calibri" w:eastAsia="Calibri" w:hAnsi="Calibri" w:cs="Calibri"/>
          <w:sz w:val="22"/>
          <w:szCs w:val="22"/>
        </w:rPr>
        <w:t xml:space="preserve">UCI Medical Treatment Form </w:t>
      </w:r>
      <w:hyperlink r:id="rId75">
        <w:r w:rsidRPr="00C34038">
          <w:rPr>
            <w:rStyle w:val="Hyperlink"/>
            <w:rFonts w:ascii="Calibri" w:eastAsia="Calibri" w:hAnsi="Calibri" w:cs="Calibri"/>
            <w:sz w:val="22"/>
            <w:szCs w:val="22"/>
          </w:rPr>
          <w:t>https://www.ehs.uci.edu/research-safety/occupational-health/_pdf/med-emergency-poster.pdf</w:t>
        </w:r>
      </w:hyperlink>
      <w:r w:rsidRPr="00C34038">
        <w:rPr>
          <w:rFonts w:ascii="Calibri" w:eastAsia="Calibri" w:hAnsi="Calibri" w:cs="Calibri"/>
          <w:sz w:val="22"/>
          <w:szCs w:val="22"/>
        </w:rPr>
        <w:t xml:space="preserve"> </w:t>
      </w:r>
    </w:p>
    <w:p w14:paraId="213F20AD" w14:textId="19981D49" w:rsidR="00BC4BE8" w:rsidRPr="00C34038" w:rsidRDefault="00BC4BE8" w:rsidP="599228D9">
      <w:pPr>
        <w:rPr>
          <w:rFonts w:ascii="Calibri" w:eastAsia="Calibri" w:hAnsi="Calibri" w:cs="Calibri"/>
          <w:color w:val="000000"/>
          <w:sz w:val="22"/>
          <w:szCs w:val="22"/>
        </w:rPr>
      </w:pPr>
    </w:p>
    <w:p w14:paraId="49C3A3F5" w14:textId="3083A311" w:rsidR="30A67603" w:rsidRPr="00C34038" w:rsidRDefault="00175FE8" w:rsidP="599228D9">
      <w:pPr>
        <w:pStyle w:val="Nbb1"/>
        <w:rPr>
          <w:rFonts w:ascii="Calibri" w:eastAsia="Calibri" w:hAnsi="Calibri" w:cs="Calibri"/>
          <w:sz w:val="40"/>
          <w:szCs w:val="40"/>
        </w:rPr>
      </w:pPr>
      <w:bookmarkStart w:id="226" w:name="_Toc1145299860"/>
      <w:bookmarkStart w:id="227" w:name="_Toc1756654352"/>
      <w:r w:rsidRPr="2760E2C8">
        <w:rPr>
          <w:rFonts w:ascii="Calibri" w:eastAsia="Calibri" w:hAnsi="Calibri" w:cs="Calibri"/>
        </w:rPr>
        <w:lastRenderedPageBreak/>
        <w:t>School of Biological Sciences &amp; UCI Academic Policies</w:t>
      </w:r>
      <w:bookmarkEnd w:id="226"/>
      <w:bookmarkEnd w:id="227"/>
    </w:p>
    <w:p w14:paraId="7AD9B107" w14:textId="77777777" w:rsidR="00B63347" w:rsidRPr="00C34038" w:rsidRDefault="00B63347" w:rsidP="599228D9">
      <w:pPr>
        <w:pStyle w:val="nbb2"/>
        <w:rPr>
          <w:rFonts w:ascii="Calibri" w:eastAsia="Calibri" w:hAnsi="Calibri" w:cs="Calibri"/>
          <w:u w:val="none"/>
        </w:rPr>
      </w:pPr>
      <w:bookmarkStart w:id="228" w:name="_Toc488744385"/>
    </w:p>
    <w:p w14:paraId="2F9C7057" w14:textId="1FF21269" w:rsidR="00692E9D" w:rsidRPr="00C34038" w:rsidRDefault="00692E9D" w:rsidP="599228D9">
      <w:pPr>
        <w:pStyle w:val="nbb2"/>
        <w:rPr>
          <w:rFonts w:ascii="Calibri" w:eastAsia="Calibri" w:hAnsi="Calibri" w:cs="Calibri"/>
          <w:sz w:val="22"/>
          <w:szCs w:val="22"/>
          <w:u w:val="none"/>
        </w:rPr>
      </w:pPr>
      <w:r w:rsidRPr="00C34038">
        <w:rPr>
          <w:rFonts w:ascii="Calibri" w:eastAsia="Calibri" w:hAnsi="Calibri" w:cs="Calibri"/>
          <w:u w:val="none"/>
        </w:rPr>
        <w:t>STATEMENT OF SCHOOL OF BIOLOGICAL SCIENCES POLICY FOR TA APPOINTMENTS</w:t>
      </w:r>
      <w:bookmarkEnd w:id="228"/>
    </w:p>
    <w:p w14:paraId="2C0D66BC" w14:textId="0F1EC6C1" w:rsidR="30A67603" w:rsidRPr="00C34038" w:rsidRDefault="00692E9D" w:rsidP="00B63347">
      <w:pPr>
        <w:pStyle w:val="Default"/>
        <w:rPr>
          <w:rFonts w:ascii="Calibri" w:eastAsia="Calibri" w:hAnsi="Calibri" w:cs="Calibri"/>
          <w:sz w:val="22"/>
          <w:szCs w:val="22"/>
        </w:rPr>
      </w:pPr>
      <w:r w:rsidRPr="00C34038">
        <w:rPr>
          <w:rFonts w:ascii="Calibri" w:eastAsia="Calibri" w:hAnsi="Calibri" w:cs="Calibri"/>
          <w:color w:val="auto"/>
          <w:sz w:val="22"/>
          <w:szCs w:val="22"/>
        </w:rPr>
        <w:t xml:space="preserve">The </w:t>
      </w:r>
      <w:r w:rsidR="41E51612" w:rsidRPr="00C34038">
        <w:rPr>
          <w:rFonts w:ascii="Calibri" w:eastAsia="Calibri" w:hAnsi="Calibri" w:cs="Calibri"/>
          <w:color w:val="auto"/>
          <w:sz w:val="22"/>
          <w:szCs w:val="22"/>
        </w:rPr>
        <w:t>school</w:t>
      </w:r>
      <w:r w:rsidRPr="00C34038">
        <w:rPr>
          <w:rFonts w:ascii="Calibri" w:eastAsia="Calibri" w:hAnsi="Calibri" w:cs="Calibri"/>
          <w:color w:val="auto"/>
          <w:sz w:val="22"/>
          <w:szCs w:val="22"/>
        </w:rPr>
        <w:t xml:space="preserve"> policy is that an exception to the 3.1 GPA criterion may be requested for a student that is in good academic standing and has a GPA greater than 3.0. Exceptions for students with a G.P.A. of less than 3.0 </w:t>
      </w:r>
      <w:r w:rsidR="002E3D07" w:rsidRPr="00C34038">
        <w:rPr>
          <w:rFonts w:ascii="Calibri" w:eastAsia="Calibri" w:hAnsi="Calibri" w:cs="Calibri"/>
          <w:color w:val="auto"/>
          <w:sz w:val="22"/>
          <w:szCs w:val="22"/>
        </w:rPr>
        <w:t>or who</w:t>
      </w:r>
      <w:r w:rsidRPr="00C34038">
        <w:rPr>
          <w:rFonts w:ascii="Calibri" w:eastAsia="Calibri" w:hAnsi="Calibri" w:cs="Calibri"/>
          <w:color w:val="auto"/>
          <w:sz w:val="22"/>
          <w:szCs w:val="22"/>
        </w:rPr>
        <w:t xml:space="preserve"> are otherwise not in good academic standing are not recommended and will not be approved within the </w:t>
      </w:r>
      <w:r w:rsidR="5C8A4D3A" w:rsidRPr="00C34038">
        <w:rPr>
          <w:rFonts w:ascii="Calibri" w:eastAsia="Calibri" w:hAnsi="Calibri" w:cs="Calibri"/>
          <w:color w:val="auto"/>
          <w:sz w:val="22"/>
          <w:szCs w:val="22"/>
        </w:rPr>
        <w:t>school</w:t>
      </w:r>
      <w:r w:rsidRPr="00C34038">
        <w:rPr>
          <w:rFonts w:ascii="Calibri" w:eastAsia="Calibri" w:hAnsi="Calibri" w:cs="Calibri"/>
          <w:color w:val="auto"/>
          <w:sz w:val="22"/>
          <w:szCs w:val="22"/>
        </w:rPr>
        <w:t xml:space="preserve">. </w:t>
      </w:r>
      <w:r w:rsidR="22D704D1" w:rsidRPr="00C34038">
        <w:rPr>
          <w:rFonts w:ascii="Calibri" w:eastAsia="Calibri" w:hAnsi="Calibri" w:cs="Calibri"/>
          <w:color w:val="auto"/>
          <w:sz w:val="22"/>
          <w:szCs w:val="22"/>
        </w:rPr>
        <w:t>A letter of exception is a formal statement the department considers the student in good standing and eligible to serve as a TA.</w:t>
      </w:r>
      <w:r w:rsidRPr="00C34038">
        <w:rPr>
          <w:rFonts w:ascii="Calibri" w:eastAsia="Calibri" w:hAnsi="Calibri" w:cs="Calibri"/>
          <w:color w:val="auto"/>
          <w:sz w:val="22"/>
          <w:szCs w:val="22"/>
        </w:rPr>
        <w:t xml:space="preserve"> If the School finds itself in a position to request that the student be dismissed from the graduate program, the credibility of the dismissal case has been weakened with a statement from the school that the student is in good standing. All requests for an exception to the GPA policy must be approved by Associate Dean Mulligan, prior to submission to Graduate Division for consideration. Exceptions may only be approved by </w:t>
      </w:r>
      <w:r w:rsidR="7CF316BC" w:rsidRPr="00C34038">
        <w:rPr>
          <w:rFonts w:ascii="Calibri" w:eastAsia="Calibri" w:hAnsi="Calibri" w:cs="Calibri"/>
          <w:color w:val="auto"/>
          <w:sz w:val="22"/>
          <w:szCs w:val="22"/>
        </w:rPr>
        <w:t>the Graduate</w:t>
      </w:r>
      <w:r w:rsidRPr="00C34038">
        <w:rPr>
          <w:rFonts w:ascii="Calibri" w:eastAsia="Calibri" w:hAnsi="Calibri" w:cs="Calibri"/>
          <w:color w:val="auto"/>
          <w:sz w:val="22"/>
          <w:szCs w:val="22"/>
        </w:rPr>
        <w:t xml:space="preserve"> Division.</w:t>
      </w:r>
      <w:r w:rsidR="00546BBE" w:rsidRPr="00C34038">
        <w:rPr>
          <w:rFonts w:ascii="Calibri" w:eastAsia="Calibri" w:hAnsi="Calibri" w:cs="Calibri"/>
          <w:color w:val="auto"/>
          <w:sz w:val="22"/>
          <w:szCs w:val="22"/>
        </w:rPr>
        <w:t xml:space="preserve"> </w:t>
      </w:r>
      <w:r w:rsidR="4AD3BEDC" w:rsidRPr="00C34038">
        <w:rPr>
          <w:rFonts w:ascii="Calibri" w:eastAsia="Calibri" w:hAnsi="Calibri" w:cs="Calibri"/>
          <w:sz w:val="22"/>
          <w:szCs w:val="22"/>
        </w:rPr>
        <w:t xml:space="preserve">Please see </w:t>
      </w:r>
      <w:hyperlink r:id="rId76">
        <w:r w:rsidR="4AD3BEDC" w:rsidRPr="00C34038">
          <w:rPr>
            <w:rStyle w:val="Hyperlink"/>
            <w:rFonts w:ascii="Calibri" w:eastAsia="Calibri" w:hAnsi="Calibri" w:cs="Calibri"/>
            <w:sz w:val="22"/>
            <w:szCs w:val="22"/>
          </w:rPr>
          <w:t>Employment - UCI Graduate Division</w:t>
        </w:r>
      </w:hyperlink>
      <w:r w:rsidR="4AD3BEDC" w:rsidRPr="00C34038">
        <w:rPr>
          <w:rFonts w:ascii="Calibri" w:eastAsia="Calibri" w:hAnsi="Calibri" w:cs="Calibri"/>
          <w:sz w:val="22"/>
          <w:szCs w:val="22"/>
        </w:rPr>
        <w:t xml:space="preserve"> for more information.</w:t>
      </w:r>
    </w:p>
    <w:p w14:paraId="15C242B6" w14:textId="6E306595" w:rsidR="001974ED" w:rsidRPr="00C34038" w:rsidRDefault="001974ED" w:rsidP="599228D9">
      <w:pPr>
        <w:pStyle w:val="nbb3"/>
        <w:rPr>
          <w:rFonts w:ascii="Calibri" w:eastAsia="Calibri" w:hAnsi="Calibri" w:cs="Calibri"/>
          <w:sz w:val="22"/>
          <w:szCs w:val="22"/>
        </w:rPr>
      </w:pPr>
      <w:bookmarkStart w:id="229" w:name="_Toc488744386"/>
      <w:bookmarkStart w:id="230" w:name="_Toc181827756"/>
      <w:bookmarkStart w:id="231" w:name="_Toc2075837732"/>
      <w:r w:rsidRPr="2760E2C8">
        <w:rPr>
          <w:rFonts w:ascii="Calibri" w:eastAsia="Calibri" w:hAnsi="Calibri" w:cs="Calibri"/>
        </w:rPr>
        <w:t xml:space="preserve">TA </w:t>
      </w:r>
      <w:r w:rsidR="00D206BB" w:rsidRPr="2760E2C8">
        <w:rPr>
          <w:rFonts w:ascii="Calibri" w:eastAsia="Calibri" w:hAnsi="Calibri" w:cs="Calibri"/>
        </w:rPr>
        <w:t>Appointment</w:t>
      </w:r>
      <w:bookmarkEnd w:id="229"/>
      <w:bookmarkEnd w:id="230"/>
      <w:bookmarkEnd w:id="231"/>
    </w:p>
    <w:p w14:paraId="5885F278" w14:textId="18A6E892" w:rsidR="001974ED" w:rsidRPr="00C34038" w:rsidRDefault="001974ED" w:rsidP="599228D9">
      <w:pPr>
        <w:pStyle w:val="Default"/>
        <w:spacing w:line="259" w:lineRule="auto"/>
        <w:jc w:val="both"/>
        <w:rPr>
          <w:rFonts w:ascii="Calibri" w:eastAsia="Calibri" w:hAnsi="Calibri" w:cs="Calibri"/>
          <w:sz w:val="22"/>
          <w:szCs w:val="22"/>
        </w:rPr>
      </w:pPr>
      <w:r w:rsidRPr="00C34038">
        <w:rPr>
          <w:rFonts w:ascii="Calibri" w:eastAsia="Calibri" w:hAnsi="Calibri" w:cs="Calibri"/>
          <w:color w:val="auto"/>
          <w:sz w:val="22"/>
          <w:szCs w:val="22"/>
        </w:rPr>
        <w:t>For appointment as a Teaching Assistant, graduate students must be enrolled in a full-time program of study and making s</w:t>
      </w:r>
      <w:r w:rsidR="005B35EB" w:rsidRPr="00C34038">
        <w:rPr>
          <w:rFonts w:ascii="Calibri" w:eastAsia="Calibri" w:hAnsi="Calibri" w:cs="Calibri"/>
          <w:color w:val="auto"/>
          <w:sz w:val="22"/>
          <w:szCs w:val="22"/>
        </w:rPr>
        <w:t>atisfactory academic progress.</w:t>
      </w:r>
      <w:r w:rsidRPr="00C34038">
        <w:rPr>
          <w:rFonts w:ascii="Calibri" w:eastAsia="Calibri" w:hAnsi="Calibri" w:cs="Calibri"/>
          <w:color w:val="auto"/>
          <w:sz w:val="22"/>
          <w:szCs w:val="22"/>
        </w:rPr>
        <w:t xml:space="preserve"> No student is permitted to begin an appointment who has not met </w:t>
      </w:r>
      <w:r w:rsidR="0E6B6961" w:rsidRPr="00C34038">
        <w:rPr>
          <w:rFonts w:ascii="Calibri" w:eastAsia="Calibri" w:hAnsi="Calibri" w:cs="Calibri"/>
          <w:color w:val="auto"/>
          <w:sz w:val="22"/>
          <w:szCs w:val="22"/>
        </w:rPr>
        <w:t>all</w:t>
      </w:r>
      <w:r w:rsidRPr="00C34038">
        <w:rPr>
          <w:rFonts w:ascii="Calibri" w:eastAsia="Calibri" w:hAnsi="Calibri" w:cs="Calibri"/>
          <w:color w:val="auto"/>
          <w:sz w:val="22"/>
          <w:szCs w:val="22"/>
        </w:rPr>
        <w:t xml:space="preserve"> the applicable academic criteria as listed below.</w:t>
      </w:r>
      <w:r w:rsidR="00546BBE" w:rsidRPr="00C34038">
        <w:rPr>
          <w:rFonts w:ascii="Calibri" w:eastAsia="Calibri" w:hAnsi="Calibri" w:cs="Calibri"/>
          <w:color w:val="auto"/>
          <w:sz w:val="22"/>
          <w:szCs w:val="22"/>
        </w:rPr>
        <w:t xml:space="preserve"> </w:t>
      </w:r>
      <w:r w:rsidR="23486A0E" w:rsidRPr="00C34038">
        <w:rPr>
          <w:rFonts w:ascii="Calibri" w:eastAsia="Calibri" w:hAnsi="Calibri" w:cs="Calibri"/>
          <w:color w:val="auto"/>
          <w:sz w:val="22"/>
          <w:szCs w:val="22"/>
        </w:rPr>
        <w:t>For more information, please visit</w:t>
      </w:r>
      <w:r w:rsidR="23486A0E" w:rsidRPr="00C34038">
        <w:rPr>
          <w:rFonts w:ascii="Calibri" w:eastAsia="Calibri" w:hAnsi="Calibri" w:cs="Calibri"/>
          <w:sz w:val="22"/>
          <w:szCs w:val="22"/>
        </w:rPr>
        <w:t xml:space="preserve"> </w:t>
      </w:r>
      <w:hyperlink r:id="rId77">
        <w:r w:rsidR="23486A0E" w:rsidRPr="00C34038">
          <w:rPr>
            <w:rStyle w:val="Hyperlink"/>
            <w:rFonts w:ascii="Calibri" w:eastAsia="Calibri" w:hAnsi="Calibri" w:cs="Calibri"/>
            <w:sz w:val="22"/>
            <w:szCs w:val="22"/>
          </w:rPr>
          <w:t xml:space="preserve">UCI Graduate Division Policies </w:t>
        </w:r>
        <w:r w:rsidR="61ED4F3F" w:rsidRPr="00C34038">
          <w:rPr>
            <w:rStyle w:val="Hyperlink"/>
            <w:rFonts w:ascii="Calibri" w:eastAsia="Calibri" w:hAnsi="Calibri" w:cs="Calibri"/>
            <w:sz w:val="22"/>
            <w:szCs w:val="22"/>
          </w:rPr>
          <w:t>and Procedures.</w:t>
        </w:r>
      </w:hyperlink>
    </w:p>
    <w:p w14:paraId="25B3C1D5"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7C1FD2DB"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For new and continuing graduate students:</w:t>
      </w:r>
      <w:r w:rsidR="00546BBE" w:rsidRPr="00C34038">
        <w:rPr>
          <w:rFonts w:ascii="Calibri" w:eastAsia="Calibri" w:hAnsi="Calibri" w:cs="Calibri"/>
          <w:color w:val="auto"/>
          <w:sz w:val="22"/>
          <w:szCs w:val="22"/>
        </w:rPr>
        <w:t xml:space="preserve"> </w:t>
      </w:r>
    </w:p>
    <w:p w14:paraId="6BE90A86"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6645B754"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1) Enrollment in at least 12 units during the current quarter (i.e., the academic quarter in which the teaching appointment occurs).</w:t>
      </w:r>
      <w:r w:rsidR="00546BBE" w:rsidRPr="00C34038">
        <w:rPr>
          <w:rFonts w:ascii="Calibri" w:eastAsia="Calibri" w:hAnsi="Calibri" w:cs="Calibri"/>
          <w:color w:val="auto"/>
          <w:sz w:val="22"/>
          <w:szCs w:val="22"/>
        </w:rPr>
        <w:t xml:space="preserve"> </w:t>
      </w:r>
    </w:p>
    <w:p w14:paraId="1B970D13"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0CDD598A"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2) Combined campus-wide employment of 50 percent time (</w:t>
      </w:r>
      <w:bookmarkStart w:id="232" w:name="_Int_DlnrK6k3"/>
      <w:r w:rsidRPr="00C34038">
        <w:rPr>
          <w:rFonts w:ascii="Calibri" w:eastAsia="Calibri" w:hAnsi="Calibri" w:cs="Calibri"/>
          <w:color w:val="auto"/>
          <w:sz w:val="22"/>
          <w:szCs w:val="22"/>
        </w:rPr>
        <w:t>220 hours</w:t>
      </w:r>
      <w:bookmarkEnd w:id="232"/>
      <w:r w:rsidRPr="00C34038">
        <w:rPr>
          <w:rFonts w:ascii="Calibri" w:eastAsia="Calibri" w:hAnsi="Calibri" w:cs="Calibri"/>
          <w:color w:val="auto"/>
          <w:sz w:val="22"/>
          <w:szCs w:val="22"/>
        </w:rPr>
        <w:t xml:space="preserve"> of assigned workload) or less during any academic quarter.</w:t>
      </w:r>
      <w:r w:rsidR="00546BBE" w:rsidRPr="00C34038">
        <w:rPr>
          <w:rFonts w:ascii="Calibri" w:eastAsia="Calibri" w:hAnsi="Calibri" w:cs="Calibri"/>
          <w:color w:val="auto"/>
          <w:sz w:val="22"/>
          <w:szCs w:val="22"/>
        </w:rPr>
        <w:t xml:space="preserve"> </w:t>
      </w:r>
    </w:p>
    <w:p w14:paraId="31895F0A" w14:textId="410DCD1E" w:rsidR="00267539" w:rsidRPr="00C34038" w:rsidRDefault="00267539" w:rsidP="599228D9">
      <w:pPr>
        <w:pStyle w:val="Default"/>
        <w:jc w:val="both"/>
        <w:rPr>
          <w:rFonts w:ascii="Calibri" w:eastAsia="Calibri" w:hAnsi="Calibri" w:cs="Calibri"/>
          <w:color w:val="auto"/>
          <w:sz w:val="22"/>
          <w:szCs w:val="22"/>
        </w:rPr>
      </w:pPr>
    </w:p>
    <w:p w14:paraId="22C0A920"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For continuing graduate students:</w:t>
      </w:r>
      <w:r w:rsidR="00546BBE" w:rsidRPr="00C34038">
        <w:rPr>
          <w:rFonts w:ascii="Calibri" w:eastAsia="Calibri" w:hAnsi="Calibri" w:cs="Calibri"/>
          <w:color w:val="auto"/>
          <w:sz w:val="22"/>
          <w:szCs w:val="22"/>
        </w:rPr>
        <w:t xml:space="preserve"> </w:t>
      </w:r>
    </w:p>
    <w:p w14:paraId="5424E79F"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26D6A50A"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3) During each of the three most recent quarters of enrollment:</w:t>
      </w:r>
      <w:r w:rsidR="00546BBE" w:rsidRPr="00C34038">
        <w:rPr>
          <w:rFonts w:ascii="Calibri" w:eastAsia="Calibri" w:hAnsi="Calibri" w:cs="Calibri"/>
          <w:color w:val="auto"/>
          <w:sz w:val="22"/>
          <w:szCs w:val="22"/>
        </w:rPr>
        <w:t xml:space="preserve"> </w:t>
      </w:r>
    </w:p>
    <w:p w14:paraId="13864827"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Completion of 8 units or more of upper division or graduate level credit courses.</w:t>
      </w:r>
      <w:r w:rsidR="00546BBE" w:rsidRPr="00C34038">
        <w:rPr>
          <w:rFonts w:ascii="Calibri" w:eastAsia="Calibri" w:hAnsi="Calibri" w:cs="Calibri"/>
          <w:color w:val="auto"/>
          <w:sz w:val="22"/>
          <w:szCs w:val="22"/>
        </w:rPr>
        <w:t xml:space="preserve"> </w:t>
      </w:r>
    </w:p>
    <w:p w14:paraId="218AB9A4"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A </w:t>
      </w:r>
      <w:bookmarkStart w:id="233" w:name="_Int_odUvQCKh"/>
      <w:r w:rsidRPr="00C34038">
        <w:rPr>
          <w:rFonts w:ascii="Calibri" w:eastAsia="Calibri" w:hAnsi="Calibri" w:cs="Calibri"/>
          <w:color w:val="auto"/>
          <w:sz w:val="22"/>
          <w:szCs w:val="22"/>
        </w:rPr>
        <w:t>letter</w:t>
      </w:r>
      <w:bookmarkEnd w:id="233"/>
      <w:r w:rsidRPr="00C34038">
        <w:rPr>
          <w:rFonts w:ascii="Calibri" w:eastAsia="Calibri" w:hAnsi="Calibri" w:cs="Calibri"/>
          <w:color w:val="auto"/>
          <w:sz w:val="22"/>
          <w:szCs w:val="22"/>
        </w:rPr>
        <w:t xml:space="preserve"> grade of C, S, or above in all courses completed.</w:t>
      </w:r>
      <w:r w:rsidR="00546BBE" w:rsidRPr="00C34038">
        <w:rPr>
          <w:rFonts w:ascii="Calibri" w:eastAsia="Calibri" w:hAnsi="Calibri" w:cs="Calibri"/>
          <w:color w:val="auto"/>
          <w:sz w:val="22"/>
          <w:szCs w:val="22"/>
        </w:rPr>
        <w:t xml:space="preserve"> </w:t>
      </w:r>
    </w:p>
    <w:p w14:paraId="62008844"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No more than two incomplete (I) grades except where stricter school policies apply, as indicated below:</w:t>
      </w:r>
      <w:r w:rsidR="00546BBE" w:rsidRPr="00C34038">
        <w:rPr>
          <w:rFonts w:ascii="Calibri" w:eastAsia="Calibri" w:hAnsi="Calibri" w:cs="Calibri"/>
          <w:color w:val="auto"/>
          <w:sz w:val="22"/>
          <w:szCs w:val="22"/>
        </w:rPr>
        <w:t xml:space="preserve"> </w:t>
      </w:r>
    </w:p>
    <w:p w14:paraId="497881AD" w14:textId="77777777" w:rsidR="001974ED" w:rsidRPr="00C34038" w:rsidRDefault="001974E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A cumulative GPA of 3.1 or higher in those courses where a letter grade (A through F) was received.</w:t>
      </w:r>
      <w:r w:rsidR="00546BBE" w:rsidRPr="00C34038">
        <w:rPr>
          <w:rFonts w:ascii="Calibri" w:eastAsia="Calibri" w:hAnsi="Calibri" w:cs="Calibri"/>
          <w:color w:val="auto"/>
          <w:sz w:val="22"/>
          <w:szCs w:val="22"/>
        </w:rPr>
        <w:t xml:space="preserve"> </w:t>
      </w:r>
    </w:p>
    <w:p w14:paraId="2F13B60C" w14:textId="77777777" w:rsidR="008F4315" w:rsidRPr="00C34038" w:rsidRDefault="008F4315" w:rsidP="599228D9">
      <w:pPr>
        <w:pStyle w:val="Default"/>
        <w:jc w:val="center"/>
        <w:rPr>
          <w:rFonts w:ascii="Calibri" w:eastAsia="Calibri" w:hAnsi="Calibri" w:cs="Calibri"/>
          <w:b/>
          <w:bCs/>
          <w:color w:val="auto"/>
          <w:sz w:val="22"/>
          <w:szCs w:val="22"/>
          <w:highlight w:val="lightGray"/>
        </w:rPr>
      </w:pPr>
    </w:p>
    <w:p w14:paraId="223BA8ED" w14:textId="62788297" w:rsidR="001974ED" w:rsidRPr="00C34038" w:rsidRDefault="001974ED" w:rsidP="599228D9">
      <w:pPr>
        <w:pStyle w:val="nbb2"/>
        <w:rPr>
          <w:rFonts w:ascii="Calibri" w:eastAsia="Calibri" w:hAnsi="Calibri" w:cs="Calibri"/>
          <w:u w:val="none"/>
        </w:rPr>
      </w:pPr>
      <w:bookmarkStart w:id="234" w:name="_Toc488744387"/>
      <w:r w:rsidRPr="00C34038">
        <w:rPr>
          <w:rFonts w:ascii="Calibri" w:eastAsia="Calibri" w:hAnsi="Calibri" w:cs="Calibri"/>
          <w:u w:val="none"/>
        </w:rPr>
        <w:t>STATEMENT OF</w:t>
      </w:r>
      <w:r w:rsidR="00E50815" w:rsidRPr="00C34038">
        <w:rPr>
          <w:rFonts w:ascii="Calibri" w:eastAsia="Calibri" w:hAnsi="Calibri" w:cs="Calibri"/>
          <w:u w:val="none"/>
        </w:rPr>
        <w:t xml:space="preserve"> </w:t>
      </w:r>
      <w:r w:rsidRPr="00C34038">
        <w:rPr>
          <w:rFonts w:ascii="Calibri" w:eastAsia="Calibri" w:hAnsi="Calibri" w:cs="Calibri"/>
          <w:u w:val="none"/>
        </w:rPr>
        <w:t>SCHOOL OF</w:t>
      </w:r>
      <w:r w:rsidR="006376D3" w:rsidRPr="00C34038">
        <w:rPr>
          <w:rFonts w:ascii="Calibri" w:eastAsia="Calibri" w:hAnsi="Calibri" w:cs="Calibri"/>
          <w:u w:val="none"/>
        </w:rPr>
        <w:t xml:space="preserve"> </w:t>
      </w:r>
      <w:r w:rsidRPr="00C34038">
        <w:rPr>
          <w:rFonts w:ascii="Calibri" w:eastAsia="Calibri" w:hAnsi="Calibri" w:cs="Calibri"/>
          <w:u w:val="none"/>
        </w:rPr>
        <w:t>BIOLOGICAL SCIENCES POLICY FOR GSR APPOINTMENTS</w:t>
      </w:r>
      <w:bookmarkEnd w:id="234"/>
    </w:p>
    <w:p w14:paraId="0D94F5CD" w14:textId="12708CE7" w:rsidR="5444ECCC" w:rsidRPr="00C34038" w:rsidRDefault="001974ED" w:rsidP="5444ECCC">
      <w:pPr>
        <w:pStyle w:val="Default"/>
        <w:rPr>
          <w:rFonts w:ascii="Calibri" w:eastAsia="Calibri" w:hAnsi="Calibri" w:cs="Calibri"/>
          <w:sz w:val="22"/>
          <w:szCs w:val="22"/>
        </w:rPr>
      </w:pPr>
      <w:bookmarkStart w:id="235" w:name="_Toc488744388"/>
      <w:r w:rsidRPr="00C34038">
        <w:rPr>
          <w:rFonts w:ascii="Calibri" w:eastAsia="Calibri" w:hAnsi="Calibri" w:cs="Calibri"/>
          <w:sz w:val="22"/>
          <w:szCs w:val="22"/>
        </w:rPr>
        <w:t xml:space="preserve">The </w:t>
      </w:r>
      <w:r w:rsidR="00657C7B" w:rsidRPr="00C34038">
        <w:rPr>
          <w:rFonts w:ascii="Calibri" w:eastAsia="Calibri" w:hAnsi="Calibri" w:cs="Calibri"/>
          <w:sz w:val="22"/>
          <w:szCs w:val="22"/>
        </w:rPr>
        <w:t>school</w:t>
      </w:r>
      <w:r w:rsidRPr="00C34038">
        <w:rPr>
          <w:rFonts w:ascii="Calibri" w:eastAsia="Calibri" w:hAnsi="Calibri" w:cs="Calibri"/>
          <w:sz w:val="22"/>
          <w:szCs w:val="22"/>
        </w:rPr>
        <w:t xml:space="preserve"> policy is that an exception to the 3.0 GPA criterion or other academic probation may be requested for a student for one quarter. A student is expected to remove any academic deficiency during the subsequent academic quarter. If the deficiency requires re-taking a class that is only offered once per year, the thesis advisor is expected to submit a letter stating that the student is </w:t>
      </w:r>
      <w:r w:rsidRPr="00C34038">
        <w:rPr>
          <w:rFonts w:ascii="Calibri" w:eastAsia="Calibri" w:hAnsi="Calibri" w:cs="Calibri"/>
          <w:sz w:val="22"/>
          <w:szCs w:val="22"/>
        </w:rPr>
        <w:lastRenderedPageBreak/>
        <w:t xml:space="preserve">making satisfactory academic progress. All requests for an exception to the GPA policy must be approved by Associate Dean </w:t>
      </w:r>
      <w:r w:rsidR="00657C7B" w:rsidRPr="00C34038">
        <w:rPr>
          <w:rFonts w:ascii="Calibri" w:eastAsia="Calibri" w:hAnsi="Calibri" w:cs="Calibri"/>
          <w:sz w:val="22"/>
          <w:szCs w:val="22"/>
        </w:rPr>
        <w:t>Walsh</w:t>
      </w:r>
      <w:r w:rsidRPr="00C34038">
        <w:rPr>
          <w:rFonts w:ascii="Calibri" w:eastAsia="Calibri" w:hAnsi="Calibri" w:cs="Calibri"/>
          <w:sz w:val="22"/>
          <w:szCs w:val="22"/>
        </w:rPr>
        <w:t xml:space="preserve">, prior to submission to Graduate Division for consideration. Exceptions may only be approved by </w:t>
      </w:r>
      <w:r w:rsidR="4AE8A38B" w:rsidRPr="00C34038">
        <w:rPr>
          <w:rFonts w:ascii="Calibri" w:eastAsia="Calibri" w:hAnsi="Calibri" w:cs="Calibri"/>
          <w:sz w:val="22"/>
          <w:szCs w:val="22"/>
        </w:rPr>
        <w:t>the Graduate</w:t>
      </w:r>
      <w:r w:rsidRPr="00C34038">
        <w:rPr>
          <w:rFonts w:ascii="Calibri" w:eastAsia="Calibri" w:hAnsi="Calibri" w:cs="Calibri"/>
          <w:sz w:val="22"/>
          <w:szCs w:val="22"/>
        </w:rPr>
        <w:t xml:space="preserve"> Division</w:t>
      </w:r>
      <w:r w:rsidR="7E21E178" w:rsidRPr="00C34038">
        <w:rPr>
          <w:rFonts w:ascii="Calibri" w:eastAsia="Calibri" w:hAnsi="Calibri" w:cs="Calibri"/>
          <w:sz w:val="22"/>
          <w:szCs w:val="22"/>
        </w:rPr>
        <w:t xml:space="preserve">. </w:t>
      </w:r>
      <w:r w:rsidR="3C9D08CD" w:rsidRPr="00C34038">
        <w:rPr>
          <w:rFonts w:ascii="Calibri" w:eastAsia="Calibri" w:hAnsi="Calibri" w:cs="Calibri"/>
          <w:sz w:val="22"/>
          <w:szCs w:val="22"/>
        </w:rPr>
        <w:t xml:space="preserve">Please see </w:t>
      </w:r>
      <w:hyperlink r:id="rId78">
        <w:r w:rsidR="3C9D08CD" w:rsidRPr="00C34038">
          <w:rPr>
            <w:rStyle w:val="Hyperlink"/>
            <w:rFonts w:ascii="Calibri" w:eastAsia="Calibri" w:hAnsi="Calibri" w:cs="Calibri"/>
            <w:sz w:val="22"/>
            <w:szCs w:val="22"/>
          </w:rPr>
          <w:t>Employment - UCI Graduate Division</w:t>
        </w:r>
      </w:hyperlink>
      <w:r w:rsidR="3C9D08CD" w:rsidRPr="00C34038">
        <w:rPr>
          <w:rFonts w:ascii="Calibri" w:eastAsia="Calibri" w:hAnsi="Calibri" w:cs="Calibri"/>
          <w:sz w:val="22"/>
          <w:szCs w:val="22"/>
        </w:rPr>
        <w:t xml:space="preserve"> for more information.</w:t>
      </w:r>
    </w:p>
    <w:p w14:paraId="1A3DC706" w14:textId="1BB02889" w:rsidR="00692E9D" w:rsidRPr="00C34038" w:rsidRDefault="00692E9D" w:rsidP="599228D9">
      <w:pPr>
        <w:pStyle w:val="nbb3"/>
        <w:rPr>
          <w:rFonts w:ascii="Calibri" w:eastAsia="Calibri" w:hAnsi="Calibri" w:cs="Calibri"/>
          <w:sz w:val="22"/>
          <w:szCs w:val="22"/>
        </w:rPr>
      </w:pPr>
      <w:bookmarkStart w:id="236" w:name="_Toc284456534"/>
      <w:bookmarkStart w:id="237" w:name="_Toc644006655"/>
      <w:r w:rsidRPr="2760E2C8">
        <w:rPr>
          <w:rFonts w:ascii="Calibri" w:eastAsia="Calibri" w:hAnsi="Calibri" w:cs="Calibri"/>
        </w:rPr>
        <w:t>GSR Appointment</w:t>
      </w:r>
      <w:bookmarkEnd w:id="235"/>
      <w:bookmarkEnd w:id="236"/>
      <w:bookmarkEnd w:id="237"/>
      <w:r w:rsidRPr="2760E2C8">
        <w:rPr>
          <w:rFonts w:ascii="Calibri" w:eastAsia="Calibri" w:hAnsi="Calibri" w:cs="Calibri"/>
        </w:rPr>
        <w:t xml:space="preserve"> </w:t>
      </w:r>
    </w:p>
    <w:p w14:paraId="0DAAD0E5" w14:textId="3B1AA763" w:rsidR="00692E9D" w:rsidRPr="00C34038" w:rsidRDefault="00692E9D" w:rsidP="5444ECCC">
      <w:pPr>
        <w:pStyle w:val="Default"/>
        <w:rPr>
          <w:rFonts w:ascii="Calibri" w:eastAsia="Calibri" w:hAnsi="Calibri" w:cs="Calibri"/>
          <w:sz w:val="22"/>
          <w:szCs w:val="22"/>
        </w:rPr>
      </w:pPr>
      <w:r w:rsidRPr="00C34038">
        <w:rPr>
          <w:rFonts w:ascii="Calibri" w:eastAsia="Calibri" w:hAnsi="Calibri" w:cs="Calibri"/>
          <w:color w:val="auto"/>
          <w:sz w:val="22"/>
          <w:szCs w:val="22"/>
        </w:rPr>
        <w:t xml:space="preserve">Appointment as a Graduate Student Researcher (GSR) or Graduate Student Associate Researcher (GSAR) in combination with other campus-wide employment may not exceed 50% </w:t>
      </w:r>
      <w:r w:rsidR="4C315F31" w:rsidRPr="00C34038">
        <w:rPr>
          <w:rFonts w:ascii="Calibri" w:eastAsia="Calibri" w:hAnsi="Calibri" w:cs="Calibri"/>
          <w:color w:val="auto"/>
          <w:sz w:val="22"/>
          <w:szCs w:val="22"/>
        </w:rPr>
        <w:t>of the time</w:t>
      </w:r>
      <w:r w:rsidRPr="00C34038">
        <w:rPr>
          <w:rFonts w:ascii="Calibri" w:eastAsia="Calibri" w:hAnsi="Calibri" w:cs="Calibri"/>
          <w:color w:val="auto"/>
          <w:sz w:val="22"/>
          <w:szCs w:val="22"/>
        </w:rPr>
        <w:t xml:space="preserve"> during any academic quarter. Between academic year sessions (quarters) and during the summer recess, appointments may not exceed 100% </w:t>
      </w:r>
      <w:r w:rsidR="091FF1D3" w:rsidRPr="00C34038">
        <w:rPr>
          <w:rFonts w:ascii="Calibri" w:eastAsia="Calibri" w:hAnsi="Calibri" w:cs="Calibri"/>
          <w:color w:val="auto"/>
          <w:sz w:val="22"/>
          <w:szCs w:val="22"/>
        </w:rPr>
        <w:t>of the time</w:t>
      </w:r>
      <w:r w:rsidRPr="00C34038">
        <w:rPr>
          <w:rFonts w:ascii="Calibri" w:eastAsia="Calibri" w:hAnsi="Calibri" w:cs="Calibri"/>
          <w:color w:val="auto"/>
          <w:sz w:val="22"/>
          <w:szCs w:val="22"/>
        </w:rPr>
        <w:t xml:space="preserve">. No student is permitted to begin an appointment who has not met </w:t>
      </w:r>
      <w:r w:rsidR="3870A4DB" w:rsidRPr="00C34038">
        <w:rPr>
          <w:rFonts w:ascii="Calibri" w:eastAsia="Calibri" w:hAnsi="Calibri" w:cs="Calibri"/>
          <w:color w:val="auto"/>
          <w:sz w:val="22"/>
          <w:szCs w:val="22"/>
        </w:rPr>
        <w:t>all</w:t>
      </w:r>
      <w:r w:rsidRPr="00C34038">
        <w:rPr>
          <w:rFonts w:ascii="Calibri" w:eastAsia="Calibri" w:hAnsi="Calibri" w:cs="Calibri"/>
          <w:color w:val="auto"/>
          <w:sz w:val="22"/>
          <w:szCs w:val="22"/>
        </w:rPr>
        <w:t xml:space="preserve"> the applicable academic criteria as listed below.</w:t>
      </w:r>
      <w:r w:rsidR="00546BBE" w:rsidRPr="00C34038">
        <w:rPr>
          <w:rFonts w:ascii="Calibri" w:eastAsia="Calibri" w:hAnsi="Calibri" w:cs="Calibri"/>
          <w:color w:val="auto"/>
          <w:sz w:val="22"/>
          <w:szCs w:val="22"/>
        </w:rPr>
        <w:t xml:space="preserve"> </w:t>
      </w:r>
      <w:r w:rsidR="7617AF4C" w:rsidRPr="00C34038">
        <w:rPr>
          <w:rFonts w:ascii="Calibri" w:eastAsia="Calibri" w:hAnsi="Calibri" w:cs="Calibri"/>
          <w:sz w:val="22"/>
          <w:szCs w:val="22"/>
        </w:rPr>
        <w:t xml:space="preserve">Please see </w:t>
      </w:r>
      <w:hyperlink r:id="rId79">
        <w:r w:rsidR="7617AF4C" w:rsidRPr="00C34038">
          <w:rPr>
            <w:rStyle w:val="Hyperlink"/>
            <w:rFonts w:ascii="Calibri" w:eastAsia="Calibri" w:hAnsi="Calibri" w:cs="Calibri"/>
            <w:sz w:val="22"/>
            <w:szCs w:val="22"/>
          </w:rPr>
          <w:t>Academic Student Employees &amp; Graduate Student Researchers – Academic Personnel (uci.edu)</w:t>
        </w:r>
      </w:hyperlink>
      <w:r w:rsidR="7617AF4C" w:rsidRPr="00C34038">
        <w:rPr>
          <w:rFonts w:ascii="Calibri" w:eastAsia="Calibri" w:hAnsi="Calibri" w:cs="Calibri"/>
          <w:sz w:val="22"/>
          <w:szCs w:val="22"/>
        </w:rPr>
        <w:t xml:space="preserve"> for most updated information.</w:t>
      </w:r>
    </w:p>
    <w:p w14:paraId="24106901" w14:textId="5CA8EE5D" w:rsidR="00692E9D" w:rsidRPr="00C34038" w:rsidRDefault="00692E9D" w:rsidP="599228D9">
      <w:pPr>
        <w:pStyle w:val="Default"/>
        <w:jc w:val="both"/>
        <w:rPr>
          <w:rFonts w:ascii="Calibri" w:eastAsia="Calibri" w:hAnsi="Calibri" w:cs="Calibri"/>
          <w:color w:val="auto"/>
          <w:sz w:val="22"/>
          <w:szCs w:val="22"/>
        </w:rPr>
      </w:pPr>
    </w:p>
    <w:p w14:paraId="24992295" w14:textId="77777777" w:rsidR="00692E9D" w:rsidRPr="00C34038" w:rsidRDefault="00692E9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For new and continuing graduate students:</w:t>
      </w:r>
      <w:r w:rsidR="00546BBE" w:rsidRPr="00C34038">
        <w:rPr>
          <w:rFonts w:ascii="Calibri" w:eastAsia="Calibri" w:hAnsi="Calibri" w:cs="Calibri"/>
          <w:color w:val="auto"/>
          <w:sz w:val="22"/>
          <w:szCs w:val="22"/>
        </w:rPr>
        <w:t xml:space="preserve"> </w:t>
      </w:r>
    </w:p>
    <w:p w14:paraId="21D07217" w14:textId="77777777" w:rsidR="00692E9D" w:rsidRPr="00C34038" w:rsidRDefault="00692E9D" w:rsidP="599228D9">
      <w:pPr>
        <w:pStyle w:val="Default"/>
        <w:jc w:val="both"/>
        <w:rPr>
          <w:rFonts w:ascii="Calibri" w:eastAsia="Calibri" w:hAnsi="Calibri" w:cs="Calibri"/>
          <w:color w:val="auto"/>
          <w:sz w:val="22"/>
          <w:szCs w:val="22"/>
        </w:rPr>
      </w:pPr>
      <w:r w:rsidRPr="00C34038">
        <w:rPr>
          <w:rFonts w:ascii="Calibri" w:eastAsia="Calibri" w:hAnsi="Calibri" w:cs="Calibri"/>
          <w:color w:val="auto"/>
          <w:sz w:val="22"/>
          <w:szCs w:val="22"/>
        </w:rPr>
        <w:t xml:space="preserve"> </w:t>
      </w:r>
    </w:p>
    <w:p w14:paraId="58A89E85" w14:textId="0B4DCF1E" w:rsidR="00692E9D" w:rsidRPr="00C34038" w:rsidRDefault="00692E9D" w:rsidP="00056D1E">
      <w:pPr>
        <w:pStyle w:val="Default"/>
        <w:numPr>
          <w:ilvl w:val="0"/>
          <w:numId w:val="44"/>
        </w:numPr>
        <w:jc w:val="both"/>
        <w:rPr>
          <w:rFonts w:ascii="Calibri" w:eastAsia="Calibri" w:hAnsi="Calibri" w:cs="Calibri"/>
          <w:color w:val="auto"/>
          <w:sz w:val="22"/>
          <w:szCs w:val="22"/>
        </w:rPr>
      </w:pPr>
      <w:r w:rsidRPr="00C34038">
        <w:rPr>
          <w:rFonts w:ascii="Calibri" w:eastAsia="Calibri" w:hAnsi="Calibri" w:cs="Calibri"/>
          <w:color w:val="auto"/>
          <w:sz w:val="22"/>
          <w:szCs w:val="22"/>
        </w:rPr>
        <w:t>Satisfactory academic progress toward the degree objective.</w:t>
      </w:r>
      <w:r w:rsidR="00546BBE" w:rsidRPr="00C34038">
        <w:rPr>
          <w:rFonts w:ascii="Calibri" w:eastAsia="Calibri" w:hAnsi="Calibri" w:cs="Calibri"/>
          <w:color w:val="auto"/>
          <w:sz w:val="22"/>
          <w:szCs w:val="22"/>
        </w:rPr>
        <w:t xml:space="preserve"> </w:t>
      </w:r>
    </w:p>
    <w:p w14:paraId="4DD2706B" w14:textId="25F7D1BD" w:rsidR="00692E9D" w:rsidRPr="00C34038" w:rsidRDefault="00692E9D" w:rsidP="00056D1E">
      <w:pPr>
        <w:pStyle w:val="Default"/>
        <w:numPr>
          <w:ilvl w:val="0"/>
          <w:numId w:val="44"/>
        </w:numPr>
        <w:jc w:val="both"/>
        <w:rPr>
          <w:rFonts w:ascii="Calibri" w:eastAsia="Calibri" w:hAnsi="Calibri" w:cs="Calibri"/>
          <w:color w:val="auto"/>
          <w:sz w:val="22"/>
          <w:szCs w:val="22"/>
        </w:rPr>
      </w:pPr>
      <w:r w:rsidRPr="00C34038">
        <w:rPr>
          <w:rFonts w:ascii="Calibri" w:eastAsia="Calibri" w:hAnsi="Calibri" w:cs="Calibri"/>
          <w:color w:val="auto"/>
          <w:sz w:val="22"/>
          <w:szCs w:val="22"/>
        </w:rPr>
        <w:t>Enrollment in at least 12 units during the current quarter.</w:t>
      </w:r>
      <w:r w:rsidR="00546BBE" w:rsidRPr="00C34038">
        <w:rPr>
          <w:rFonts w:ascii="Calibri" w:eastAsia="Calibri" w:hAnsi="Calibri" w:cs="Calibri"/>
          <w:color w:val="auto"/>
          <w:sz w:val="22"/>
          <w:szCs w:val="22"/>
        </w:rPr>
        <w:t xml:space="preserve"> </w:t>
      </w:r>
    </w:p>
    <w:p w14:paraId="47D6A25D" w14:textId="63225FA1" w:rsidR="00692E9D" w:rsidRPr="00056D1E" w:rsidRDefault="00692E9D" w:rsidP="599228D9">
      <w:pPr>
        <w:pStyle w:val="Default"/>
        <w:numPr>
          <w:ilvl w:val="0"/>
          <w:numId w:val="44"/>
        </w:numPr>
        <w:jc w:val="both"/>
        <w:rPr>
          <w:rFonts w:ascii="Calibri" w:eastAsia="Calibri" w:hAnsi="Calibri" w:cs="Calibri"/>
          <w:color w:val="auto"/>
          <w:sz w:val="22"/>
          <w:szCs w:val="22"/>
        </w:rPr>
      </w:pPr>
      <w:r w:rsidRPr="00C34038">
        <w:rPr>
          <w:rFonts w:ascii="Calibri" w:eastAsia="Calibri" w:hAnsi="Calibri" w:cs="Calibri"/>
          <w:color w:val="auto"/>
          <w:sz w:val="22"/>
          <w:szCs w:val="22"/>
        </w:rPr>
        <w:t>Combined campus-wide employment of no more than 50 percent time (220 hours of assigned workload) or less during any academic quarter</w:t>
      </w:r>
      <w:r w:rsidR="034193E6" w:rsidRPr="00C34038">
        <w:rPr>
          <w:rFonts w:ascii="Calibri" w:eastAsia="Calibri" w:hAnsi="Calibri" w:cs="Calibri"/>
          <w:color w:val="auto"/>
          <w:sz w:val="22"/>
          <w:szCs w:val="22"/>
        </w:rPr>
        <w:t xml:space="preserve"> without exceptional approval</w:t>
      </w:r>
      <w:r w:rsidRPr="00C34038">
        <w:rPr>
          <w:rFonts w:ascii="Calibri" w:eastAsia="Calibri" w:hAnsi="Calibri" w:cs="Calibri"/>
          <w:color w:val="auto"/>
          <w:sz w:val="22"/>
          <w:szCs w:val="22"/>
        </w:rPr>
        <w:t>.</w:t>
      </w:r>
    </w:p>
    <w:p w14:paraId="101F9F35" w14:textId="452D46D5" w:rsidR="00692E9D" w:rsidRPr="00C34038" w:rsidRDefault="00692E9D" w:rsidP="00056D1E">
      <w:pPr>
        <w:pStyle w:val="Default"/>
        <w:numPr>
          <w:ilvl w:val="0"/>
          <w:numId w:val="44"/>
        </w:numPr>
        <w:jc w:val="both"/>
        <w:rPr>
          <w:rFonts w:ascii="Calibri" w:eastAsia="Calibri" w:hAnsi="Calibri" w:cs="Calibri"/>
          <w:color w:val="auto"/>
          <w:sz w:val="22"/>
          <w:szCs w:val="22"/>
        </w:rPr>
      </w:pPr>
      <w:r w:rsidRPr="00C34038">
        <w:rPr>
          <w:rFonts w:ascii="Calibri" w:eastAsia="Calibri" w:hAnsi="Calibri" w:cs="Calibri"/>
          <w:color w:val="auto"/>
          <w:sz w:val="22"/>
          <w:szCs w:val="22"/>
        </w:rPr>
        <w:t>During each of the three most recent quarters of enrollment:</w:t>
      </w:r>
      <w:r w:rsidR="00546BBE" w:rsidRPr="00C34038">
        <w:rPr>
          <w:rFonts w:ascii="Calibri" w:eastAsia="Calibri" w:hAnsi="Calibri" w:cs="Calibri"/>
          <w:color w:val="auto"/>
          <w:sz w:val="22"/>
          <w:szCs w:val="22"/>
        </w:rPr>
        <w:t xml:space="preserve"> </w:t>
      </w:r>
    </w:p>
    <w:p w14:paraId="282B6A6E" w14:textId="47FFF82F" w:rsidR="00692E9D" w:rsidRPr="00C34038" w:rsidRDefault="00692E9D" w:rsidP="00056D1E">
      <w:pPr>
        <w:pStyle w:val="Default"/>
        <w:numPr>
          <w:ilvl w:val="1"/>
          <w:numId w:val="44"/>
        </w:numPr>
        <w:jc w:val="both"/>
        <w:rPr>
          <w:rFonts w:ascii="Calibri" w:eastAsia="Calibri" w:hAnsi="Calibri" w:cs="Calibri"/>
          <w:color w:val="auto"/>
          <w:sz w:val="22"/>
          <w:szCs w:val="22"/>
        </w:rPr>
      </w:pPr>
      <w:r w:rsidRPr="00C34038">
        <w:rPr>
          <w:rFonts w:ascii="Calibri" w:eastAsia="Calibri" w:hAnsi="Calibri" w:cs="Calibri"/>
          <w:color w:val="auto"/>
          <w:sz w:val="22"/>
          <w:szCs w:val="22"/>
        </w:rPr>
        <w:t>Completion of 8 units or more of upper division or graduate level credit courses.</w:t>
      </w:r>
      <w:r w:rsidR="00546BBE" w:rsidRPr="00C34038">
        <w:rPr>
          <w:rFonts w:ascii="Calibri" w:eastAsia="Calibri" w:hAnsi="Calibri" w:cs="Calibri"/>
          <w:color w:val="auto"/>
          <w:sz w:val="22"/>
          <w:szCs w:val="22"/>
        </w:rPr>
        <w:t xml:space="preserve"> </w:t>
      </w:r>
    </w:p>
    <w:p w14:paraId="249EBDF4" w14:textId="41E10934" w:rsidR="00692E9D" w:rsidRPr="00C34038" w:rsidRDefault="00692E9D" w:rsidP="00056D1E">
      <w:pPr>
        <w:pStyle w:val="Default"/>
        <w:numPr>
          <w:ilvl w:val="1"/>
          <w:numId w:val="44"/>
        </w:numPr>
        <w:jc w:val="both"/>
        <w:rPr>
          <w:rFonts w:ascii="Calibri" w:eastAsia="Calibri" w:hAnsi="Calibri" w:cs="Calibri"/>
          <w:color w:val="auto"/>
          <w:sz w:val="22"/>
          <w:szCs w:val="22"/>
        </w:rPr>
      </w:pPr>
      <w:r w:rsidRPr="00C34038">
        <w:rPr>
          <w:rFonts w:ascii="Calibri" w:eastAsia="Calibri" w:hAnsi="Calibri" w:cs="Calibri"/>
          <w:color w:val="auto"/>
          <w:sz w:val="22"/>
          <w:szCs w:val="22"/>
        </w:rPr>
        <w:t>A letter grade of C, S, or above in all courses completed.</w:t>
      </w:r>
      <w:r w:rsidR="00546BBE" w:rsidRPr="00C34038">
        <w:rPr>
          <w:rFonts w:ascii="Calibri" w:eastAsia="Calibri" w:hAnsi="Calibri" w:cs="Calibri"/>
          <w:color w:val="auto"/>
          <w:sz w:val="22"/>
          <w:szCs w:val="22"/>
        </w:rPr>
        <w:t xml:space="preserve"> </w:t>
      </w:r>
    </w:p>
    <w:p w14:paraId="78E9F1C2" w14:textId="712AD978" w:rsidR="00692E9D" w:rsidRPr="00C34038" w:rsidRDefault="00692E9D" w:rsidP="00056D1E">
      <w:pPr>
        <w:pStyle w:val="Default"/>
        <w:numPr>
          <w:ilvl w:val="1"/>
          <w:numId w:val="44"/>
        </w:numPr>
        <w:jc w:val="both"/>
        <w:rPr>
          <w:rFonts w:ascii="Calibri" w:eastAsia="Calibri" w:hAnsi="Calibri" w:cs="Calibri"/>
          <w:color w:val="auto"/>
          <w:sz w:val="22"/>
          <w:szCs w:val="22"/>
        </w:rPr>
      </w:pPr>
      <w:r w:rsidRPr="00C34038">
        <w:rPr>
          <w:rFonts w:ascii="Calibri" w:eastAsia="Calibri" w:hAnsi="Calibri" w:cs="Calibri"/>
          <w:color w:val="auto"/>
          <w:sz w:val="22"/>
          <w:szCs w:val="22"/>
        </w:rPr>
        <w:t>No more than two incomplete (I) grades except where stricter school policies apply, as indicated below:</w:t>
      </w:r>
      <w:r w:rsidR="00546BBE" w:rsidRPr="00C34038">
        <w:rPr>
          <w:rFonts w:ascii="Calibri" w:eastAsia="Calibri" w:hAnsi="Calibri" w:cs="Calibri"/>
          <w:color w:val="auto"/>
          <w:sz w:val="22"/>
          <w:szCs w:val="22"/>
        </w:rPr>
        <w:t xml:space="preserve"> </w:t>
      </w:r>
    </w:p>
    <w:p w14:paraId="41ECA18D" w14:textId="13E5B8AC" w:rsidR="00692E9D" w:rsidRPr="00C34038" w:rsidRDefault="00692E9D" w:rsidP="00056D1E">
      <w:pPr>
        <w:pStyle w:val="Default"/>
        <w:numPr>
          <w:ilvl w:val="1"/>
          <w:numId w:val="44"/>
        </w:numPr>
        <w:jc w:val="both"/>
        <w:rPr>
          <w:rFonts w:ascii="Calibri" w:eastAsia="Calibri" w:hAnsi="Calibri" w:cs="Calibri"/>
          <w:b/>
          <w:bCs/>
          <w:color w:val="auto"/>
          <w:sz w:val="22"/>
          <w:szCs w:val="22"/>
        </w:rPr>
      </w:pPr>
      <w:r w:rsidRPr="00C34038">
        <w:rPr>
          <w:rFonts w:ascii="Calibri" w:eastAsia="Calibri" w:hAnsi="Calibri" w:cs="Calibri"/>
          <w:color w:val="auto"/>
          <w:sz w:val="22"/>
          <w:szCs w:val="22"/>
        </w:rPr>
        <w:t>A cumulative GPA of 3.0 or higher in those courses where a letter grade (A through F) was received.</w:t>
      </w:r>
      <w:r w:rsidR="00546BBE" w:rsidRPr="00C34038">
        <w:rPr>
          <w:rFonts w:ascii="Calibri" w:eastAsia="Calibri" w:hAnsi="Calibri" w:cs="Calibri"/>
          <w:color w:val="auto"/>
          <w:sz w:val="22"/>
          <w:szCs w:val="22"/>
        </w:rPr>
        <w:t xml:space="preserve"> </w:t>
      </w:r>
    </w:p>
    <w:p w14:paraId="363F41D4" w14:textId="77777777" w:rsidR="00BC4BE8" w:rsidRPr="00C34038" w:rsidRDefault="00BC4BE8" w:rsidP="599228D9">
      <w:pPr>
        <w:rPr>
          <w:rFonts w:ascii="Calibri" w:eastAsia="Calibri" w:hAnsi="Calibri" w:cs="Calibri"/>
          <w:sz w:val="22"/>
          <w:szCs w:val="22"/>
        </w:rPr>
      </w:pPr>
      <w:bookmarkStart w:id="238" w:name="_Toc488744389"/>
    </w:p>
    <w:p w14:paraId="136A1F12" w14:textId="1AE05A6E" w:rsidR="00692E9D" w:rsidRPr="00C34038" w:rsidRDefault="00692E9D" w:rsidP="599228D9">
      <w:pPr>
        <w:pStyle w:val="nbb2"/>
        <w:rPr>
          <w:rFonts w:ascii="Calibri" w:eastAsia="Calibri" w:hAnsi="Calibri" w:cs="Calibri"/>
          <w:sz w:val="22"/>
          <w:szCs w:val="22"/>
        </w:rPr>
      </w:pPr>
      <w:r w:rsidRPr="00C34038">
        <w:rPr>
          <w:rFonts w:ascii="Calibri" w:eastAsia="Calibri" w:hAnsi="Calibri" w:cs="Calibri"/>
        </w:rPr>
        <w:t>School and Campus Reporting Requirements</w:t>
      </w:r>
      <w:bookmarkEnd w:id="238"/>
    </w:p>
    <w:p w14:paraId="413DDBAC" w14:textId="425D64A4" w:rsidR="599228D9" w:rsidRPr="00C34038" w:rsidRDefault="599228D9" w:rsidP="599228D9">
      <w:pPr>
        <w:rPr>
          <w:rFonts w:ascii="Calibri" w:eastAsia="Calibri" w:hAnsi="Calibri" w:cs="Calibri"/>
        </w:rPr>
      </w:pPr>
    </w:p>
    <w:p w14:paraId="0018C41A" w14:textId="0C02EB7B" w:rsidR="00692E9D" w:rsidRPr="00056D1E" w:rsidRDefault="00692E9D" w:rsidP="00056D1E">
      <w:pPr>
        <w:rPr>
          <w:rFonts w:ascii="Calibri" w:eastAsia="Calibri" w:hAnsi="Calibri" w:cs="Calibri"/>
          <w:b/>
          <w:bCs/>
          <w:sz w:val="22"/>
          <w:szCs w:val="22"/>
        </w:rPr>
      </w:pPr>
      <w:r w:rsidRPr="00C34038">
        <w:rPr>
          <w:rFonts w:ascii="Calibri" w:eastAsia="Calibri" w:hAnsi="Calibri" w:cs="Calibri"/>
          <w:b/>
          <w:bCs/>
        </w:rPr>
        <w:t>Every Year:</w:t>
      </w:r>
      <w:r w:rsidR="00056D1E">
        <w:rPr>
          <w:rFonts w:ascii="Calibri" w:eastAsia="Calibri" w:hAnsi="Calibri" w:cs="Calibri"/>
          <w:b/>
          <w:bCs/>
        </w:rPr>
        <w:t xml:space="preserve"> </w:t>
      </w:r>
      <w:r w:rsidRPr="00C34038">
        <w:rPr>
          <w:rFonts w:ascii="Calibri" w:eastAsia="Calibri" w:hAnsi="Calibri" w:cs="Calibri"/>
          <w:sz w:val="22"/>
          <w:szCs w:val="22"/>
        </w:rPr>
        <w:t>Annual faculty committee/Thesis committee meeting</w:t>
      </w:r>
      <w:r w:rsidR="00240713" w:rsidRPr="00C34038">
        <w:rPr>
          <w:rFonts w:ascii="Calibri" w:eastAsia="Calibri" w:hAnsi="Calibri" w:cs="Calibri"/>
          <w:sz w:val="22"/>
          <w:szCs w:val="22"/>
        </w:rPr>
        <w:t>. Completion of IDP.</w:t>
      </w:r>
      <w:r w:rsidRPr="00C34038">
        <w:rPr>
          <w:rFonts w:ascii="Calibri" w:eastAsia="Calibri" w:hAnsi="Calibri" w:cs="Calibri"/>
          <w:sz w:val="22"/>
          <w:szCs w:val="22"/>
        </w:rPr>
        <w:t xml:space="preserve"> </w:t>
      </w:r>
    </w:p>
    <w:p w14:paraId="177575F1" w14:textId="077C6027" w:rsidR="00692E9D" w:rsidRPr="00C34038" w:rsidRDefault="00692E9D" w:rsidP="00056D1E">
      <w:pPr>
        <w:rPr>
          <w:rFonts w:ascii="Calibri" w:eastAsia="Calibri" w:hAnsi="Calibri" w:cs="Calibri"/>
          <w:sz w:val="22"/>
          <w:szCs w:val="22"/>
        </w:rPr>
      </w:pPr>
      <w:r w:rsidRPr="00C34038">
        <w:rPr>
          <w:rFonts w:ascii="Calibri" w:eastAsia="Calibri" w:hAnsi="Calibri" w:cs="Calibri"/>
          <w:b/>
          <w:bCs/>
        </w:rPr>
        <w:t>Year 3:</w:t>
      </w:r>
      <w:r w:rsidR="00056D1E">
        <w:rPr>
          <w:rFonts w:ascii="Calibri" w:eastAsia="Calibri" w:hAnsi="Calibri" w:cs="Calibri"/>
          <w:b/>
          <w:bCs/>
        </w:rPr>
        <w:t xml:space="preserve"> </w:t>
      </w:r>
      <w:r w:rsidRPr="00C34038">
        <w:rPr>
          <w:rFonts w:ascii="Calibri" w:eastAsia="Calibri" w:hAnsi="Calibri" w:cs="Calibri"/>
          <w:sz w:val="22"/>
          <w:szCs w:val="22"/>
        </w:rPr>
        <w:t>Advancement to Candidacy Exam (PhD Form I)</w:t>
      </w:r>
    </w:p>
    <w:p w14:paraId="2C7D24C6" w14:textId="725C8F6A" w:rsidR="00692E9D" w:rsidRPr="00056D1E" w:rsidRDefault="00692E9D" w:rsidP="00056D1E">
      <w:pPr>
        <w:rPr>
          <w:rFonts w:ascii="Calibri" w:eastAsia="Calibri" w:hAnsi="Calibri" w:cs="Calibri"/>
          <w:b/>
          <w:bCs/>
          <w:sz w:val="22"/>
          <w:szCs w:val="22"/>
        </w:rPr>
      </w:pPr>
      <w:r w:rsidRPr="00C34038">
        <w:rPr>
          <w:rFonts w:ascii="Calibri" w:eastAsia="Calibri" w:hAnsi="Calibri" w:cs="Calibri"/>
          <w:b/>
          <w:bCs/>
        </w:rPr>
        <w:t>Year 5 (6/7)</w:t>
      </w:r>
      <w:r w:rsidR="00056D1E">
        <w:rPr>
          <w:rFonts w:ascii="Calibri" w:eastAsia="Calibri" w:hAnsi="Calibri" w:cs="Calibri"/>
          <w:b/>
          <w:bCs/>
        </w:rPr>
        <w:t xml:space="preserve">: </w:t>
      </w:r>
      <w:r w:rsidRPr="00C34038">
        <w:rPr>
          <w:rFonts w:ascii="Calibri" w:eastAsia="Calibri" w:hAnsi="Calibri" w:cs="Calibri"/>
          <w:sz w:val="22"/>
          <w:szCs w:val="22"/>
        </w:rPr>
        <w:t>Pre-defense and Thesis Defense (PhD form II)</w:t>
      </w:r>
    </w:p>
    <w:p w14:paraId="57F881D4" w14:textId="77777777" w:rsidR="00692E9D" w:rsidRPr="00C34038" w:rsidRDefault="00692E9D" w:rsidP="599228D9">
      <w:pPr>
        <w:pStyle w:val="Default"/>
        <w:rPr>
          <w:rFonts w:ascii="Calibri" w:eastAsia="Calibri" w:hAnsi="Calibri" w:cs="Calibri"/>
          <w:b/>
          <w:bCs/>
          <w:color w:val="auto"/>
          <w:sz w:val="22"/>
          <w:szCs w:val="22"/>
        </w:rPr>
      </w:pPr>
    </w:p>
    <w:p w14:paraId="665A5D6E" w14:textId="13784A87" w:rsidR="00692E9D" w:rsidRPr="00C34038" w:rsidRDefault="00692E9D" w:rsidP="599228D9">
      <w:pPr>
        <w:pStyle w:val="Default"/>
        <w:rPr>
          <w:rFonts w:ascii="Calibri" w:eastAsia="Calibri" w:hAnsi="Calibri" w:cs="Calibri"/>
          <w:b/>
          <w:bCs/>
          <w:color w:val="auto"/>
          <w:sz w:val="22"/>
          <w:szCs w:val="22"/>
        </w:rPr>
      </w:pPr>
      <w:r w:rsidRPr="00C34038">
        <w:rPr>
          <w:rFonts w:ascii="Calibri" w:eastAsia="Calibri" w:hAnsi="Calibri" w:cs="Calibri"/>
          <w:b/>
          <w:bCs/>
          <w:color w:val="auto"/>
          <w:sz w:val="22"/>
          <w:szCs w:val="22"/>
        </w:rPr>
        <w:t xml:space="preserve">Caution: </w:t>
      </w:r>
      <w:r w:rsidRPr="00C34038">
        <w:rPr>
          <w:rFonts w:ascii="Calibri" w:eastAsia="Calibri" w:hAnsi="Calibri" w:cs="Calibri"/>
          <w:b/>
          <w:bCs/>
          <w:color w:val="auto"/>
          <w:sz w:val="22"/>
          <w:szCs w:val="22"/>
          <w:u w:val="single"/>
        </w:rPr>
        <w:t>The maximum time to degree</w:t>
      </w:r>
      <w:r w:rsidRPr="00C34038">
        <w:rPr>
          <w:rFonts w:ascii="Calibri" w:eastAsia="Calibri" w:hAnsi="Calibri" w:cs="Calibri"/>
          <w:b/>
          <w:bCs/>
          <w:color w:val="auto"/>
          <w:sz w:val="22"/>
          <w:szCs w:val="22"/>
        </w:rPr>
        <w:t xml:space="preserve"> is 7 years or 21 quarters.</w:t>
      </w:r>
      <w:r w:rsidR="00546BBE" w:rsidRPr="00C34038">
        <w:rPr>
          <w:rFonts w:ascii="Calibri" w:eastAsia="Calibri" w:hAnsi="Calibri" w:cs="Calibri"/>
          <w:b/>
          <w:bCs/>
          <w:color w:val="auto"/>
          <w:sz w:val="22"/>
          <w:szCs w:val="22"/>
        </w:rPr>
        <w:t xml:space="preserve"> </w:t>
      </w:r>
    </w:p>
    <w:p w14:paraId="1642B617" w14:textId="3A38CA30" w:rsidR="30A67603" w:rsidRPr="00C34038" w:rsidRDefault="30A67603" w:rsidP="599228D9">
      <w:pPr>
        <w:rPr>
          <w:rFonts w:ascii="Calibri" w:eastAsia="Calibri" w:hAnsi="Calibri" w:cs="Calibri"/>
        </w:rPr>
      </w:pPr>
      <w:r w:rsidRPr="00C34038">
        <w:rPr>
          <w:rFonts w:ascii="Calibri" w:eastAsia="Calibri" w:hAnsi="Calibri" w:cs="Calibri"/>
        </w:rPr>
        <w:br w:type="page"/>
      </w:r>
    </w:p>
    <w:p w14:paraId="036FB8F6" w14:textId="28BD6FD3" w:rsidR="00164668" w:rsidRPr="00C34038" w:rsidRDefault="00164668" w:rsidP="599228D9">
      <w:pPr>
        <w:pStyle w:val="Nbb1"/>
        <w:rPr>
          <w:rFonts w:ascii="Calibri" w:eastAsia="Calibri" w:hAnsi="Calibri" w:cs="Calibri"/>
          <w:sz w:val="40"/>
          <w:szCs w:val="40"/>
        </w:rPr>
      </w:pPr>
      <w:bookmarkStart w:id="239" w:name="_Toc1246249441"/>
      <w:bookmarkStart w:id="240" w:name="_Toc443937354"/>
      <w:r w:rsidRPr="2760E2C8">
        <w:rPr>
          <w:rFonts w:ascii="Calibri" w:eastAsia="Calibri" w:hAnsi="Calibri" w:cs="Calibri"/>
        </w:rPr>
        <w:lastRenderedPageBreak/>
        <w:t xml:space="preserve">NEUROBIOLOGY &amp; BEHAVIOR </w:t>
      </w:r>
      <w:r w:rsidR="00657C7B" w:rsidRPr="2760E2C8">
        <w:rPr>
          <w:rFonts w:ascii="Calibri" w:eastAsia="Calibri" w:hAnsi="Calibri" w:cs="Calibri"/>
        </w:rPr>
        <w:t>GRADUATE</w:t>
      </w:r>
      <w:r w:rsidRPr="2760E2C8">
        <w:rPr>
          <w:rFonts w:ascii="Calibri" w:eastAsia="Calibri" w:hAnsi="Calibri" w:cs="Calibri"/>
        </w:rPr>
        <w:t xml:space="preserve"> PROGRAM</w:t>
      </w:r>
      <w:bookmarkEnd w:id="239"/>
      <w:bookmarkEnd w:id="240"/>
    </w:p>
    <w:p w14:paraId="4F73FEB4" w14:textId="5CCCE523" w:rsidR="30A67603" w:rsidRPr="00C34038" w:rsidRDefault="30A67603" w:rsidP="599228D9">
      <w:pPr>
        <w:pStyle w:val="nbb2"/>
        <w:rPr>
          <w:rFonts w:ascii="Calibri" w:eastAsia="Calibri" w:hAnsi="Calibri" w:cs="Calibri"/>
        </w:rPr>
      </w:pPr>
    </w:p>
    <w:p w14:paraId="3AAEF4D1" w14:textId="30DB46F6" w:rsidR="007522AB" w:rsidRPr="00C34038" w:rsidRDefault="007522AB" w:rsidP="599228D9">
      <w:pPr>
        <w:pStyle w:val="nbb2"/>
        <w:rPr>
          <w:rFonts w:ascii="Calibri" w:eastAsia="Calibri" w:hAnsi="Calibri" w:cs="Calibri"/>
          <w:sz w:val="22"/>
          <w:szCs w:val="22"/>
          <w:u w:val="none"/>
        </w:rPr>
      </w:pPr>
      <w:r w:rsidRPr="00C34038">
        <w:rPr>
          <w:rFonts w:ascii="Calibri" w:eastAsia="Calibri" w:hAnsi="Calibri" w:cs="Calibri"/>
          <w:u w:val="none"/>
        </w:rPr>
        <w:t>Communicating with your graduate mentor</w:t>
      </w:r>
    </w:p>
    <w:p w14:paraId="64F2B769" w14:textId="77777777" w:rsidR="007522AB" w:rsidRPr="00C34038" w:rsidRDefault="007522AB" w:rsidP="599228D9">
      <w:pPr>
        <w:rPr>
          <w:rFonts w:ascii="Calibri" w:eastAsia="Calibri" w:hAnsi="Calibri" w:cs="Calibri"/>
          <w:sz w:val="22"/>
          <w:szCs w:val="22"/>
        </w:rPr>
      </w:pPr>
      <w:r w:rsidRPr="00C34038">
        <w:rPr>
          <w:rFonts w:ascii="Calibri" w:eastAsia="Calibri" w:hAnsi="Calibri" w:cs="Calibri"/>
          <w:sz w:val="22"/>
          <w:szCs w:val="22"/>
        </w:rPr>
        <w:t>Although most graduate students complete their research under the supervision of a mentor without significant misunderstandings or disputes, serious disagreements can arise if you and your advisor do not effectively communicate. There are several strategies to use to proactively ensure that you and your advisor have well-defined and consistent expectations for graduate work. While individual student-mentor styles vary, here is some information that you should keep in mind to minimize misunderstandings. A good rule of thumb is that the more transparent and organized you are, the less likely you are to encounter misunderstandings with your mentor.</w:t>
      </w:r>
    </w:p>
    <w:p w14:paraId="4E732DE8" w14:textId="77777777" w:rsidR="007522AB" w:rsidRPr="00C34038" w:rsidRDefault="007522AB" w:rsidP="599228D9">
      <w:pPr>
        <w:rPr>
          <w:rFonts w:ascii="Calibri" w:eastAsia="Calibri" w:hAnsi="Calibri" w:cs="Calibri"/>
          <w:sz w:val="22"/>
          <w:szCs w:val="22"/>
        </w:rPr>
      </w:pPr>
    </w:p>
    <w:p w14:paraId="3FE69888" w14:textId="7B2F3248" w:rsidR="007522AB" w:rsidRPr="00C34038" w:rsidRDefault="007522AB" w:rsidP="599228D9">
      <w:pPr>
        <w:rPr>
          <w:rFonts w:ascii="Calibri" w:eastAsia="Calibri" w:hAnsi="Calibri" w:cs="Calibri"/>
          <w:sz w:val="22"/>
          <w:szCs w:val="22"/>
        </w:rPr>
      </w:pPr>
      <w:bookmarkStart w:id="241" w:name="_Toc1417315762"/>
      <w:bookmarkStart w:id="242" w:name="_Toc912075082"/>
      <w:r w:rsidRPr="2760E2C8">
        <w:rPr>
          <w:rStyle w:val="nbb3Char"/>
          <w:rFonts w:ascii="Calibri" w:eastAsia="Calibri" w:hAnsi="Calibri" w:cs="Calibri"/>
        </w:rPr>
        <w:t>Time away from lab:</w:t>
      </w:r>
      <w:bookmarkEnd w:id="241"/>
      <w:bookmarkEnd w:id="242"/>
      <w:r w:rsidRPr="2760E2C8">
        <w:rPr>
          <w:rFonts w:ascii="Calibri" w:eastAsia="Calibri" w:hAnsi="Calibri" w:cs="Calibri"/>
          <w:b/>
          <w:bCs/>
          <w:sz w:val="22"/>
          <w:szCs w:val="22"/>
        </w:rPr>
        <w:t xml:space="preserve"> </w:t>
      </w:r>
      <w:r w:rsidRPr="2760E2C8">
        <w:rPr>
          <w:rFonts w:ascii="Calibri" w:eastAsia="Calibri" w:hAnsi="Calibri" w:cs="Calibri"/>
          <w:sz w:val="22"/>
          <w:szCs w:val="22"/>
        </w:rPr>
        <w:t xml:space="preserve">Keep in mind that your role as a graduate student encompasses both paid employment </w:t>
      </w:r>
      <w:r w:rsidRPr="2760E2C8">
        <w:rPr>
          <w:rFonts w:ascii="Calibri" w:eastAsia="Calibri" w:hAnsi="Calibri" w:cs="Calibri"/>
          <w:i/>
          <w:iCs/>
          <w:sz w:val="22"/>
          <w:szCs w:val="22"/>
        </w:rPr>
        <w:t>and</w:t>
      </w:r>
      <w:r w:rsidRPr="2760E2C8">
        <w:rPr>
          <w:rFonts w:ascii="Calibri" w:eastAsia="Calibri" w:hAnsi="Calibri" w:cs="Calibri"/>
          <w:sz w:val="22"/>
          <w:szCs w:val="22"/>
        </w:rPr>
        <w:t xml:space="preserve"> scholarship (work at the bench, journal clubs, seminars, data analysis, writing papers). These roles intersect </w:t>
      </w:r>
      <w:r w:rsidR="00A62B03" w:rsidRPr="2760E2C8">
        <w:rPr>
          <w:rFonts w:ascii="Calibri" w:eastAsia="Calibri" w:hAnsi="Calibri" w:cs="Calibri"/>
          <w:sz w:val="22"/>
          <w:szCs w:val="22"/>
        </w:rPr>
        <w:t>in our field</w:t>
      </w:r>
      <w:r w:rsidR="00056D0D" w:rsidRPr="2760E2C8">
        <w:rPr>
          <w:rFonts w:ascii="Calibri" w:eastAsia="Calibri" w:hAnsi="Calibri" w:cs="Calibri"/>
          <w:sz w:val="22"/>
          <w:szCs w:val="22"/>
        </w:rPr>
        <w:t>, but both satisfactory performance as a</w:t>
      </w:r>
      <w:r w:rsidR="00EA047D" w:rsidRPr="2760E2C8">
        <w:rPr>
          <w:rFonts w:ascii="Calibri" w:eastAsia="Calibri" w:hAnsi="Calibri" w:cs="Calibri"/>
          <w:sz w:val="22"/>
          <w:szCs w:val="22"/>
        </w:rPr>
        <w:t>n</w:t>
      </w:r>
      <w:r w:rsidR="00056D0D" w:rsidRPr="2760E2C8">
        <w:rPr>
          <w:rFonts w:ascii="Calibri" w:eastAsia="Calibri" w:hAnsi="Calibri" w:cs="Calibri"/>
          <w:sz w:val="22"/>
          <w:szCs w:val="22"/>
        </w:rPr>
        <w:t xml:space="preserve"> employee</w:t>
      </w:r>
      <w:r w:rsidR="00EA047D" w:rsidRPr="2760E2C8">
        <w:rPr>
          <w:rFonts w:ascii="Calibri" w:eastAsia="Calibri" w:hAnsi="Calibri" w:cs="Calibri"/>
          <w:sz w:val="22"/>
          <w:szCs w:val="22"/>
        </w:rPr>
        <w:t>,</w:t>
      </w:r>
      <w:r w:rsidR="00056D0D" w:rsidRPr="2760E2C8">
        <w:rPr>
          <w:rFonts w:ascii="Calibri" w:eastAsia="Calibri" w:hAnsi="Calibri" w:cs="Calibri"/>
          <w:sz w:val="22"/>
          <w:szCs w:val="22"/>
        </w:rPr>
        <w:t xml:space="preserve"> and satisfactory </w:t>
      </w:r>
      <w:r w:rsidR="00EA047D" w:rsidRPr="2760E2C8">
        <w:rPr>
          <w:rFonts w:ascii="Calibri" w:eastAsia="Calibri" w:hAnsi="Calibri" w:cs="Calibri"/>
          <w:sz w:val="22"/>
          <w:szCs w:val="22"/>
        </w:rPr>
        <w:t xml:space="preserve">progress on your academic research toward degree </w:t>
      </w:r>
      <w:r w:rsidR="00FF0EFA" w:rsidRPr="2760E2C8">
        <w:rPr>
          <w:rFonts w:ascii="Calibri" w:eastAsia="Calibri" w:hAnsi="Calibri" w:cs="Calibri"/>
          <w:sz w:val="22"/>
          <w:szCs w:val="22"/>
        </w:rPr>
        <w:t xml:space="preserve">requirements are required. </w:t>
      </w:r>
      <w:r w:rsidR="00BD663A" w:rsidRPr="2760E2C8">
        <w:rPr>
          <w:rFonts w:ascii="Calibri" w:eastAsia="Calibri" w:hAnsi="Calibri" w:cs="Calibri"/>
          <w:sz w:val="22"/>
          <w:szCs w:val="22"/>
        </w:rPr>
        <w:t xml:space="preserve">You should </w:t>
      </w:r>
      <w:r w:rsidR="004B4F1A" w:rsidRPr="2760E2C8">
        <w:rPr>
          <w:rFonts w:ascii="Calibri" w:eastAsia="Calibri" w:hAnsi="Calibri" w:cs="Calibri"/>
          <w:sz w:val="22"/>
          <w:szCs w:val="22"/>
        </w:rPr>
        <w:t>stay in close communication with your PI about your schedule</w:t>
      </w:r>
      <w:r w:rsidR="003D7A0A" w:rsidRPr="2760E2C8">
        <w:rPr>
          <w:rFonts w:ascii="Calibri" w:eastAsia="Calibri" w:hAnsi="Calibri" w:cs="Calibri"/>
          <w:sz w:val="22"/>
          <w:szCs w:val="22"/>
        </w:rPr>
        <w:t xml:space="preserve"> throughout your graduate career</w:t>
      </w:r>
      <w:r w:rsidR="00D74CE6" w:rsidRPr="2760E2C8">
        <w:rPr>
          <w:rFonts w:ascii="Calibri" w:eastAsia="Calibri" w:hAnsi="Calibri" w:cs="Calibri"/>
          <w:sz w:val="22"/>
          <w:szCs w:val="22"/>
        </w:rPr>
        <w:t>, and make sure they are aware when you are requesting time off and time away from your academic pursuits</w:t>
      </w:r>
      <w:r w:rsidR="003D7A0A" w:rsidRPr="2760E2C8">
        <w:rPr>
          <w:rFonts w:ascii="Calibri" w:eastAsia="Calibri" w:hAnsi="Calibri" w:cs="Calibri"/>
          <w:sz w:val="22"/>
          <w:szCs w:val="22"/>
        </w:rPr>
        <w:t>.</w:t>
      </w:r>
    </w:p>
    <w:p w14:paraId="73A18F3A" w14:textId="7E30502A" w:rsidR="007522AB" w:rsidRPr="00C34038" w:rsidRDefault="007522AB" w:rsidP="599228D9">
      <w:pPr>
        <w:pStyle w:val="nbb3"/>
        <w:rPr>
          <w:rFonts w:ascii="Calibri" w:eastAsia="Calibri" w:hAnsi="Calibri" w:cs="Calibri"/>
          <w:sz w:val="22"/>
          <w:szCs w:val="22"/>
        </w:rPr>
      </w:pPr>
      <w:bookmarkStart w:id="243" w:name="_Toc1705808727"/>
      <w:bookmarkStart w:id="244" w:name="_Toc1535992313"/>
      <w:r w:rsidRPr="2760E2C8">
        <w:rPr>
          <w:rFonts w:ascii="Calibri" w:eastAsia="Calibri" w:hAnsi="Calibri" w:cs="Calibri"/>
        </w:rPr>
        <w:t>Weekly updates on research progress:</w:t>
      </w:r>
      <w:bookmarkEnd w:id="243"/>
      <w:bookmarkEnd w:id="244"/>
    </w:p>
    <w:p w14:paraId="1800AA92" w14:textId="767DD0AF" w:rsidR="007522AB" w:rsidRPr="00C34038" w:rsidRDefault="007522AB" w:rsidP="599228D9">
      <w:pPr>
        <w:rPr>
          <w:rFonts w:ascii="Calibri" w:eastAsia="Calibri" w:hAnsi="Calibri" w:cs="Calibri"/>
          <w:sz w:val="22"/>
          <w:szCs w:val="22"/>
        </w:rPr>
      </w:pPr>
      <w:r w:rsidRPr="00C34038">
        <w:rPr>
          <w:rFonts w:ascii="Calibri" w:eastAsia="Calibri" w:hAnsi="Calibri" w:cs="Calibri"/>
          <w:sz w:val="22"/>
          <w:szCs w:val="22"/>
        </w:rPr>
        <w:t xml:space="preserve">It is often helpful for you to take some time to briefly record the following information at the beginning of each week in a </w:t>
      </w:r>
      <w:r w:rsidR="3B968B7B" w:rsidRPr="00C34038">
        <w:rPr>
          <w:rFonts w:ascii="Calibri" w:eastAsia="Calibri" w:hAnsi="Calibri" w:cs="Calibri"/>
          <w:sz w:val="22"/>
          <w:szCs w:val="22"/>
        </w:rPr>
        <w:t>1–2-page</w:t>
      </w:r>
      <w:r w:rsidRPr="00C34038">
        <w:rPr>
          <w:rFonts w:ascii="Calibri" w:eastAsia="Calibri" w:hAnsi="Calibri" w:cs="Calibri"/>
          <w:sz w:val="22"/>
          <w:szCs w:val="22"/>
        </w:rPr>
        <w:t xml:space="preserve"> document. </w:t>
      </w:r>
    </w:p>
    <w:p w14:paraId="6C9C6F3D" w14:textId="77777777"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 xml:space="preserve">What did you do last week? </w:t>
      </w:r>
    </w:p>
    <w:p w14:paraId="48646CF2" w14:textId="77777777"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w:t>
      </w:r>
      <w:r w:rsidRPr="00C34038">
        <w:rPr>
          <w:rFonts w:ascii="Calibri" w:eastAsia="Calibri" w:hAnsi="Calibri" w:cs="Calibri"/>
          <w:i/>
          <w:iCs/>
          <w:sz w:val="22"/>
          <w:szCs w:val="22"/>
        </w:rPr>
        <w:t>I did a western blot on cell lysates from kinase inhibitor-treated and control samples, stained other samples for flow cytometry and digested 20 minipreps to identify three plasmids which had my insert in the correct orientatio</w:t>
      </w:r>
      <w:r w:rsidRPr="00C34038">
        <w:rPr>
          <w:rFonts w:ascii="Calibri" w:eastAsia="Calibri" w:hAnsi="Calibri" w:cs="Calibri"/>
          <w:sz w:val="22"/>
          <w:szCs w:val="22"/>
        </w:rPr>
        <w:t xml:space="preserve">n.] </w:t>
      </w:r>
    </w:p>
    <w:p w14:paraId="4FB46E6F" w14:textId="77777777" w:rsidR="007522AB" w:rsidRPr="00C34038" w:rsidRDefault="007522AB" w:rsidP="599228D9">
      <w:pPr>
        <w:ind w:left="720"/>
        <w:rPr>
          <w:rFonts w:ascii="Calibri" w:eastAsia="Calibri" w:hAnsi="Calibri" w:cs="Calibri"/>
          <w:sz w:val="22"/>
          <w:szCs w:val="22"/>
        </w:rPr>
      </w:pPr>
    </w:p>
    <w:p w14:paraId="57FD6F17" w14:textId="77777777"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 xml:space="preserve">What worked and what is your conclusion from these data? </w:t>
      </w:r>
    </w:p>
    <w:p w14:paraId="309BAC3C" w14:textId="77777777"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w:t>
      </w:r>
      <w:r w:rsidRPr="00C34038">
        <w:rPr>
          <w:rFonts w:ascii="Calibri" w:eastAsia="Calibri" w:hAnsi="Calibri" w:cs="Calibri"/>
          <w:i/>
          <w:iCs/>
          <w:sz w:val="22"/>
          <w:szCs w:val="22"/>
        </w:rPr>
        <w:t>My western blot data indicates that treatment with the kinase inhibitor does not reduce protein phosphorylation, although I would like to repeat this experiment.</w:t>
      </w:r>
      <w:r w:rsidRPr="00C34038">
        <w:rPr>
          <w:rFonts w:ascii="Calibri" w:eastAsia="Calibri" w:hAnsi="Calibri" w:cs="Calibri"/>
          <w:sz w:val="22"/>
          <w:szCs w:val="22"/>
        </w:rPr>
        <w:t>]</w:t>
      </w:r>
    </w:p>
    <w:p w14:paraId="5F2B3C55" w14:textId="77777777" w:rsidR="007522AB" w:rsidRPr="00C34038" w:rsidRDefault="007522AB" w:rsidP="599228D9">
      <w:pPr>
        <w:ind w:left="720"/>
        <w:rPr>
          <w:rFonts w:ascii="Calibri" w:eastAsia="Calibri" w:hAnsi="Calibri" w:cs="Calibri"/>
          <w:sz w:val="22"/>
          <w:szCs w:val="22"/>
        </w:rPr>
      </w:pPr>
    </w:p>
    <w:p w14:paraId="18B66E1C" w14:textId="1C79070C"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 xml:space="preserve">What </w:t>
      </w:r>
      <w:r w:rsidR="46C21051" w:rsidRPr="00C34038">
        <w:rPr>
          <w:rFonts w:ascii="Calibri" w:eastAsia="Calibri" w:hAnsi="Calibri" w:cs="Calibri"/>
          <w:sz w:val="22"/>
          <w:szCs w:val="22"/>
        </w:rPr>
        <w:t>did not</w:t>
      </w:r>
      <w:r w:rsidRPr="00C34038">
        <w:rPr>
          <w:rFonts w:ascii="Calibri" w:eastAsia="Calibri" w:hAnsi="Calibri" w:cs="Calibri"/>
          <w:sz w:val="22"/>
          <w:szCs w:val="22"/>
        </w:rPr>
        <w:t xml:space="preserve"> work and what will you try next? </w:t>
      </w:r>
    </w:p>
    <w:p w14:paraId="29AAEADC" w14:textId="77777777"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w:t>
      </w:r>
      <w:r w:rsidRPr="00C34038">
        <w:rPr>
          <w:rFonts w:ascii="Calibri" w:eastAsia="Calibri" w:hAnsi="Calibri" w:cs="Calibri"/>
          <w:i/>
          <w:iCs/>
          <w:sz w:val="22"/>
          <w:szCs w:val="22"/>
        </w:rPr>
        <w:t>My antibody staining didn’t work; my positive control was negative so I will try a longer incubation with a fresh set of samples to make certain that the antibody works</w:t>
      </w:r>
      <w:r w:rsidRPr="00C34038">
        <w:rPr>
          <w:rFonts w:ascii="Calibri" w:eastAsia="Calibri" w:hAnsi="Calibri" w:cs="Calibri"/>
          <w:sz w:val="22"/>
          <w:szCs w:val="22"/>
        </w:rPr>
        <w:t>.]</w:t>
      </w:r>
    </w:p>
    <w:p w14:paraId="1D00C6BA" w14:textId="77777777" w:rsidR="007522AB" w:rsidRPr="00C34038" w:rsidRDefault="007522AB" w:rsidP="599228D9">
      <w:pPr>
        <w:ind w:left="720"/>
        <w:rPr>
          <w:rFonts w:ascii="Calibri" w:eastAsia="Calibri" w:hAnsi="Calibri" w:cs="Calibri"/>
          <w:sz w:val="22"/>
          <w:szCs w:val="22"/>
        </w:rPr>
      </w:pPr>
    </w:p>
    <w:p w14:paraId="41D48804" w14:textId="77777777"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What papers have you read and what interesting information have you learned?</w:t>
      </w:r>
    </w:p>
    <w:p w14:paraId="1172CF02" w14:textId="77777777" w:rsidR="007522AB" w:rsidRPr="00C34038" w:rsidRDefault="007522AB" w:rsidP="599228D9">
      <w:pPr>
        <w:ind w:left="720"/>
        <w:rPr>
          <w:rFonts w:ascii="Calibri" w:eastAsia="Calibri" w:hAnsi="Calibri" w:cs="Calibri"/>
          <w:sz w:val="22"/>
          <w:szCs w:val="22"/>
        </w:rPr>
      </w:pPr>
      <w:r w:rsidRPr="00C34038">
        <w:rPr>
          <w:rFonts w:ascii="Calibri" w:eastAsia="Calibri" w:hAnsi="Calibri" w:cs="Calibri"/>
          <w:sz w:val="22"/>
          <w:szCs w:val="22"/>
        </w:rPr>
        <w:t xml:space="preserve"> </w:t>
      </w:r>
    </w:p>
    <w:p w14:paraId="7C7C3320" w14:textId="50CF5947" w:rsidR="007522AB" w:rsidRPr="00C34038" w:rsidRDefault="007522AB" w:rsidP="599228D9">
      <w:pPr>
        <w:rPr>
          <w:rFonts w:ascii="Calibri" w:eastAsia="Calibri" w:hAnsi="Calibri" w:cs="Calibri"/>
          <w:sz w:val="22"/>
          <w:szCs w:val="22"/>
        </w:rPr>
      </w:pPr>
      <w:r w:rsidRPr="00C34038">
        <w:rPr>
          <w:rFonts w:ascii="Calibri" w:eastAsia="Calibri" w:hAnsi="Calibri" w:cs="Calibri"/>
          <w:sz w:val="22"/>
          <w:szCs w:val="22"/>
        </w:rPr>
        <w:t xml:space="preserve">This weekly document is distinct from your detailed research notebook and </w:t>
      </w:r>
      <w:r w:rsidR="4C7B76D1" w:rsidRPr="00C34038">
        <w:rPr>
          <w:rFonts w:ascii="Calibri" w:eastAsia="Calibri" w:hAnsi="Calibri" w:cs="Calibri"/>
          <w:sz w:val="22"/>
          <w:szCs w:val="22"/>
        </w:rPr>
        <w:t>provides</w:t>
      </w:r>
      <w:r w:rsidRPr="00C34038">
        <w:rPr>
          <w:rFonts w:ascii="Calibri" w:eastAsia="Calibri" w:hAnsi="Calibri" w:cs="Calibri"/>
          <w:sz w:val="22"/>
          <w:szCs w:val="22"/>
        </w:rPr>
        <w:t xml:space="preserve"> an on-going narrative and summary of your efforts each week. You may wish to email this document to your advisor or print it out for a weekly one-on-one meeting. By filing these weekly reports in sequence, you have a clear record of your research activity over time. This is useful for gathering data for writing papers or deciding with your advisor that an approach or reagent is not going to work as planned.</w:t>
      </w:r>
    </w:p>
    <w:p w14:paraId="0DB2B833" w14:textId="77777777" w:rsidR="00BB318C" w:rsidRPr="00C34038" w:rsidRDefault="00BB318C" w:rsidP="599228D9">
      <w:pPr>
        <w:rPr>
          <w:rFonts w:ascii="Calibri" w:eastAsia="Calibri" w:hAnsi="Calibri" w:cs="Calibri"/>
          <w:b/>
          <w:bCs/>
          <w:sz w:val="22"/>
          <w:szCs w:val="22"/>
          <w:u w:val="single"/>
        </w:rPr>
      </w:pPr>
    </w:p>
    <w:p w14:paraId="0EABBAE4" w14:textId="4A5565A6" w:rsidR="007522AB" w:rsidRPr="00C34038" w:rsidRDefault="007522AB" w:rsidP="599228D9">
      <w:pPr>
        <w:rPr>
          <w:rFonts w:ascii="Calibri" w:eastAsia="Calibri" w:hAnsi="Calibri" w:cs="Calibri"/>
          <w:sz w:val="22"/>
          <w:szCs w:val="22"/>
        </w:rPr>
      </w:pPr>
      <w:bookmarkStart w:id="245" w:name="_Toc1423122650"/>
      <w:bookmarkStart w:id="246" w:name="_Toc1122166044"/>
      <w:r w:rsidRPr="2760E2C8">
        <w:rPr>
          <w:rStyle w:val="nbb3Char"/>
          <w:rFonts w:ascii="Calibri" w:eastAsia="Calibri" w:hAnsi="Calibri" w:cs="Calibri"/>
        </w:rPr>
        <w:lastRenderedPageBreak/>
        <w:t>Meetings</w:t>
      </w:r>
      <w:r w:rsidR="70BDA936" w:rsidRPr="2760E2C8">
        <w:rPr>
          <w:rStyle w:val="nbb3Char"/>
          <w:rFonts w:ascii="Calibri" w:eastAsia="Calibri" w:hAnsi="Calibri" w:cs="Calibri"/>
        </w:rPr>
        <w:t>:</w:t>
      </w:r>
      <w:bookmarkEnd w:id="245"/>
      <w:bookmarkEnd w:id="246"/>
      <w:r w:rsidR="70BDA936" w:rsidRPr="2760E2C8">
        <w:rPr>
          <w:rFonts w:ascii="Calibri" w:eastAsia="Calibri" w:hAnsi="Calibri" w:cs="Calibri"/>
          <w:sz w:val="22"/>
          <w:szCs w:val="22"/>
        </w:rPr>
        <w:t xml:space="preserve"> It</w:t>
      </w:r>
      <w:r w:rsidRPr="2760E2C8">
        <w:rPr>
          <w:rFonts w:ascii="Calibri" w:eastAsia="Calibri" w:hAnsi="Calibri" w:cs="Calibri"/>
          <w:sz w:val="22"/>
          <w:szCs w:val="22"/>
        </w:rPr>
        <w:t xml:space="preserve"> is often the case that students who are having difficulties with their project and/or advisor are reluctant to schedule regular, required meetings with their committee. The meeting should not be put off if you </w:t>
      </w:r>
      <w:r w:rsidR="2E86D2BA" w:rsidRPr="2760E2C8">
        <w:rPr>
          <w:rFonts w:ascii="Calibri" w:eastAsia="Calibri" w:hAnsi="Calibri" w:cs="Calibri"/>
          <w:sz w:val="22"/>
          <w:szCs w:val="22"/>
        </w:rPr>
        <w:t>do not</w:t>
      </w:r>
      <w:r w:rsidRPr="2760E2C8">
        <w:rPr>
          <w:rFonts w:ascii="Calibri" w:eastAsia="Calibri" w:hAnsi="Calibri" w:cs="Calibri"/>
          <w:sz w:val="22"/>
          <w:szCs w:val="22"/>
        </w:rPr>
        <w:t xml:space="preserve"> have “enough data” – having problems with the research project and/or communication with your mentor are </w:t>
      </w:r>
      <w:r w:rsidRPr="2760E2C8">
        <w:rPr>
          <w:rFonts w:ascii="Calibri" w:eastAsia="Calibri" w:hAnsi="Calibri" w:cs="Calibri"/>
          <w:sz w:val="22"/>
          <w:szCs w:val="22"/>
          <w:u w:val="single"/>
        </w:rPr>
        <w:t>key reasons</w:t>
      </w:r>
      <w:r w:rsidRPr="2760E2C8">
        <w:rPr>
          <w:rFonts w:ascii="Calibri" w:eastAsia="Calibri" w:hAnsi="Calibri" w:cs="Calibri"/>
          <w:sz w:val="22"/>
          <w:szCs w:val="22"/>
        </w:rPr>
        <w:t xml:space="preserve"> to schedule a committee meeting to get a larger group of scientists thinking about your project. </w:t>
      </w:r>
    </w:p>
    <w:p w14:paraId="6D2D6B48" w14:textId="5FEF31BB" w:rsidR="007522AB" w:rsidRPr="00C34038" w:rsidRDefault="007522AB" w:rsidP="599228D9">
      <w:pPr>
        <w:pStyle w:val="nbb3"/>
        <w:rPr>
          <w:rFonts w:ascii="Calibri" w:eastAsia="Calibri" w:hAnsi="Calibri" w:cs="Calibri"/>
          <w:sz w:val="22"/>
          <w:szCs w:val="22"/>
        </w:rPr>
      </w:pPr>
      <w:bookmarkStart w:id="247" w:name="_Toc2084149864"/>
      <w:bookmarkStart w:id="248" w:name="_Toc1686334909"/>
      <w:r w:rsidRPr="2760E2C8">
        <w:rPr>
          <w:rFonts w:ascii="Calibri" w:eastAsia="Calibri" w:hAnsi="Calibri" w:cs="Calibri"/>
        </w:rPr>
        <w:t>Difficulties communicating with your mentor:</w:t>
      </w:r>
      <w:bookmarkEnd w:id="247"/>
      <w:bookmarkEnd w:id="248"/>
    </w:p>
    <w:p w14:paraId="02799AAD" w14:textId="4D42C876" w:rsidR="007522AB" w:rsidRPr="00C34038" w:rsidRDefault="007522AB" w:rsidP="599228D9">
      <w:pPr>
        <w:rPr>
          <w:rFonts w:ascii="Calibri" w:eastAsia="Calibri" w:hAnsi="Calibri" w:cs="Calibri"/>
          <w:sz w:val="22"/>
          <w:szCs w:val="22"/>
        </w:rPr>
      </w:pPr>
      <w:r w:rsidRPr="00C34038">
        <w:rPr>
          <w:rFonts w:ascii="Calibri" w:eastAsia="Calibri" w:hAnsi="Calibri" w:cs="Calibri"/>
          <w:sz w:val="22"/>
          <w:szCs w:val="22"/>
        </w:rPr>
        <w:t>You may begin by talking with the NBB graduate advisor (</w:t>
      </w:r>
      <w:r w:rsidR="006E2B58" w:rsidRPr="00C34038">
        <w:rPr>
          <w:rFonts w:ascii="Calibri" w:eastAsia="Calibri" w:hAnsi="Calibri" w:cs="Calibri"/>
          <w:sz w:val="22"/>
          <w:szCs w:val="22"/>
        </w:rPr>
        <w:t>Stephen Mahler</w:t>
      </w:r>
      <w:r w:rsidRPr="00C34038">
        <w:rPr>
          <w:rFonts w:ascii="Calibri" w:eastAsia="Calibri" w:hAnsi="Calibri" w:cs="Calibri"/>
          <w:sz w:val="22"/>
          <w:szCs w:val="22"/>
        </w:rPr>
        <w:t>), the Biological Sciences Associate Dean for Graduate Studies (</w:t>
      </w:r>
      <w:r w:rsidR="00B07C9B" w:rsidRPr="00C34038">
        <w:rPr>
          <w:rFonts w:ascii="Calibri" w:eastAsia="Calibri" w:hAnsi="Calibri" w:cs="Calibri"/>
          <w:sz w:val="22"/>
          <w:szCs w:val="22"/>
        </w:rPr>
        <w:t>Craig Walsh</w:t>
      </w:r>
      <w:r w:rsidRPr="00C34038">
        <w:rPr>
          <w:rFonts w:ascii="Calibri" w:eastAsia="Calibri" w:hAnsi="Calibri" w:cs="Calibri"/>
          <w:sz w:val="22"/>
          <w:szCs w:val="22"/>
        </w:rPr>
        <w:t xml:space="preserve">) or the Graduate Division counselor (Phong Luong) to plan how to approach resolving your specific problem. </w:t>
      </w:r>
      <w:r w:rsidR="701397E2" w:rsidRPr="00C34038">
        <w:rPr>
          <w:rFonts w:ascii="Calibri" w:eastAsia="Calibri" w:hAnsi="Calibri" w:cs="Calibri"/>
          <w:sz w:val="22"/>
          <w:szCs w:val="22"/>
        </w:rPr>
        <w:t xml:space="preserve">Problems requiring higher level mediation may involve the help of the Ombudsman's offices and/or </w:t>
      </w:r>
      <w:r w:rsidR="7E502F22" w:rsidRPr="00C34038">
        <w:rPr>
          <w:rFonts w:ascii="Calibri" w:eastAsia="Calibri" w:hAnsi="Calibri" w:cs="Calibri"/>
          <w:sz w:val="22"/>
          <w:szCs w:val="22"/>
        </w:rPr>
        <w:t>OEOD (Office of Equal Opportunity and Diversity)</w:t>
      </w:r>
      <w:r w:rsidR="701397E2" w:rsidRPr="00C34038">
        <w:rPr>
          <w:rFonts w:ascii="Calibri" w:eastAsia="Calibri" w:hAnsi="Calibri" w:cs="Calibri"/>
          <w:sz w:val="22"/>
          <w:szCs w:val="22"/>
        </w:rPr>
        <w:t xml:space="preserve"> at UC Irvine.</w:t>
      </w:r>
      <w:r w:rsidRPr="00C34038">
        <w:rPr>
          <w:rFonts w:ascii="Calibri" w:eastAsia="Calibri" w:hAnsi="Calibri" w:cs="Calibri"/>
          <w:sz w:val="22"/>
          <w:szCs w:val="22"/>
        </w:rPr>
        <w:t xml:space="preserve"> The Office of the Ombudsman is a confidential, impartial, informal, and independent resource to talk about concerns, explore options, and make informed decisions to reach equitable and fair resolutions. The UCI Office of Equal Opportunity and Diversity (OEOD) is responsible for compliance with federal and state laws and University policies and procedures regarding discrimination, retaliation, sexual harassment, and sex offenses. OEOD works to promote and integrate the principles of equal opportunity, affirmative action, nondiscrimination, and inclusive excellence at UCI. </w:t>
      </w:r>
    </w:p>
    <w:p w14:paraId="2C311138" w14:textId="371A0259" w:rsidR="001655D6" w:rsidRPr="00C34038" w:rsidRDefault="30A67603" w:rsidP="599228D9">
      <w:pPr>
        <w:rPr>
          <w:rFonts w:ascii="Calibri" w:eastAsia="Calibri" w:hAnsi="Calibri" w:cs="Calibri"/>
        </w:rPr>
      </w:pPr>
      <w:r w:rsidRPr="00C34038">
        <w:rPr>
          <w:rFonts w:ascii="Calibri" w:eastAsia="Calibri" w:hAnsi="Calibri" w:cs="Calibri"/>
        </w:rPr>
        <w:br w:type="page"/>
      </w:r>
    </w:p>
    <w:p w14:paraId="716E5C7E" w14:textId="77777777" w:rsidR="001655D6" w:rsidRPr="00C34038" w:rsidRDefault="001655D6" w:rsidP="599228D9">
      <w:pPr>
        <w:pStyle w:val="Nbb1"/>
        <w:rPr>
          <w:rFonts w:ascii="Calibri" w:eastAsia="Calibri" w:hAnsi="Calibri" w:cs="Calibri"/>
          <w:sz w:val="22"/>
          <w:szCs w:val="22"/>
        </w:rPr>
      </w:pPr>
      <w:bookmarkStart w:id="249" w:name="_Toc1770690617"/>
      <w:bookmarkStart w:id="250" w:name="_Toc236556119"/>
      <w:r w:rsidRPr="2760E2C8">
        <w:rPr>
          <w:rFonts w:ascii="Calibri" w:eastAsia="Calibri" w:hAnsi="Calibri" w:cs="Calibri"/>
        </w:rPr>
        <w:lastRenderedPageBreak/>
        <w:t>Plan to Implement Graduate Program Learning Outcomes (PLOs)</w:t>
      </w:r>
      <w:bookmarkEnd w:id="249"/>
      <w:bookmarkEnd w:id="250"/>
      <w:r w:rsidRPr="2760E2C8">
        <w:rPr>
          <w:rFonts w:ascii="Calibri" w:eastAsia="Calibri" w:hAnsi="Calibri" w:cs="Calibri"/>
        </w:rPr>
        <w:t xml:space="preserve"> </w:t>
      </w:r>
    </w:p>
    <w:p w14:paraId="31DF5518" w14:textId="77777777" w:rsidR="001655D6" w:rsidRPr="00C34038" w:rsidRDefault="001655D6" w:rsidP="599228D9">
      <w:pPr>
        <w:rPr>
          <w:rFonts w:ascii="Calibri" w:eastAsia="Calibri" w:hAnsi="Calibri" w:cs="Calibri"/>
          <w:b/>
          <w:bCs/>
          <w:sz w:val="22"/>
          <w:szCs w:val="22"/>
        </w:rPr>
      </w:pPr>
    </w:p>
    <w:p w14:paraId="5FD0555B" w14:textId="77777777" w:rsidR="001655D6" w:rsidRPr="00C34038" w:rsidRDefault="001655D6" w:rsidP="599228D9">
      <w:pPr>
        <w:pStyle w:val="nbb3"/>
        <w:rPr>
          <w:rFonts w:ascii="Calibri" w:eastAsia="Calibri" w:hAnsi="Calibri" w:cs="Calibri"/>
        </w:rPr>
      </w:pPr>
      <w:bookmarkStart w:id="251" w:name="_Toc1382478248"/>
      <w:bookmarkStart w:id="252" w:name="_Toc2064104366"/>
      <w:r w:rsidRPr="2760E2C8">
        <w:rPr>
          <w:rFonts w:ascii="Calibri" w:eastAsia="Calibri" w:hAnsi="Calibri" w:cs="Calibri"/>
        </w:rPr>
        <w:t>Program Overview</w:t>
      </w:r>
      <w:bookmarkEnd w:id="251"/>
      <w:bookmarkEnd w:id="252"/>
    </w:p>
    <w:p w14:paraId="56676384" w14:textId="77777777" w:rsidR="001655D6" w:rsidRPr="00C34038" w:rsidRDefault="001655D6" w:rsidP="599228D9">
      <w:pPr>
        <w:rPr>
          <w:rFonts w:ascii="Calibri" w:eastAsia="Calibri" w:hAnsi="Calibri" w:cs="Calibri"/>
          <w:sz w:val="22"/>
          <w:szCs w:val="22"/>
        </w:rPr>
      </w:pPr>
    </w:p>
    <w:p w14:paraId="725E9A25" w14:textId="5ECB0877" w:rsidR="001655D6" w:rsidRPr="00C34038" w:rsidRDefault="001655D6" w:rsidP="599228D9">
      <w:pPr>
        <w:rPr>
          <w:rFonts w:ascii="Calibri" w:eastAsia="Calibri" w:hAnsi="Calibri" w:cs="Calibri"/>
          <w:b/>
          <w:bCs/>
          <w:sz w:val="22"/>
          <w:szCs w:val="22"/>
        </w:rPr>
      </w:pPr>
      <w:r w:rsidRPr="00C34038">
        <w:rPr>
          <w:rFonts w:ascii="Calibri" w:eastAsia="Calibri" w:hAnsi="Calibri" w:cs="Calibri"/>
          <w:b/>
          <w:bCs/>
          <w:sz w:val="22"/>
          <w:szCs w:val="22"/>
        </w:rPr>
        <w:t>Neurobiology &amp; Behavior</w:t>
      </w:r>
      <w:r w:rsidRPr="00C34038">
        <w:rPr>
          <w:rFonts w:ascii="Calibri" w:eastAsia="Calibri" w:hAnsi="Calibri" w:cs="Calibri"/>
          <w:sz w:val="22"/>
          <w:szCs w:val="22"/>
        </w:rPr>
        <w:t xml:space="preserve"> </w:t>
      </w:r>
      <w:r w:rsidRPr="00C34038">
        <w:rPr>
          <w:rFonts w:ascii="Calibri" w:eastAsia="Calibri" w:hAnsi="Calibri" w:cs="Calibri"/>
          <w:b/>
          <w:bCs/>
          <w:sz w:val="22"/>
          <w:szCs w:val="22"/>
        </w:rPr>
        <w:t>Ph.D. Program</w:t>
      </w:r>
    </w:p>
    <w:p w14:paraId="37CE1F1C" w14:textId="3F718D30"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 xml:space="preserve">The departmental degree requirements include: (1) required coursework; (2) teaching assistantship; (3) developing and executing a successful thesis research project; (4) meetings with faculty committees, including pre-advancement, advancement, and annual committee meetings; (5) participation in research in progress talks and departmental retreat; (6) preparation and presentation of the dissertation. </w:t>
      </w:r>
    </w:p>
    <w:p w14:paraId="798C3828" w14:textId="06BF0A17" w:rsidR="001655D6" w:rsidRPr="00C34038" w:rsidRDefault="001655D6" w:rsidP="599228D9">
      <w:pPr>
        <w:pStyle w:val="nbb3"/>
        <w:rPr>
          <w:rFonts w:ascii="Calibri" w:eastAsia="Calibri" w:hAnsi="Calibri" w:cs="Calibri"/>
          <w:sz w:val="22"/>
          <w:szCs w:val="22"/>
        </w:rPr>
      </w:pPr>
      <w:bookmarkStart w:id="253" w:name="_Toc913681910"/>
      <w:bookmarkStart w:id="254" w:name="_Toc1231062716"/>
      <w:r w:rsidRPr="2760E2C8">
        <w:rPr>
          <w:rFonts w:ascii="Calibri" w:eastAsia="Calibri" w:hAnsi="Calibri" w:cs="Calibri"/>
        </w:rPr>
        <w:t>Required Coursework</w:t>
      </w:r>
      <w:bookmarkEnd w:id="253"/>
      <w:bookmarkEnd w:id="254"/>
    </w:p>
    <w:p w14:paraId="13533F36" w14:textId="625076E1"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 xml:space="preserve">In the first year, </w:t>
      </w:r>
      <w:r w:rsidR="49441D97" w:rsidRPr="00C34038">
        <w:rPr>
          <w:rFonts w:ascii="Calibri" w:eastAsia="Calibri" w:hAnsi="Calibri" w:cs="Calibri"/>
          <w:sz w:val="22"/>
          <w:szCs w:val="22"/>
        </w:rPr>
        <w:t>directly admitted</w:t>
      </w:r>
      <w:r w:rsidRPr="00C34038">
        <w:rPr>
          <w:rFonts w:ascii="Calibri" w:eastAsia="Calibri" w:hAnsi="Calibri" w:cs="Calibri"/>
          <w:sz w:val="22"/>
          <w:szCs w:val="22"/>
        </w:rPr>
        <w:t xml:space="preserve"> students, or those entering through the INP with intention to join Neurobiology &amp; Behavior must enroll in the </w:t>
      </w:r>
      <w:r w:rsidR="3BECA8C6" w:rsidRPr="00C34038">
        <w:rPr>
          <w:rFonts w:ascii="Calibri" w:eastAsia="Calibri" w:hAnsi="Calibri" w:cs="Calibri"/>
          <w:sz w:val="22"/>
          <w:szCs w:val="22"/>
        </w:rPr>
        <w:t>first-year</w:t>
      </w:r>
      <w:r w:rsidRPr="00C34038">
        <w:rPr>
          <w:rFonts w:ascii="Calibri" w:eastAsia="Calibri" w:hAnsi="Calibri" w:cs="Calibri"/>
          <w:sz w:val="22"/>
          <w:szCs w:val="22"/>
        </w:rPr>
        <w:t xml:space="preserve"> core courses: Molecular Neuroscience, Cellular Neuroscience, Cellular Neuroscience Lab, Systems Neuroscience, and Behavioral Neuroscience. These selections meet core requirements for all participating Programs and provide a broad base of knowledge to prepare students for successful contributions in Neuroscience</w:t>
      </w:r>
      <w:r w:rsidR="3536C867" w:rsidRPr="00C34038">
        <w:rPr>
          <w:rFonts w:ascii="Calibri" w:eastAsia="Calibri" w:hAnsi="Calibri" w:cs="Calibri"/>
          <w:sz w:val="22"/>
          <w:szCs w:val="22"/>
        </w:rPr>
        <w:t xml:space="preserve">. </w:t>
      </w:r>
      <w:r w:rsidRPr="00C34038">
        <w:rPr>
          <w:rFonts w:ascii="Calibri" w:eastAsia="Calibri" w:hAnsi="Calibri" w:cs="Calibri"/>
          <w:sz w:val="22"/>
          <w:szCs w:val="22"/>
        </w:rPr>
        <w:t>In conjunction with these courses, students build on core knowledge in the course Foundations in Neuroscience, which highlights ongoing faculty research</w:t>
      </w:r>
      <w:r w:rsidR="13089156" w:rsidRPr="00C34038">
        <w:rPr>
          <w:rFonts w:ascii="Calibri" w:eastAsia="Calibri" w:hAnsi="Calibri" w:cs="Calibri"/>
          <w:sz w:val="22"/>
          <w:szCs w:val="22"/>
        </w:rPr>
        <w:t xml:space="preserve">. </w:t>
      </w:r>
      <w:r w:rsidRPr="00C34038">
        <w:rPr>
          <w:rFonts w:ascii="Calibri" w:eastAsia="Calibri" w:hAnsi="Calibri" w:cs="Calibri"/>
          <w:sz w:val="22"/>
          <w:szCs w:val="22"/>
        </w:rPr>
        <w:t xml:space="preserve">Students </w:t>
      </w:r>
      <w:r w:rsidR="1FD484D4" w:rsidRPr="00C34038">
        <w:rPr>
          <w:rFonts w:ascii="Calibri" w:eastAsia="Calibri" w:hAnsi="Calibri" w:cs="Calibri"/>
          <w:sz w:val="22"/>
          <w:szCs w:val="22"/>
        </w:rPr>
        <w:t xml:space="preserve">are </w:t>
      </w:r>
      <w:r w:rsidRPr="00C34038">
        <w:rPr>
          <w:rFonts w:ascii="Calibri" w:eastAsia="Calibri" w:hAnsi="Calibri" w:cs="Calibri"/>
          <w:sz w:val="22"/>
          <w:szCs w:val="22"/>
        </w:rPr>
        <w:t xml:space="preserve">also </w:t>
      </w:r>
      <w:r w:rsidR="2AEDF24E" w:rsidRPr="00C34038">
        <w:rPr>
          <w:rFonts w:ascii="Calibri" w:eastAsia="Calibri" w:hAnsi="Calibri" w:cs="Calibri"/>
          <w:sz w:val="22"/>
          <w:szCs w:val="22"/>
        </w:rPr>
        <w:t xml:space="preserve">required to take </w:t>
      </w:r>
      <w:r w:rsidRPr="00C34038">
        <w:rPr>
          <w:rFonts w:ascii="Calibri" w:eastAsia="Calibri" w:hAnsi="Calibri" w:cs="Calibri"/>
          <w:sz w:val="22"/>
          <w:szCs w:val="22"/>
        </w:rPr>
        <w:t xml:space="preserve">Responsible Conduct of Research, which highlights </w:t>
      </w:r>
      <w:r w:rsidR="1C009E8A" w:rsidRPr="00C34038">
        <w:rPr>
          <w:rFonts w:ascii="Calibri" w:eastAsia="Calibri" w:hAnsi="Calibri" w:cs="Calibri"/>
          <w:sz w:val="22"/>
          <w:szCs w:val="22"/>
        </w:rPr>
        <w:t>the best</w:t>
      </w:r>
      <w:r w:rsidRPr="00C34038">
        <w:rPr>
          <w:rFonts w:ascii="Calibri" w:eastAsia="Calibri" w:hAnsi="Calibri" w:cs="Calibri"/>
          <w:sz w:val="22"/>
          <w:szCs w:val="22"/>
        </w:rPr>
        <w:t xml:space="preserve"> ethical practices in all aspects of research.</w:t>
      </w:r>
    </w:p>
    <w:p w14:paraId="7BACA4A6" w14:textId="77777777" w:rsidR="001655D6" w:rsidRPr="00C34038" w:rsidRDefault="001655D6" w:rsidP="599228D9">
      <w:pPr>
        <w:rPr>
          <w:rFonts w:ascii="Calibri" w:eastAsia="Calibri" w:hAnsi="Calibri" w:cs="Calibri"/>
          <w:sz w:val="22"/>
          <w:szCs w:val="22"/>
        </w:rPr>
      </w:pPr>
    </w:p>
    <w:p w14:paraId="293570B0" w14:textId="382DEB82"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 xml:space="preserve">Students who enter through other gateway programs are similarly required to satisfy all requirements of that </w:t>
      </w:r>
      <w:r w:rsidR="78015A86" w:rsidRPr="00C34038">
        <w:rPr>
          <w:rFonts w:ascii="Calibri" w:eastAsia="Calibri" w:hAnsi="Calibri" w:cs="Calibri"/>
          <w:sz w:val="22"/>
          <w:szCs w:val="22"/>
        </w:rPr>
        <w:t>program and</w:t>
      </w:r>
      <w:r w:rsidRPr="00C34038">
        <w:rPr>
          <w:rFonts w:ascii="Calibri" w:eastAsia="Calibri" w:hAnsi="Calibri" w:cs="Calibri"/>
          <w:sz w:val="22"/>
          <w:szCs w:val="22"/>
        </w:rPr>
        <w:t xml:space="preserve"> will generally be required to take all of the NB&amp;B core courses during their second year; although an exception may be granted by the Graduate Advisor to substitute one or more core courses taken in that program.</w:t>
      </w:r>
    </w:p>
    <w:p w14:paraId="0230D780" w14:textId="77777777" w:rsidR="001655D6" w:rsidRPr="00C34038" w:rsidRDefault="001655D6" w:rsidP="599228D9">
      <w:pPr>
        <w:pStyle w:val="Default"/>
        <w:rPr>
          <w:rFonts w:ascii="Calibri" w:eastAsia="Calibri" w:hAnsi="Calibri" w:cs="Calibri"/>
          <w:sz w:val="22"/>
          <w:szCs w:val="22"/>
        </w:rPr>
      </w:pPr>
    </w:p>
    <w:p w14:paraId="26C7E886" w14:textId="6BAB4796"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 xml:space="preserve">Students are encouraged to satisfactorily complete at least two advanced graduate courses before advancing to candidacy and are required to complete at least four before the dissertation defense. These classes must be taken for a letter grade, not on an S/U basis, to count toward the required minimum of four advanced classes. With the consent </w:t>
      </w:r>
      <w:r w:rsidR="4A649127" w:rsidRPr="00C34038">
        <w:rPr>
          <w:rFonts w:ascii="Calibri" w:eastAsia="Calibri" w:hAnsi="Calibri" w:cs="Calibri"/>
          <w:sz w:val="22"/>
          <w:szCs w:val="22"/>
        </w:rPr>
        <w:t xml:space="preserve">(via email) </w:t>
      </w:r>
      <w:r w:rsidRPr="00C34038">
        <w:rPr>
          <w:rFonts w:ascii="Calibri" w:eastAsia="Calibri" w:hAnsi="Calibri" w:cs="Calibri"/>
          <w:sz w:val="22"/>
          <w:szCs w:val="22"/>
        </w:rPr>
        <w:t xml:space="preserve">of the graduate advisor, graduate courses from other departments may satisfy part of this requirement if they are not primarily introductory or </w:t>
      </w:r>
      <w:r w:rsidR="6E248BF7" w:rsidRPr="00C34038">
        <w:rPr>
          <w:rFonts w:ascii="Calibri" w:eastAsia="Calibri" w:hAnsi="Calibri" w:cs="Calibri"/>
          <w:sz w:val="22"/>
          <w:szCs w:val="22"/>
        </w:rPr>
        <w:t>technically oriented</w:t>
      </w:r>
      <w:r w:rsidRPr="00C34038">
        <w:rPr>
          <w:rFonts w:ascii="Calibri" w:eastAsia="Calibri" w:hAnsi="Calibri" w:cs="Calibri"/>
          <w:sz w:val="22"/>
          <w:szCs w:val="22"/>
        </w:rPr>
        <w:t xml:space="preserve">. </w:t>
      </w:r>
    </w:p>
    <w:p w14:paraId="5E3017CD" w14:textId="77777777" w:rsidR="001655D6" w:rsidRPr="00C34038" w:rsidRDefault="001655D6" w:rsidP="599228D9">
      <w:pPr>
        <w:pStyle w:val="Default"/>
        <w:rPr>
          <w:rFonts w:ascii="Calibri" w:eastAsia="Calibri" w:hAnsi="Calibri" w:cs="Calibri"/>
          <w:sz w:val="22"/>
          <w:szCs w:val="22"/>
        </w:rPr>
      </w:pPr>
    </w:p>
    <w:p w14:paraId="760DEA03" w14:textId="5B66A09B"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 xml:space="preserve">Students should begin taking advanced courses in their second year and are strongly encouraged to enroll in NB257 (Statistics and experimental Design) in Fall quarter of their second year or, with the approval of the graduate advisor, in an equivalent statistics class offered by another department. This class counts toward </w:t>
      </w:r>
      <w:r w:rsidR="001B791B" w:rsidRPr="00C34038">
        <w:rPr>
          <w:rFonts w:ascii="Calibri" w:eastAsia="Calibri" w:hAnsi="Calibri" w:cs="Calibri"/>
          <w:sz w:val="22"/>
          <w:szCs w:val="22"/>
        </w:rPr>
        <w:t>t</w:t>
      </w:r>
      <w:r w:rsidRPr="00C34038">
        <w:rPr>
          <w:rFonts w:ascii="Calibri" w:eastAsia="Calibri" w:hAnsi="Calibri" w:cs="Calibri"/>
          <w:sz w:val="22"/>
          <w:szCs w:val="22"/>
        </w:rPr>
        <w:t xml:space="preserve">he required minimum of four advanced classes. </w:t>
      </w:r>
    </w:p>
    <w:p w14:paraId="0ED76D6E" w14:textId="77777777" w:rsidR="001655D6" w:rsidRPr="00C34038" w:rsidRDefault="001655D6" w:rsidP="599228D9">
      <w:pPr>
        <w:rPr>
          <w:rFonts w:ascii="Calibri" w:eastAsia="Calibri" w:hAnsi="Calibri" w:cs="Calibri"/>
          <w:sz w:val="22"/>
          <w:szCs w:val="22"/>
        </w:rPr>
      </w:pPr>
    </w:p>
    <w:p w14:paraId="798DBDA5" w14:textId="05562582"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u w:val="single"/>
        </w:rPr>
        <w:t>Academic Evaluation:</w:t>
      </w:r>
      <w:r w:rsidRPr="00C34038">
        <w:rPr>
          <w:rFonts w:ascii="Calibri" w:eastAsia="Calibri" w:hAnsi="Calibri" w:cs="Calibri"/>
          <w:sz w:val="22"/>
          <w:szCs w:val="22"/>
        </w:rPr>
        <w:t xml:space="preserve"> Students are expected to have an overall GPA of 3.3 or higher by the end of the first year and to have met all the requirements of the gateway program in which they are enrolled. The Graduate Division requires graduate students to have a GPA of 3.1 or higher to serve as TAs. At the graduate level, a grade of B (3.0) indicates satisfactory performance. Students with a B- grade in a single core class may be granted an exception to enter the NB&amp;B graduate </w:t>
      </w:r>
      <w:r w:rsidR="00657C7B" w:rsidRPr="00C34038">
        <w:rPr>
          <w:rFonts w:ascii="Calibri" w:eastAsia="Calibri" w:hAnsi="Calibri" w:cs="Calibri"/>
          <w:sz w:val="22"/>
          <w:szCs w:val="22"/>
        </w:rPr>
        <w:t>program but</w:t>
      </w:r>
      <w:r w:rsidRPr="00C34038">
        <w:rPr>
          <w:rFonts w:ascii="Calibri" w:eastAsia="Calibri" w:hAnsi="Calibri" w:cs="Calibri"/>
          <w:sz w:val="22"/>
          <w:szCs w:val="22"/>
        </w:rPr>
        <w:t xml:space="preserve"> </w:t>
      </w:r>
      <w:r w:rsidRPr="00C34038">
        <w:rPr>
          <w:rFonts w:ascii="Calibri" w:eastAsia="Calibri" w:hAnsi="Calibri" w:cs="Calibri"/>
          <w:sz w:val="22"/>
          <w:szCs w:val="22"/>
        </w:rPr>
        <w:lastRenderedPageBreak/>
        <w:t xml:space="preserve">are placed on conditional academic status and are required to retake that class and obtain a passing grade (B or higher). Students on conditional academic status are also expected to exceed the department’s basic expectations in their regular work while making </w:t>
      </w:r>
      <w:r w:rsidR="7DF70C8D" w:rsidRPr="00C34038">
        <w:rPr>
          <w:rFonts w:ascii="Calibri" w:eastAsia="Calibri" w:hAnsi="Calibri" w:cs="Calibri"/>
          <w:sz w:val="22"/>
          <w:szCs w:val="22"/>
        </w:rPr>
        <w:t>up for</w:t>
      </w:r>
      <w:r w:rsidRPr="00C34038">
        <w:rPr>
          <w:rFonts w:ascii="Calibri" w:eastAsia="Calibri" w:hAnsi="Calibri" w:cs="Calibri"/>
          <w:sz w:val="22"/>
          <w:szCs w:val="22"/>
        </w:rPr>
        <w:t xml:space="preserve"> earlier deficiencies. To continue in the program, students must have an overall </w:t>
      </w:r>
      <w:r w:rsidR="4CE38D2A" w:rsidRPr="00C34038">
        <w:rPr>
          <w:rFonts w:ascii="Calibri" w:eastAsia="Calibri" w:hAnsi="Calibri" w:cs="Calibri"/>
          <w:sz w:val="22"/>
          <w:szCs w:val="22"/>
        </w:rPr>
        <w:t>GPA of</w:t>
      </w:r>
      <w:r w:rsidRPr="00C34038">
        <w:rPr>
          <w:rFonts w:ascii="Calibri" w:eastAsia="Calibri" w:hAnsi="Calibri" w:cs="Calibri"/>
          <w:sz w:val="22"/>
          <w:szCs w:val="22"/>
        </w:rPr>
        <w:t xml:space="preserve"> ≥ 3.3 and have satisfactorily made up any core course deficiency. </w:t>
      </w:r>
    </w:p>
    <w:p w14:paraId="4DB154FB" w14:textId="77777777" w:rsidR="001655D6" w:rsidRPr="00C34038" w:rsidRDefault="001655D6" w:rsidP="599228D9">
      <w:pPr>
        <w:pStyle w:val="Default"/>
        <w:rPr>
          <w:rFonts w:ascii="Calibri" w:eastAsia="Calibri" w:hAnsi="Calibri" w:cs="Calibri"/>
          <w:sz w:val="22"/>
          <w:szCs w:val="22"/>
        </w:rPr>
      </w:pPr>
    </w:p>
    <w:p w14:paraId="13F24855" w14:textId="175D3C5C"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Students obtaining B- grades in two classes, or a grade of C+ or below in a single class during their first year will not be permitted to enter or continue in the NB&amp;B program until the deficiency is remedied.</w:t>
      </w:r>
    </w:p>
    <w:p w14:paraId="50CDB0C8" w14:textId="1D3AEF24" w:rsidR="001655D6" w:rsidRPr="00C34038" w:rsidRDefault="001655D6" w:rsidP="599228D9">
      <w:pPr>
        <w:pStyle w:val="nbb3"/>
        <w:rPr>
          <w:rFonts w:ascii="Calibri" w:eastAsia="Calibri" w:hAnsi="Calibri" w:cs="Calibri"/>
          <w:sz w:val="22"/>
          <w:szCs w:val="22"/>
        </w:rPr>
      </w:pPr>
      <w:bookmarkStart w:id="255" w:name="_Toc1026801244"/>
      <w:bookmarkStart w:id="256" w:name="_Toc718825552"/>
      <w:r w:rsidRPr="2760E2C8">
        <w:rPr>
          <w:rFonts w:ascii="Calibri" w:eastAsia="Calibri" w:hAnsi="Calibri" w:cs="Calibri"/>
        </w:rPr>
        <w:t xml:space="preserve">Teaching </w:t>
      </w:r>
      <w:r w:rsidR="00B63347" w:rsidRPr="2760E2C8">
        <w:rPr>
          <w:rFonts w:ascii="Calibri" w:eastAsia="Calibri" w:hAnsi="Calibri" w:cs="Calibri"/>
        </w:rPr>
        <w:t>R</w:t>
      </w:r>
      <w:bookmarkEnd w:id="255"/>
      <w:r w:rsidRPr="2760E2C8">
        <w:rPr>
          <w:rFonts w:ascii="Calibri" w:eastAsia="Calibri" w:hAnsi="Calibri" w:cs="Calibri"/>
        </w:rPr>
        <w:t>equirement</w:t>
      </w:r>
      <w:bookmarkEnd w:id="256"/>
    </w:p>
    <w:p w14:paraId="7E03C291" w14:textId="77777777"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 xml:space="preserve">The policy of the School of Biological Science is that graduate students TA a minimum of two quarters at 50% time before they graduate. This total can be reached using up to four 25% TA assignments, as needed. </w:t>
      </w:r>
    </w:p>
    <w:p w14:paraId="714C33AD" w14:textId="77777777" w:rsidR="001655D6" w:rsidRPr="00C34038" w:rsidRDefault="001655D6" w:rsidP="599228D9">
      <w:pPr>
        <w:pStyle w:val="Default"/>
        <w:rPr>
          <w:rFonts w:ascii="Calibri" w:eastAsia="Calibri" w:hAnsi="Calibri" w:cs="Calibri"/>
          <w:sz w:val="22"/>
          <w:szCs w:val="22"/>
        </w:rPr>
      </w:pPr>
    </w:p>
    <w:p w14:paraId="13676F8F" w14:textId="77777777"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 xml:space="preserve">The Department of Neurobiology and Behavior implements this requirement partly by having students support the undergraduate neurobiology laboratory, N113L. The requirement is as follows (details may change depending on graduate class size and department needs): </w:t>
      </w:r>
    </w:p>
    <w:p w14:paraId="022F703C" w14:textId="77777777"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 xml:space="preserve">Second year at UCI - either Winter or Spring: 50% TA: teaching N113L at 25% and grading N113L at 25%. </w:t>
      </w:r>
    </w:p>
    <w:p w14:paraId="70F15282" w14:textId="77777777" w:rsidR="001655D6" w:rsidRPr="00C34038" w:rsidRDefault="001655D6" w:rsidP="599228D9">
      <w:pPr>
        <w:pStyle w:val="Default"/>
        <w:rPr>
          <w:rFonts w:ascii="Calibri" w:eastAsia="Calibri" w:hAnsi="Calibri" w:cs="Calibri"/>
          <w:sz w:val="22"/>
          <w:szCs w:val="22"/>
        </w:rPr>
      </w:pPr>
    </w:p>
    <w:p w14:paraId="4D353560" w14:textId="6F702F9E" w:rsidR="001655D6" w:rsidRPr="00C34038" w:rsidRDefault="001655D6" w:rsidP="599228D9">
      <w:pPr>
        <w:pStyle w:val="Default"/>
        <w:spacing w:line="259" w:lineRule="auto"/>
        <w:rPr>
          <w:rFonts w:ascii="Calibri" w:eastAsia="Calibri" w:hAnsi="Calibri" w:cs="Calibri"/>
          <w:sz w:val="22"/>
          <w:szCs w:val="22"/>
        </w:rPr>
      </w:pPr>
      <w:r w:rsidRPr="00C34038">
        <w:rPr>
          <w:rFonts w:ascii="Calibri" w:eastAsia="Calibri" w:hAnsi="Calibri" w:cs="Calibri"/>
          <w:sz w:val="22"/>
          <w:szCs w:val="22"/>
        </w:rPr>
        <w:t xml:space="preserve">In addition to N113L (as described above), students must also TA an additional quarter at 50% (or two quarters at 25%) before they can graduate (as per School policy). </w:t>
      </w:r>
      <w:r w:rsidR="1E809066" w:rsidRPr="00C34038">
        <w:rPr>
          <w:rFonts w:ascii="Calibri" w:eastAsia="Calibri" w:hAnsi="Calibri" w:cs="Calibri"/>
          <w:sz w:val="22"/>
          <w:szCs w:val="22"/>
        </w:rPr>
        <w:t>=</w:t>
      </w:r>
    </w:p>
    <w:p w14:paraId="73F60375" w14:textId="04F44DF8" w:rsidR="001655D6" w:rsidRPr="00C34038" w:rsidRDefault="001655D6" w:rsidP="599228D9">
      <w:pPr>
        <w:rPr>
          <w:rFonts w:ascii="Calibri" w:eastAsia="Calibri" w:hAnsi="Calibri" w:cs="Calibri"/>
          <w:b/>
          <w:bCs/>
          <w:sz w:val="22"/>
          <w:szCs w:val="22"/>
        </w:rPr>
      </w:pPr>
      <w:r w:rsidRPr="00C34038">
        <w:rPr>
          <w:rFonts w:ascii="Calibri" w:eastAsia="Calibri" w:hAnsi="Calibri" w:cs="Calibri"/>
          <w:sz w:val="22"/>
          <w:szCs w:val="22"/>
        </w:rPr>
        <w:t>A 50% TA appointment corresponds to 20 hours per week over the course of the quarter</w:t>
      </w:r>
      <w:r w:rsidR="243998E0" w:rsidRPr="00C34038">
        <w:rPr>
          <w:rFonts w:ascii="Calibri" w:eastAsia="Calibri" w:hAnsi="Calibri" w:cs="Calibri"/>
          <w:sz w:val="22"/>
          <w:szCs w:val="22"/>
        </w:rPr>
        <w:t xml:space="preserve">. </w:t>
      </w:r>
      <w:r w:rsidRPr="00C34038">
        <w:rPr>
          <w:rFonts w:ascii="Calibri" w:eastAsia="Calibri" w:hAnsi="Calibri" w:cs="Calibri"/>
          <w:sz w:val="22"/>
          <w:szCs w:val="22"/>
        </w:rPr>
        <w:t>Typically, students will be required to fulfill their teaching obligations during their second and third years</w:t>
      </w:r>
      <w:r w:rsidR="6BFB4A12" w:rsidRPr="00C34038">
        <w:rPr>
          <w:rFonts w:ascii="Calibri" w:eastAsia="Calibri" w:hAnsi="Calibri" w:cs="Calibri"/>
          <w:sz w:val="22"/>
          <w:szCs w:val="22"/>
        </w:rPr>
        <w:t xml:space="preserve">. </w:t>
      </w:r>
      <w:r w:rsidRPr="00C34038">
        <w:rPr>
          <w:rFonts w:ascii="Calibri" w:eastAsia="Calibri" w:hAnsi="Calibri" w:cs="Calibri"/>
          <w:sz w:val="22"/>
          <w:szCs w:val="22"/>
        </w:rPr>
        <w:t>Some students, particularly those on training grants, may do 2 quarters of 25% TAing in place of 1 quarter at 50%</w:t>
      </w:r>
      <w:r w:rsidR="21AB93D0" w:rsidRPr="00C34038">
        <w:rPr>
          <w:rFonts w:ascii="Calibri" w:eastAsia="Calibri" w:hAnsi="Calibri" w:cs="Calibri"/>
          <w:sz w:val="22"/>
          <w:szCs w:val="22"/>
        </w:rPr>
        <w:t xml:space="preserve">. </w:t>
      </w:r>
    </w:p>
    <w:p w14:paraId="3FEF8661" w14:textId="0CF4B7EB" w:rsidR="001655D6" w:rsidRPr="00C34038" w:rsidRDefault="001655D6" w:rsidP="599228D9">
      <w:pPr>
        <w:pStyle w:val="nbb3"/>
        <w:rPr>
          <w:rFonts w:ascii="Calibri" w:eastAsia="Calibri" w:hAnsi="Calibri" w:cs="Calibri"/>
          <w:sz w:val="22"/>
          <w:szCs w:val="22"/>
        </w:rPr>
      </w:pPr>
      <w:bookmarkStart w:id="257" w:name="_Toc1741707646"/>
      <w:bookmarkStart w:id="258" w:name="_Toc124182177"/>
      <w:r w:rsidRPr="2760E2C8">
        <w:rPr>
          <w:rFonts w:ascii="Calibri" w:eastAsia="Calibri" w:hAnsi="Calibri" w:cs="Calibri"/>
        </w:rPr>
        <w:t>Research Rotations and Thesis Research</w:t>
      </w:r>
      <w:bookmarkEnd w:id="257"/>
      <w:bookmarkEnd w:id="258"/>
      <w:r w:rsidRPr="2760E2C8">
        <w:rPr>
          <w:rFonts w:ascii="Calibri" w:eastAsia="Calibri" w:hAnsi="Calibri" w:cs="Calibri"/>
        </w:rPr>
        <w:t xml:space="preserve"> </w:t>
      </w:r>
    </w:p>
    <w:p w14:paraId="484779F3" w14:textId="54946C17"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 xml:space="preserve">Students typically join the department at the start of their second year in graduate school, after the first year being in INP, though students may also be directly admitted to N&amp;B. INP students complete three research rotations, and </w:t>
      </w:r>
      <w:r w:rsidR="48A75B48" w:rsidRPr="00C34038">
        <w:rPr>
          <w:rFonts w:ascii="Calibri" w:eastAsia="Calibri" w:hAnsi="Calibri" w:cs="Calibri"/>
          <w:sz w:val="22"/>
          <w:szCs w:val="22"/>
        </w:rPr>
        <w:t>directly admitted</w:t>
      </w:r>
      <w:r w:rsidRPr="00C34038">
        <w:rPr>
          <w:rFonts w:ascii="Calibri" w:eastAsia="Calibri" w:hAnsi="Calibri" w:cs="Calibri"/>
          <w:sz w:val="22"/>
          <w:szCs w:val="22"/>
        </w:rPr>
        <w:t xml:space="preserve"> students conduct research in the sponsoring mentor’s lab. </w:t>
      </w:r>
      <w:r w:rsidR="74F73C0D" w:rsidRPr="00C34038">
        <w:rPr>
          <w:rFonts w:ascii="Calibri" w:eastAsia="Calibri" w:hAnsi="Calibri" w:cs="Calibri"/>
          <w:sz w:val="22"/>
          <w:szCs w:val="22"/>
        </w:rPr>
        <w:t>During a student’s second year, they will, with their advisor, identify an interesting, tractable research problem, resulting in a thesis over the following 3–</w:t>
      </w:r>
      <w:r w:rsidR="0EAF32C5" w:rsidRPr="00C34038">
        <w:rPr>
          <w:rFonts w:ascii="Calibri" w:eastAsia="Calibri" w:hAnsi="Calibri" w:cs="Calibri"/>
          <w:sz w:val="22"/>
          <w:szCs w:val="22"/>
        </w:rPr>
        <w:t>4-year</w:t>
      </w:r>
      <w:r w:rsidR="74F73C0D" w:rsidRPr="00C34038">
        <w:rPr>
          <w:rFonts w:ascii="Calibri" w:eastAsia="Calibri" w:hAnsi="Calibri" w:cs="Calibri"/>
          <w:sz w:val="22"/>
          <w:szCs w:val="22"/>
        </w:rPr>
        <w:t xml:space="preserve"> period</w:t>
      </w:r>
      <w:r w:rsidR="1B585538" w:rsidRPr="00C34038">
        <w:rPr>
          <w:rFonts w:ascii="Calibri" w:eastAsia="Calibri" w:hAnsi="Calibri" w:cs="Calibri"/>
          <w:sz w:val="22"/>
          <w:szCs w:val="22"/>
        </w:rPr>
        <w:t xml:space="preserve">. </w:t>
      </w:r>
      <w:r w:rsidRPr="00C34038">
        <w:rPr>
          <w:rFonts w:ascii="Calibri" w:eastAsia="Calibri" w:hAnsi="Calibri" w:cs="Calibri"/>
          <w:sz w:val="22"/>
          <w:szCs w:val="22"/>
        </w:rPr>
        <w:t>Over the next several years the student, with the help of mentoring from their thesis advisor, will then work towards (1) developing the knowledge, technical, and critical thinking skills necessary to successfully complete the proposed project; (2) gathering and analyzing the data necessary to complete the proposed project; (3) gaining the scientific communication skills that allow them to effectively convey the results of their findings in both oral presentations at informal and formal meetings; and in written documents in the form of abstracts, papers, and grant applications.</w:t>
      </w:r>
    </w:p>
    <w:p w14:paraId="791E3CB6" w14:textId="0ACF0894" w:rsidR="001655D6" w:rsidRPr="00C34038" w:rsidRDefault="001655D6" w:rsidP="599228D9">
      <w:pPr>
        <w:pStyle w:val="nbb3"/>
        <w:rPr>
          <w:rFonts w:ascii="Calibri" w:eastAsia="Calibri" w:hAnsi="Calibri" w:cs="Calibri"/>
          <w:sz w:val="22"/>
          <w:szCs w:val="22"/>
        </w:rPr>
      </w:pPr>
      <w:bookmarkStart w:id="259" w:name="_Toc631562602"/>
      <w:bookmarkStart w:id="260" w:name="_Toc1730599304"/>
      <w:r w:rsidRPr="2760E2C8">
        <w:rPr>
          <w:rFonts w:ascii="Calibri" w:eastAsia="Calibri" w:hAnsi="Calibri" w:cs="Calibri"/>
        </w:rPr>
        <w:t>Advancement to Candidacy</w:t>
      </w:r>
      <w:bookmarkEnd w:id="259"/>
      <w:bookmarkEnd w:id="260"/>
    </w:p>
    <w:p w14:paraId="180BFF5E" w14:textId="77777777"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 xml:space="preserve">Before the end of the spring quarter of the third year, students are expected to write an advancement document that includes 1) a critical review of the literature in the area in which they plan to do their dissertation and 2) a proposal presenting plans for the dissertation research. Although it is good to have preliminary data to include, this is not a strict requirement. The scope of this document will depend on the research area, and students generally consult with their research </w:t>
      </w:r>
      <w:r w:rsidRPr="00C34038">
        <w:rPr>
          <w:rFonts w:ascii="Calibri" w:eastAsia="Calibri" w:hAnsi="Calibri" w:cs="Calibri"/>
          <w:sz w:val="22"/>
          <w:szCs w:val="22"/>
        </w:rPr>
        <w:lastRenderedPageBreak/>
        <w:t xml:space="preserve">advisor and committee members to determine an appropriate range of topics. </w:t>
      </w:r>
    </w:p>
    <w:p w14:paraId="1F506655" w14:textId="77777777" w:rsidR="001655D6" w:rsidRPr="00C34038" w:rsidRDefault="001655D6" w:rsidP="599228D9">
      <w:pPr>
        <w:pStyle w:val="Default"/>
        <w:rPr>
          <w:rFonts w:ascii="Calibri" w:eastAsia="Calibri" w:hAnsi="Calibri" w:cs="Calibri"/>
          <w:sz w:val="22"/>
          <w:szCs w:val="22"/>
        </w:rPr>
      </w:pPr>
    </w:p>
    <w:p w14:paraId="6A7292A8" w14:textId="54592F93"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Student</w:t>
      </w:r>
      <w:r w:rsidR="006655DE" w:rsidRPr="00C34038">
        <w:rPr>
          <w:rFonts w:ascii="Calibri" w:eastAsia="Calibri" w:hAnsi="Calibri" w:cs="Calibri"/>
          <w:sz w:val="22"/>
          <w:szCs w:val="22"/>
        </w:rPr>
        <w:t>s</w:t>
      </w:r>
      <w:r w:rsidRPr="00C34038">
        <w:rPr>
          <w:rFonts w:ascii="Calibri" w:eastAsia="Calibri" w:hAnsi="Calibri" w:cs="Calibri"/>
          <w:sz w:val="22"/>
          <w:szCs w:val="22"/>
        </w:rPr>
        <w:t xml:space="preserve"> are expected </w:t>
      </w:r>
      <w:r w:rsidR="0CA8D77A" w:rsidRPr="00C34038">
        <w:rPr>
          <w:rFonts w:ascii="Calibri" w:eastAsia="Calibri" w:hAnsi="Calibri" w:cs="Calibri"/>
          <w:sz w:val="22"/>
          <w:szCs w:val="22"/>
        </w:rPr>
        <w:t>to present</w:t>
      </w:r>
      <w:r w:rsidRPr="00C34038">
        <w:rPr>
          <w:rFonts w:ascii="Calibri" w:eastAsia="Calibri" w:hAnsi="Calibri" w:cs="Calibri"/>
          <w:sz w:val="22"/>
          <w:szCs w:val="22"/>
        </w:rPr>
        <w:t xml:space="preserve"> this work to their Advancement Committee and to take the advancement to candidacy exam. The area defined by the review and proposal provides a focus for much of the oral exam, but candidates are expected to be able to discuss issues and answer questions in the broader domain of neurobiology and behavior. Details on the format for preparing the review and proposal are available from the graduate advisor, and examples of previous advancement documents can be obtained from the </w:t>
      </w:r>
      <w:hyperlink r:id="rId80">
        <w:r w:rsidR="14DAE3FE" w:rsidRPr="00C34038">
          <w:rPr>
            <w:rStyle w:val="Hyperlink"/>
            <w:rFonts w:ascii="Calibri" w:eastAsia="Calibri" w:hAnsi="Calibri" w:cs="Calibri"/>
            <w:sz w:val="22"/>
            <w:szCs w:val="22"/>
          </w:rPr>
          <w:t>Graduate Student Portal</w:t>
        </w:r>
      </w:hyperlink>
      <w:r w:rsidRPr="00C34038">
        <w:rPr>
          <w:rFonts w:ascii="Calibri" w:eastAsia="Calibri" w:hAnsi="Calibri" w:cs="Calibri"/>
          <w:sz w:val="22"/>
          <w:szCs w:val="22"/>
        </w:rPr>
        <w:t xml:space="preserve">. The advancement document should be distributed to the committee at least a week before the exam. </w:t>
      </w:r>
    </w:p>
    <w:p w14:paraId="487137AF" w14:textId="77777777" w:rsidR="001655D6" w:rsidRPr="00C34038" w:rsidRDefault="001655D6" w:rsidP="599228D9">
      <w:pPr>
        <w:pStyle w:val="Default"/>
        <w:rPr>
          <w:rFonts w:ascii="Calibri" w:eastAsia="Calibri" w:hAnsi="Calibri" w:cs="Calibri"/>
          <w:sz w:val="22"/>
          <w:szCs w:val="22"/>
        </w:rPr>
      </w:pPr>
    </w:p>
    <w:p w14:paraId="3A7209B2" w14:textId="77777777" w:rsidR="001655D6" w:rsidRPr="00C34038" w:rsidRDefault="001655D6" w:rsidP="599228D9">
      <w:pPr>
        <w:pStyle w:val="Default"/>
        <w:rPr>
          <w:rFonts w:ascii="Calibri" w:eastAsia="Calibri" w:hAnsi="Calibri" w:cs="Calibri"/>
          <w:sz w:val="22"/>
          <w:szCs w:val="22"/>
        </w:rPr>
      </w:pPr>
      <w:r w:rsidRPr="00C34038">
        <w:rPr>
          <w:rFonts w:ascii="Calibri" w:eastAsia="Calibri" w:hAnsi="Calibri" w:cs="Calibri"/>
          <w:sz w:val="22"/>
          <w:szCs w:val="22"/>
        </w:rPr>
        <w:t xml:space="preserve">Advancing to candidacy in the spring of the third year gives students two years to complete their Ph.D. within the department's expected time-to-degree of five years. Students for whom a second exam must be scheduled are expected to pass it by the end of the next quarter. Students may advance to candidacy well before the deadline indicated, but those that have not met the deadline will not </w:t>
      </w:r>
      <w:bookmarkStart w:id="261" w:name="_Int_2hWRiYGM"/>
      <w:r w:rsidRPr="00C34038">
        <w:rPr>
          <w:rFonts w:ascii="Calibri" w:eastAsia="Calibri" w:hAnsi="Calibri" w:cs="Calibri"/>
          <w:sz w:val="22"/>
          <w:szCs w:val="22"/>
        </w:rPr>
        <w:t>be considered to be</w:t>
      </w:r>
      <w:bookmarkEnd w:id="261"/>
      <w:r w:rsidRPr="00C34038">
        <w:rPr>
          <w:rFonts w:ascii="Calibri" w:eastAsia="Calibri" w:hAnsi="Calibri" w:cs="Calibri"/>
          <w:sz w:val="22"/>
          <w:szCs w:val="22"/>
        </w:rPr>
        <w:t xml:space="preserve"> making normal progress to the Ph.D. </w:t>
      </w:r>
    </w:p>
    <w:p w14:paraId="43EAB254" w14:textId="77777777" w:rsidR="001655D6" w:rsidRPr="00C34038" w:rsidRDefault="001655D6" w:rsidP="599228D9">
      <w:pPr>
        <w:rPr>
          <w:rFonts w:ascii="Calibri" w:eastAsia="Calibri" w:hAnsi="Calibri" w:cs="Calibri"/>
          <w:sz w:val="22"/>
          <w:szCs w:val="22"/>
        </w:rPr>
      </w:pPr>
    </w:p>
    <w:p w14:paraId="1F4096E6" w14:textId="24126A03"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The advancement committee, which must be approved in advance by the Graduate Advisor, generally consists of your research advisor, three additional Neurobiology and Behavior faculty members and one “outside” member, for a total of five. The committee must have a minimum of three Neurobiology and Behavior faculty.</w:t>
      </w:r>
    </w:p>
    <w:p w14:paraId="0BE9B8FE" w14:textId="13285524" w:rsidR="001655D6" w:rsidRPr="00C34038" w:rsidRDefault="001655D6" w:rsidP="599228D9">
      <w:pPr>
        <w:pStyle w:val="nbb3"/>
        <w:rPr>
          <w:rFonts w:ascii="Calibri" w:eastAsia="Calibri" w:hAnsi="Calibri" w:cs="Calibri"/>
          <w:sz w:val="22"/>
          <w:szCs w:val="22"/>
        </w:rPr>
      </w:pPr>
      <w:bookmarkStart w:id="262" w:name="_Toc857748883"/>
      <w:bookmarkStart w:id="263" w:name="_Toc1960592828"/>
      <w:r w:rsidRPr="2760E2C8">
        <w:rPr>
          <w:rFonts w:ascii="Calibri" w:eastAsia="Calibri" w:hAnsi="Calibri" w:cs="Calibri"/>
        </w:rPr>
        <w:t>Meetings with Faculty Committees</w:t>
      </w:r>
      <w:bookmarkEnd w:id="262"/>
      <w:bookmarkEnd w:id="263"/>
    </w:p>
    <w:p w14:paraId="206AAE09" w14:textId="4D09801C"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Students will meet with faculty committees at many key points in the Ph.D. program</w:t>
      </w:r>
      <w:r w:rsidR="78EAB6CF" w:rsidRPr="00C34038">
        <w:rPr>
          <w:rFonts w:ascii="Calibri" w:eastAsia="Calibri" w:hAnsi="Calibri" w:cs="Calibri"/>
          <w:sz w:val="22"/>
          <w:szCs w:val="22"/>
        </w:rPr>
        <w:t xml:space="preserve">. </w:t>
      </w:r>
      <w:r w:rsidRPr="00C34038">
        <w:rPr>
          <w:rFonts w:ascii="Calibri" w:eastAsia="Calibri" w:hAnsi="Calibri" w:cs="Calibri"/>
          <w:sz w:val="22"/>
          <w:szCs w:val="22"/>
        </w:rPr>
        <w:t xml:space="preserve">At the start of their </w:t>
      </w:r>
      <w:r w:rsidRPr="00C34038">
        <w:rPr>
          <w:rFonts w:ascii="Calibri" w:eastAsia="Calibri" w:hAnsi="Calibri" w:cs="Calibri"/>
          <w:sz w:val="22"/>
          <w:szCs w:val="22"/>
          <w:u w:val="single"/>
        </w:rPr>
        <w:t>second year</w:t>
      </w:r>
      <w:r w:rsidRPr="00C34038">
        <w:rPr>
          <w:rFonts w:ascii="Calibri" w:eastAsia="Calibri" w:hAnsi="Calibri" w:cs="Calibri"/>
          <w:sz w:val="22"/>
          <w:szCs w:val="22"/>
        </w:rPr>
        <w:t>, they meet informally with a small group of 3-4 faculty to discuss their research project (second year meeting)</w:t>
      </w:r>
      <w:r w:rsidR="78EAB6CF" w:rsidRPr="00C34038">
        <w:rPr>
          <w:rFonts w:ascii="Calibri" w:eastAsia="Calibri" w:hAnsi="Calibri" w:cs="Calibri"/>
          <w:sz w:val="22"/>
          <w:szCs w:val="22"/>
        </w:rPr>
        <w:t xml:space="preserve">. </w:t>
      </w:r>
      <w:r w:rsidRPr="00C34038">
        <w:rPr>
          <w:rFonts w:ascii="Calibri" w:eastAsia="Calibri" w:hAnsi="Calibri" w:cs="Calibri"/>
          <w:sz w:val="22"/>
          <w:szCs w:val="22"/>
        </w:rPr>
        <w:t xml:space="preserve">In their </w:t>
      </w:r>
      <w:r w:rsidRPr="00C34038">
        <w:rPr>
          <w:rFonts w:ascii="Calibri" w:eastAsia="Calibri" w:hAnsi="Calibri" w:cs="Calibri"/>
          <w:sz w:val="22"/>
          <w:szCs w:val="22"/>
          <w:u w:val="single"/>
        </w:rPr>
        <w:t>3</w:t>
      </w:r>
      <w:r w:rsidRPr="00C34038">
        <w:rPr>
          <w:rFonts w:ascii="Calibri" w:eastAsia="Calibri" w:hAnsi="Calibri" w:cs="Calibri"/>
          <w:sz w:val="22"/>
          <w:szCs w:val="22"/>
          <w:u w:val="single"/>
          <w:vertAlign w:val="superscript"/>
        </w:rPr>
        <w:t>rd</w:t>
      </w:r>
      <w:r w:rsidRPr="00C34038">
        <w:rPr>
          <w:rFonts w:ascii="Calibri" w:eastAsia="Calibri" w:hAnsi="Calibri" w:cs="Calibri"/>
          <w:sz w:val="22"/>
          <w:szCs w:val="22"/>
          <w:u w:val="single"/>
        </w:rPr>
        <w:t xml:space="preserve"> year</w:t>
      </w:r>
      <w:r w:rsidRPr="00C34038">
        <w:rPr>
          <w:rFonts w:ascii="Calibri" w:eastAsia="Calibri" w:hAnsi="Calibri" w:cs="Calibri"/>
          <w:sz w:val="22"/>
          <w:szCs w:val="22"/>
        </w:rPr>
        <w:t>, they will form a committee of 5 faculty members that will serve as their Pre-Advancement Committee and as their Advancement to Candidacy Committee.</w:t>
      </w:r>
    </w:p>
    <w:p w14:paraId="37A346DE" w14:textId="77777777" w:rsidR="001655D6" w:rsidRPr="00C34038" w:rsidRDefault="001655D6" w:rsidP="599228D9">
      <w:pPr>
        <w:rPr>
          <w:rFonts w:ascii="Calibri" w:eastAsia="Calibri" w:hAnsi="Calibri" w:cs="Calibri"/>
          <w:sz w:val="22"/>
          <w:szCs w:val="22"/>
        </w:rPr>
      </w:pPr>
    </w:p>
    <w:p w14:paraId="45ECB7D3" w14:textId="676EE67B"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u w:val="single"/>
        </w:rPr>
        <w:t>Yearly Committee Meetings</w:t>
      </w:r>
      <w:r w:rsidRPr="00C34038">
        <w:rPr>
          <w:rFonts w:ascii="Calibri" w:eastAsia="Calibri" w:hAnsi="Calibri" w:cs="Calibri"/>
          <w:sz w:val="22"/>
          <w:szCs w:val="22"/>
        </w:rPr>
        <w:t xml:space="preserve"> with a student’s Thesis Committee are a </w:t>
      </w:r>
      <w:r w:rsidR="192941F4" w:rsidRPr="00C34038">
        <w:rPr>
          <w:rFonts w:ascii="Calibri" w:eastAsia="Calibri" w:hAnsi="Calibri" w:cs="Calibri"/>
          <w:sz w:val="22"/>
          <w:szCs w:val="22"/>
        </w:rPr>
        <w:t>department</w:t>
      </w:r>
      <w:r w:rsidRPr="00C34038">
        <w:rPr>
          <w:rFonts w:ascii="Calibri" w:eastAsia="Calibri" w:hAnsi="Calibri" w:cs="Calibri"/>
          <w:sz w:val="22"/>
          <w:szCs w:val="22"/>
        </w:rPr>
        <w:t>-level requirement</w:t>
      </w:r>
      <w:r w:rsidR="19221D74" w:rsidRPr="00C34038">
        <w:rPr>
          <w:rFonts w:ascii="Calibri" w:eastAsia="Calibri" w:hAnsi="Calibri" w:cs="Calibri"/>
          <w:sz w:val="22"/>
          <w:szCs w:val="22"/>
        </w:rPr>
        <w:t xml:space="preserve">. </w:t>
      </w:r>
      <w:r w:rsidRPr="00C34038">
        <w:rPr>
          <w:rFonts w:ascii="Calibri" w:eastAsia="Calibri" w:hAnsi="Calibri" w:cs="Calibri"/>
          <w:sz w:val="22"/>
          <w:szCs w:val="22"/>
        </w:rPr>
        <w:t>These meetings must be held at least once a year, every year between advancement and graduation</w:t>
      </w:r>
      <w:r w:rsidR="3C600DC3" w:rsidRPr="00C34038">
        <w:rPr>
          <w:rFonts w:ascii="Calibri" w:eastAsia="Calibri" w:hAnsi="Calibri" w:cs="Calibri"/>
          <w:sz w:val="22"/>
          <w:szCs w:val="22"/>
        </w:rPr>
        <w:t xml:space="preserve">. </w:t>
      </w:r>
      <w:r w:rsidRPr="00C34038">
        <w:rPr>
          <w:rFonts w:ascii="Calibri" w:eastAsia="Calibri" w:hAnsi="Calibri" w:cs="Calibri"/>
          <w:sz w:val="22"/>
          <w:szCs w:val="22"/>
        </w:rPr>
        <w:t>The goal of these meetings is to provide input and feedback on the student’s thesis progress and future plans, and to allow them to obtain approval for any proposed changes in direction</w:t>
      </w:r>
      <w:r w:rsidR="28BF275A" w:rsidRPr="00C34038">
        <w:rPr>
          <w:rFonts w:ascii="Calibri" w:eastAsia="Calibri" w:hAnsi="Calibri" w:cs="Calibri"/>
          <w:sz w:val="22"/>
          <w:szCs w:val="22"/>
        </w:rPr>
        <w:t xml:space="preserve">. </w:t>
      </w:r>
      <w:r w:rsidRPr="00C34038">
        <w:rPr>
          <w:rFonts w:ascii="Calibri" w:eastAsia="Calibri" w:hAnsi="Calibri" w:cs="Calibri"/>
          <w:sz w:val="22"/>
          <w:szCs w:val="22"/>
        </w:rPr>
        <w:t xml:space="preserve">Students are required to make an oral presentation (with slides) of their research progress and future plans. After each meeting, the student will provide an Individual Development Plan (IDP), completed with the mentor, for review by the dissertation committee. </w:t>
      </w:r>
    </w:p>
    <w:p w14:paraId="2554FC7C" w14:textId="1C662234" w:rsidR="001655D6" w:rsidRPr="00C34038" w:rsidRDefault="001655D6" w:rsidP="599228D9">
      <w:pPr>
        <w:pStyle w:val="nbb3"/>
        <w:rPr>
          <w:rFonts w:ascii="Calibri" w:eastAsia="Calibri" w:hAnsi="Calibri" w:cs="Calibri"/>
          <w:sz w:val="22"/>
          <w:szCs w:val="22"/>
        </w:rPr>
      </w:pPr>
      <w:bookmarkStart w:id="264" w:name="_Toc2131914371"/>
      <w:bookmarkStart w:id="265" w:name="_Toc1202217200"/>
      <w:r w:rsidRPr="2760E2C8">
        <w:rPr>
          <w:rFonts w:ascii="Calibri" w:eastAsia="Calibri" w:hAnsi="Calibri" w:cs="Calibri"/>
        </w:rPr>
        <w:t>Professional Development</w:t>
      </w:r>
      <w:bookmarkEnd w:id="264"/>
      <w:bookmarkEnd w:id="265"/>
    </w:p>
    <w:p w14:paraId="4866EAED" w14:textId="77777777" w:rsidR="001655D6" w:rsidRPr="00C34038" w:rsidRDefault="001655D6" w:rsidP="599228D9">
      <w:pPr>
        <w:pStyle w:val="ListParagraph"/>
        <w:numPr>
          <w:ilvl w:val="1"/>
          <w:numId w:val="36"/>
        </w:numPr>
        <w:autoSpaceDE w:val="0"/>
        <w:autoSpaceDN w:val="0"/>
        <w:adjustRightInd w:val="0"/>
        <w:ind w:left="360"/>
        <w:rPr>
          <w:rFonts w:ascii="Calibri" w:eastAsia="Calibri" w:hAnsi="Calibri" w:cs="Calibri"/>
          <w:sz w:val="22"/>
          <w:szCs w:val="22"/>
        </w:rPr>
      </w:pPr>
      <w:r w:rsidRPr="00C34038">
        <w:rPr>
          <w:rFonts w:ascii="Calibri" w:eastAsia="Calibri" w:hAnsi="Calibri" w:cs="Calibri"/>
          <w:sz w:val="22"/>
          <w:szCs w:val="22"/>
        </w:rPr>
        <w:t>Oral presentation skills: All graduate students present a departmental “Neuroblitz” talk once a year, in front of other students and faculty. Students generally also present at journal clubs organized by department-affiliated Centers including the Center for the Neurobiology of Learning and Memory, Institute for Memory Impairments and Neurological Disorders, and the Irvine Center for Addiction Neuroscience.</w:t>
      </w:r>
    </w:p>
    <w:p w14:paraId="2F4F63AF" w14:textId="77777777" w:rsidR="001655D6" w:rsidRPr="00C34038" w:rsidRDefault="001655D6" w:rsidP="599228D9">
      <w:pPr>
        <w:pStyle w:val="ListParagraph"/>
        <w:numPr>
          <w:ilvl w:val="1"/>
          <w:numId w:val="36"/>
        </w:numPr>
        <w:autoSpaceDE w:val="0"/>
        <w:autoSpaceDN w:val="0"/>
        <w:adjustRightInd w:val="0"/>
        <w:ind w:left="360"/>
        <w:rPr>
          <w:rFonts w:ascii="Calibri" w:eastAsia="Calibri" w:hAnsi="Calibri" w:cs="Calibri"/>
          <w:sz w:val="22"/>
          <w:szCs w:val="22"/>
        </w:rPr>
      </w:pPr>
      <w:r w:rsidRPr="00C34038">
        <w:rPr>
          <w:rFonts w:ascii="Calibri" w:eastAsia="Calibri" w:hAnsi="Calibri" w:cs="Calibri"/>
          <w:sz w:val="22"/>
          <w:szCs w:val="22"/>
        </w:rPr>
        <w:t xml:space="preserve">Pedagogy training: Students also have the opportunity to participate in teaching pedagogy activities including the UCI- HHMI teaching fellows program which provides training in use of evidence-based teaching practices, the GK-12 program which provides training in teaching science in secondary schools, and the Pedagogical Fellows program which trains experienced TAs to provide discipline specific training and mentorship to new TAs. </w:t>
      </w:r>
    </w:p>
    <w:p w14:paraId="62CBBED8" w14:textId="680EA36F" w:rsidR="001655D6" w:rsidRPr="00C34038" w:rsidRDefault="001655D6" w:rsidP="599228D9">
      <w:pPr>
        <w:pStyle w:val="ListParagraph"/>
        <w:numPr>
          <w:ilvl w:val="1"/>
          <w:numId w:val="36"/>
        </w:numPr>
        <w:ind w:left="360"/>
        <w:rPr>
          <w:rFonts w:ascii="Calibri" w:eastAsia="Calibri" w:hAnsi="Calibri" w:cs="Calibri"/>
          <w:sz w:val="22"/>
          <w:szCs w:val="22"/>
        </w:rPr>
      </w:pPr>
      <w:r w:rsidRPr="00C34038">
        <w:rPr>
          <w:rFonts w:ascii="Calibri" w:eastAsia="Calibri" w:hAnsi="Calibri" w:cs="Calibri"/>
          <w:sz w:val="22"/>
          <w:szCs w:val="22"/>
        </w:rPr>
        <w:lastRenderedPageBreak/>
        <w:t xml:space="preserve">Leadership training: The graduate student organization within the Department </w:t>
      </w:r>
      <w:r w:rsidR="210D6A3B" w:rsidRPr="00C34038">
        <w:rPr>
          <w:rFonts w:ascii="Calibri" w:eastAsia="Calibri" w:hAnsi="Calibri" w:cs="Calibri"/>
          <w:sz w:val="22"/>
          <w:szCs w:val="22"/>
        </w:rPr>
        <w:t>elects</w:t>
      </w:r>
      <w:r w:rsidRPr="00C34038">
        <w:rPr>
          <w:rFonts w:ascii="Calibri" w:eastAsia="Calibri" w:hAnsi="Calibri" w:cs="Calibri"/>
          <w:sz w:val="22"/>
          <w:szCs w:val="22"/>
        </w:rPr>
        <w:t xml:space="preserve"> two representatives to serve as faculty </w:t>
      </w:r>
      <w:proofErr w:type="spellStart"/>
      <w:r w:rsidRPr="00C34038">
        <w:rPr>
          <w:rFonts w:ascii="Calibri" w:eastAsia="Calibri" w:hAnsi="Calibri" w:cs="Calibri"/>
          <w:sz w:val="22"/>
          <w:szCs w:val="22"/>
        </w:rPr>
        <w:t>liason</w:t>
      </w:r>
      <w:proofErr w:type="spellEnd"/>
      <w:r w:rsidRPr="00C34038">
        <w:rPr>
          <w:rFonts w:ascii="Calibri" w:eastAsia="Calibri" w:hAnsi="Calibri" w:cs="Calibri"/>
          <w:sz w:val="22"/>
          <w:szCs w:val="22"/>
        </w:rPr>
        <w:t xml:space="preserve">, attending monthly faculty meetings, and providing input on a broad range of issues. Two graduate students are also elected to the speaker selection </w:t>
      </w:r>
      <w:r w:rsidR="5BF9EDAB" w:rsidRPr="00C34038">
        <w:rPr>
          <w:rFonts w:ascii="Calibri" w:eastAsia="Calibri" w:hAnsi="Calibri" w:cs="Calibri"/>
          <w:sz w:val="22"/>
          <w:szCs w:val="22"/>
        </w:rPr>
        <w:t>committee</w:t>
      </w:r>
      <w:r w:rsidRPr="00C34038">
        <w:rPr>
          <w:rFonts w:ascii="Calibri" w:eastAsia="Calibri" w:hAnsi="Calibri" w:cs="Calibri"/>
          <w:sz w:val="22"/>
          <w:szCs w:val="22"/>
        </w:rPr>
        <w:t xml:space="preserve"> responsible for inviting and hosting 1-3 seminar speakers/year.</w:t>
      </w:r>
    </w:p>
    <w:p w14:paraId="3D65456D" w14:textId="10BBE7D5" w:rsidR="001655D6" w:rsidRPr="00C34038" w:rsidRDefault="001655D6" w:rsidP="599228D9">
      <w:pPr>
        <w:pStyle w:val="nbb3"/>
        <w:rPr>
          <w:rFonts w:ascii="Calibri" w:eastAsia="Calibri" w:hAnsi="Calibri" w:cs="Calibri"/>
          <w:sz w:val="22"/>
          <w:szCs w:val="22"/>
        </w:rPr>
      </w:pPr>
      <w:bookmarkStart w:id="266" w:name="_Toc663186552"/>
      <w:bookmarkStart w:id="267" w:name="_Toc2008342189"/>
      <w:r w:rsidRPr="2760E2C8">
        <w:rPr>
          <w:rFonts w:ascii="Calibri" w:eastAsia="Calibri" w:hAnsi="Calibri" w:cs="Calibri"/>
        </w:rPr>
        <w:t>Thesis Defense</w:t>
      </w:r>
      <w:bookmarkEnd w:id="266"/>
      <w:bookmarkEnd w:id="267"/>
    </w:p>
    <w:p w14:paraId="71254215" w14:textId="6AF379FA"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rPr>
        <w:t xml:space="preserve">The </w:t>
      </w:r>
      <w:r w:rsidRPr="00C34038">
        <w:rPr>
          <w:rFonts w:ascii="Calibri" w:eastAsia="Calibri" w:hAnsi="Calibri" w:cs="Calibri"/>
          <w:sz w:val="22"/>
          <w:szCs w:val="22"/>
          <w:u w:val="single"/>
        </w:rPr>
        <w:t>Thesis Defense</w:t>
      </w:r>
      <w:r w:rsidRPr="00C34038">
        <w:rPr>
          <w:rFonts w:ascii="Calibri" w:eastAsia="Calibri" w:hAnsi="Calibri" w:cs="Calibri"/>
          <w:sz w:val="22"/>
          <w:szCs w:val="22"/>
        </w:rPr>
        <w:t xml:space="preserve"> is a requirement of the UCI Academic Senate. </w:t>
      </w:r>
      <w:r w:rsidR="2B76CF0E" w:rsidRPr="00C34038">
        <w:rPr>
          <w:rFonts w:ascii="Calibri" w:eastAsia="Calibri" w:hAnsi="Calibri" w:cs="Calibri"/>
          <w:sz w:val="22"/>
          <w:szCs w:val="22"/>
        </w:rPr>
        <w:t>Students must submit a written Ph.D. dissertation and then defend their thesis by providing a formal 1-hour seminar open to the public, followed by a closed committee meeting.</w:t>
      </w:r>
    </w:p>
    <w:p w14:paraId="3D651784" w14:textId="77777777" w:rsidR="001655D6" w:rsidRPr="00C34038" w:rsidRDefault="001655D6" w:rsidP="599228D9">
      <w:pPr>
        <w:rPr>
          <w:rFonts w:ascii="Calibri" w:eastAsia="Calibri" w:hAnsi="Calibri" w:cs="Calibri"/>
          <w:sz w:val="22"/>
          <w:szCs w:val="22"/>
        </w:rPr>
      </w:pPr>
    </w:p>
    <w:p w14:paraId="6A43EE67" w14:textId="7A012816" w:rsidR="001655D6" w:rsidRPr="00C34038" w:rsidRDefault="001655D6" w:rsidP="599228D9">
      <w:pPr>
        <w:rPr>
          <w:rFonts w:ascii="Calibri" w:eastAsia="Calibri" w:hAnsi="Calibri" w:cs="Calibri"/>
          <w:sz w:val="22"/>
          <w:szCs w:val="22"/>
        </w:rPr>
      </w:pPr>
      <w:r w:rsidRPr="00C34038">
        <w:rPr>
          <w:rFonts w:ascii="Calibri" w:eastAsia="Calibri" w:hAnsi="Calibri" w:cs="Calibri"/>
          <w:sz w:val="22"/>
          <w:szCs w:val="22"/>
          <w:lang w:bidi="en-US"/>
        </w:rPr>
        <w:t>It is expected that a student receiving a Ph.D. in the department of Neurobiology &amp; Behavior will be able to present and describe a significant body of work that they have been primarily responsible for, with regard to the formulation of the experiments, the acquisition and interpretation of the data, and the writing of a manuscript(s)</w:t>
      </w:r>
      <w:r w:rsidR="535766B1" w:rsidRPr="00C34038">
        <w:rPr>
          <w:rFonts w:ascii="Calibri" w:eastAsia="Calibri" w:hAnsi="Calibri" w:cs="Calibri"/>
          <w:sz w:val="22"/>
          <w:szCs w:val="22"/>
          <w:lang w:bidi="en-US"/>
        </w:rPr>
        <w:t xml:space="preserve">. </w:t>
      </w:r>
      <w:r w:rsidRPr="00C34038">
        <w:rPr>
          <w:rFonts w:ascii="Calibri" w:eastAsia="Calibri" w:hAnsi="Calibri" w:cs="Calibri"/>
          <w:sz w:val="22"/>
          <w:szCs w:val="22"/>
          <w:lang w:bidi="en-US"/>
        </w:rPr>
        <w:t xml:space="preserve">It is also expected that this work will constitute a novel contribution to the body of scientific knowledge, usually suitable for publication as research articles in one or more peer-reviewed journals. </w:t>
      </w:r>
    </w:p>
    <w:p w14:paraId="4B1DE240" w14:textId="77777777" w:rsidR="001655D6" w:rsidRPr="00C34038" w:rsidRDefault="001655D6" w:rsidP="599228D9">
      <w:pPr>
        <w:rPr>
          <w:rFonts w:ascii="Calibri" w:eastAsia="Calibri" w:hAnsi="Calibri" w:cs="Calibri"/>
          <w:sz w:val="22"/>
          <w:szCs w:val="22"/>
        </w:rPr>
      </w:pPr>
    </w:p>
    <w:p w14:paraId="3C39E2FA" w14:textId="327BBD2D" w:rsidR="001655D6" w:rsidRPr="00C34038" w:rsidRDefault="001655D6" w:rsidP="599228D9">
      <w:pPr>
        <w:rPr>
          <w:rFonts w:ascii="Calibri" w:eastAsia="Calibri" w:hAnsi="Calibri" w:cs="Calibri"/>
          <w:sz w:val="22"/>
          <w:szCs w:val="22"/>
          <w:lang w:eastAsia="ja-JP"/>
        </w:rPr>
      </w:pPr>
      <w:r w:rsidRPr="00C34038">
        <w:rPr>
          <w:rFonts w:ascii="Calibri" w:eastAsia="Calibri" w:hAnsi="Calibri" w:cs="Calibri"/>
          <w:sz w:val="22"/>
          <w:szCs w:val="22"/>
        </w:rPr>
        <w:t>For PhD students, the normative time for advancement to candidacy is three years. The normative time for completion of the PhD is five years, and the maximum time permitted is seven years.</w:t>
      </w:r>
    </w:p>
    <w:p w14:paraId="178B47B7" w14:textId="0C4C796B" w:rsidR="001655D6" w:rsidRPr="00C34038" w:rsidRDefault="001655D6" w:rsidP="599228D9">
      <w:pPr>
        <w:pStyle w:val="nbb3"/>
        <w:jc w:val="center"/>
        <w:rPr>
          <w:rFonts w:ascii="Calibri" w:eastAsia="Calibri" w:hAnsi="Calibri" w:cs="Calibri"/>
          <w:sz w:val="22"/>
          <w:szCs w:val="22"/>
          <w:lang w:eastAsia="ja-JP"/>
        </w:rPr>
      </w:pPr>
      <w:bookmarkStart w:id="268" w:name="_Toc332599245"/>
      <w:bookmarkStart w:id="269" w:name="_Toc1576830816"/>
      <w:bookmarkStart w:id="270" w:name="_Hlk66571731"/>
      <w:r w:rsidRPr="2760E2C8">
        <w:rPr>
          <w:rFonts w:ascii="Calibri" w:eastAsia="Calibri" w:hAnsi="Calibri" w:cs="Calibri"/>
        </w:rPr>
        <w:t>Program Learning Outcomes</w:t>
      </w:r>
      <w:bookmarkEnd w:id="268"/>
      <w:bookmarkEnd w:id="269"/>
      <w:r w:rsidRPr="2760E2C8">
        <w:rPr>
          <w:rFonts w:ascii="Calibri" w:eastAsia="Calibri" w:hAnsi="Calibri" w:cs="Calibri"/>
        </w:rPr>
        <w:t xml:space="preserve"> </w:t>
      </w:r>
    </w:p>
    <w:p w14:paraId="554AFF1C" w14:textId="77777777" w:rsidR="001655D6" w:rsidRPr="00C34038" w:rsidRDefault="001655D6" w:rsidP="599228D9">
      <w:pPr>
        <w:rPr>
          <w:rFonts w:ascii="Calibri" w:eastAsia="Calibri" w:hAnsi="Calibri" w:cs="Calibri"/>
          <w:b/>
          <w:bCs/>
          <w:i/>
          <w:iCs/>
          <w:sz w:val="22"/>
          <w:szCs w:val="22"/>
        </w:rPr>
      </w:pPr>
      <w:r w:rsidRPr="00C34038">
        <w:rPr>
          <w:rFonts w:ascii="Calibri" w:eastAsia="Calibri" w:hAnsi="Calibri" w:cs="Calibri"/>
          <w:b/>
          <w:bCs/>
          <w:i/>
          <w:iCs/>
          <w:sz w:val="22"/>
          <w:szCs w:val="22"/>
        </w:rPr>
        <w:t>PLO1: Core Knowledge</w:t>
      </w:r>
    </w:p>
    <w:p w14:paraId="3929C7E3" w14:textId="77777777" w:rsidR="001655D6" w:rsidRPr="00C34038" w:rsidRDefault="001655D6" w:rsidP="599228D9">
      <w:pPr>
        <w:pStyle w:val="ListParagraph"/>
        <w:numPr>
          <w:ilvl w:val="0"/>
          <w:numId w:val="29"/>
        </w:numPr>
        <w:rPr>
          <w:rFonts w:ascii="Calibri" w:eastAsia="Calibri" w:hAnsi="Calibri" w:cs="Calibri"/>
          <w:sz w:val="22"/>
          <w:szCs w:val="22"/>
        </w:rPr>
      </w:pPr>
      <w:r w:rsidRPr="00C34038">
        <w:rPr>
          <w:rFonts w:ascii="Calibri" w:eastAsia="Calibri" w:hAnsi="Calibri" w:cs="Calibri"/>
          <w:sz w:val="22"/>
          <w:szCs w:val="22"/>
        </w:rPr>
        <w:t xml:space="preserve">Demonstrate a basic knowledge of central concepts of Neurobiology &amp; Behavior </w:t>
      </w:r>
    </w:p>
    <w:p w14:paraId="12E62CD4" w14:textId="0E0FB750" w:rsidR="001655D6" w:rsidRPr="00C34038" w:rsidRDefault="001655D6" w:rsidP="599228D9">
      <w:pPr>
        <w:pStyle w:val="ListParagraph"/>
        <w:numPr>
          <w:ilvl w:val="0"/>
          <w:numId w:val="29"/>
        </w:numPr>
        <w:rPr>
          <w:rFonts w:ascii="Calibri" w:eastAsia="Calibri" w:hAnsi="Calibri" w:cs="Calibri"/>
          <w:sz w:val="22"/>
          <w:szCs w:val="22"/>
        </w:rPr>
      </w:pPr>
      <w:r w:rsidRPr="00C34038">
        <w:rPr>
          <w:rFonts w:ascii="Calibri" w:eastAsia="Calibri" w:hAnsi="Calibri" w:cs="Calibri"/>
          <w:sz w:val="22"/>
          <w:szCs w:val="22"/>
        </w:rPr>
        <w:t>Understand current and emerging concepts in Neurobiology &amp; Behavior</w:t>
      </w:r>
      <w:r w:rsidR="6091C5EF" w:rsidRPr="00C34038">
        <w:rPr>
          <w:rFonts w:ascii="Calibri" w:eastAsia="Calibri" w:hAnsi="Calibri" w:cs="Calibri"/>
          <w:sz w:val="22"/>
          <w:szCs w:val="22"/>
        </w:rPr>
        <w:t xml:space="preserve">. </w:t>
      </w:r>
    </w:p>
    <w:p w14:paraId="235280EE" w14:textId="77777777" w:rsidR="001655D6" w:rsidRPr="00C34038" w:rsidRDefault="001655D6" w:rsidP="599228D9">
      <w:pPr>
        <w:pStyle w:val="ListParagraph"/>
        <w:widowControl w:val="0"/>
        <w:numPr>
          <w:ilvl w:val="0"/>
          <w:numId w:val="29"/>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Demonstrate specialized knowledge of Neurobiology &amp; Behavior sufficient to carry out substantive independent research.</w:t>
      </w:r>
    </w:p>
    <w:p w14:paraId="2F2901FB" w14:textId="77777777" w:rsidR="001655D6" w:rsidRPr="00C34038" w:rsidRDefault="001655D6" w:rsidP="599228D9">
      <w:pPr>
        <w:rPr>
          <w:rFonts w:ascii="Calibri" w:eastAsia="Calibri" w:hAnsi="Calibri" w:cs="Calibri"/>
          <w:sz w:val="22"/>
          <w:szCs w:val="22"/>
        </w:rPr>
      </w:pPr>
    </w:p>
    <w:p w14:paraId="533DB3A7" w14:textId="77777777" w:rsidR="001655D6" w:rsidRPr="00C34038" w:rsidRDefault="001655D6" w:rsidP="599228D9">
      <w:pPr>
        <w:rPr>
          <w:rFonts w:ascii="Calibri" w:eastAsia="Calibri" w:hAnsi="Calibri" w:cs="Calibri"/>
          <w:b/>
          <w:bCs/>
          <w:i/>
          <w:iCs/>
          <w:sz w:val="22"/>
          <w:szCs w:val="22"/>
        </w:rPr>
      </w:pPr>
      <w:r w:rsidRPr="00C34038">
        <w:rPr>
          <w:rFonts w:ascii="Calibri" w:eastAsia="Calibri" w:hAnsi="Calibri" w:cs="Calibri"/>
          <w:b/>
          <w:bCs/>
          <w:i/>
          <w:iCs/>
          <w:sz w:val="22"/>
          <w:szCs w:val="22"/>
        </w:rPr>
        <w:t xml:space="preserve">PLO2: Research Methods and Analysis </w:t>
      </w:r>
    </w:p>
    <w:p w14:paraId="0121F3B9" w14:textId="77777777" w:rsidR="001655D6" w:rsidRPr="00C34038" w:rsidRDefault="001655D6" w:rsidP="599228D9">
      <w:pPr>
        <w:pStyle w:val="ListParagraph"/>
        <w:numPr>
          <w:ilvl w:val="0"/>
          <w:numId w:val="30"/>
        </w:numPr>
        <w:rPr>
          <w:rFonts w:ascii="Calibri" w:eastAsia="Calibri" w:hAnsi="Calibri" w:cs="Calibri"/>
          <w:sz w:val="22"/>
          <w:szCs w:val="22"/>
        </w:rPr>
      </w:pPr>
      <w:r w:rsidRPr="00C34038">
        <w:rPr>
          <w:rFonts w:ascii="Calibri" w:eastAsia="Calibri" w:hAnsi="Calibri" w:cs="Calibri"/>
          <w:sz w:val="22"/>
          <w:szCs w:val="22"/>
        </w:rPr>
        <w:t>Read and critically evaluate the scientific literature</w:t>
      </w:r>
    </w:p>
    <w:p w14:paraId="0E8FC2D2" w14:textId="77777777" w:rsidR="001655D6" w:rsidRPr="00C34038" w:rsidRDefault="001655D6" w:rsidP="599228D9">
      <w:pPr>
        <w:pStyle w:val="ListParagraph"/>
        <w:numPr>
          <w:ilvl w:val="0"/>
          <w:numId w:val="30"/>
        </w:numPr>
        <w:rPr>
          <w:rFonts w:ascii="Calibri" w:eastAsia="Calibri" w:hAnsi="Calibri" w:cs="Calibri"/>
          <w:sz w:val="22"/>
          <w:szCs w:val="22"/>
        </w:rPr>
      </w:pPr>
      <w:r w:rsidRPr="00C34038">
        <w:rPr>
          <w:rFonts w:ascii="Calibri" w:eastAsia="Calibri" w:hAnsi="Calibri" w:cs="Calibri"/>
          <w:sz w:val="22"/>
          <w:szCs w:val="22"/>
        </w:rPr>
        <w:t>Formulate hypotheses based on current concepts in the field</w:t>
      </w:r>
    </w:p>
    <w:p w14:paraId="3C31B820" w14:textId="77777777" w:rsidR="001655D6" w:rsidRPr="00C34038" w:rsidRDefault="001655D6" w:rsidP="599228D9">
      <w:pPr>
        <w:pStyle w:val="ListParagraph"/>
        <w:numPr>
          <w:ilvl w:val="0"/>
          <w:numId w:val="30"/>
        </w:numPr>
        <w:rPr>
          <w:rFonts w:ascii="Calibri" w:eastAsia="Calibri" w:hAnsi="Calibri" w:cs="Calibri"/>
          <w:sz w:val="22"/>
          <w:szCs w:val="22"/>
        </w:rPr>
      </w:pPr>
      <w:r w:rsidRPr="00C34038">
        <w:rPr>
          <w:rFonts w:ascii="Calibri" w:eastAsia="Calibri" w:hAnsi="Calibri" w:cs="Calibri"/>
          <w:sz w:val="22"/>
          <w:szCs w:val="22"/>
        </w:rPr>
        <w:t>Design, conduct, and interpret their own research projects.</w:t>
      </w:r>
    </w:p>
    <w:p w14:paraId="5A716DB1" w14:textId="77777777" w:rsidR="001655D6" w:rsidRPr="00C34038" w:rsidRDefault="001655D6" w:rsidP="599228D9">
      <w:pPr>
        <w:pStyle w:val="ListParagraph"/>
        <w:numPr>
          <w:ilvl w:val="0"/>
          <w:numId w:val="30"/>
        </w:numPr>
        <w:rPr>
          <w:rFonts w:ascii="Calibri" w:eastAsia="Calibri" w:hAnsi="Calibri" w:cs="Calibri"/>
          <w:sz w:val="22"/>
          <w:szCs w:val="22"/>
          <w:lang w:eastAsia="ja-JP"/>
        </w:rPr>
      </w:pPr>
      <w:r w:rsidRPr="00C34038">
        <w:rPr>
          <w:rFonts w:ascii="Calibri" w:eastAsia="Calibri" w:hAnsi="Calibri" w:cs="Calibri"/>
          <w:sz w:val="22"/>
          <w:szCs w:val="22"/>
          <w:lang w:eastAsia="ja-JP"/>
        </w:rPr>
        <w:t>Understand the range of tools appropriate for research in their sub-field.</w:t>
      </w:r>
    </w:p>
    <w:p w14:paraId="4C89FB2A" w14:textId="77777777" w:rsidR="001655D6" w:rsidRPr="00C34038" w:rsidRDefault="001655D6" w:rsidP="599228D9">
      <w:pPr>
        <w:pStyle w:val="ListParagraph"/>
        <w:numPr>
          <w:ilvl w:val="0"/>
          <w:numId w:val="30"/>
        </w:numPr>
        <w:rPr>
          <w:rFonts w:ascii="Calibri" w:eastAsia="Calibri" w:hAnsi="Calibri" w:cs="Calibri"/>
          <w:sz w:val="22"/>
          <w:szCs w:val="22"/>
          <w:lang w:eastAsia="ja-JP"/>
        </w:rPr>
      </w:pPr>
      <w:r w:rsidRPr="00C34038">
        <w:rPr>
          <w:rFonts w:ascii="Calibri" w:eastAsia="Calibri" w:hAnsi="Calibri" w:cs="Calibri"/>
          <w:sz w:val="22"/>
          <w:szCs w:val="22"/>
          <w:lang w:eastAsia="ja-JP"/>
        </w:rPr>
        <w:t>Understand and follow research ethics</w:t>
      </w:r>
    </w:p>
    <w:p w14:paraId="64754842" w14:textId="77777777" w:rsidR="001655D6" w:rsidRPr="00C34038" w:rsidRDefault="001655D6" w:rsidP="599228D9">
      <w:pPr>
        <w:rPr>
          <w:rFonts w:ascii="Calibri" w:eastAsia="Calibri" w:hAnsi="Calibri" w:cs="Calibri"/>
          <w:sz w:val="22"/>
          <w:szCs w:val="22"/>
        </w:rPr>
      </w:pPr>
    </w:p>
    <w:p w14:paraId="0261E931" w14:textId="77777777" w:rsidR="001655D6" w:rsidRPr="00C34038" w:rsidRDefault="001655D6" w:rsidP="599228D9">
      <w:pPr>
        <w:rPr>
          <w:rFonts w:ascii="Calibri" w:eastAsia="Calibri" w:hAnsi="Calibri" w:cs="Calibri"/>
          <w:b/>
          <w:bCs/>
          <w:i/>
          <w:iCs/>
          <w:sz w:val="22"/>
          <w:szCs w:val="22"/>
        </w:rPr>
      </w:pPr>
      <w:r w:rsidRPr="00C34038">
        <w:rPr>
          <w:rFonts w:ascii="Calibri" w:eastAsia="Calibri" w:hAnsi="Calibri" w:cs="Calibri"/>
          <w:b/>
          <w:bCs/>
          <w:i/>
          <w:iCs/>
          <w:sz w:val="22"/>
          <w:szCs w:val="22"/>
        </w:rPr>
        <w:t xml:space="preserve">PLO3: Pedagogy: </w:t>
      </w:r>
    </w:p>
    <w:p w14:paraId="013BAEC8" w14:textId="77777777" w:rsidR="001655D6" w:rsidRPr="00C34038" w:rsidRDefault="001655D6" w:rsidP="599228D9">
      <w:pPr>
        <w:pStyle w:val="ListParagraph"/>
        <w:widowControl w:val="0"/>
        <w:numPr>
          <w:ilvl w:val="0"/>
          <w:numId w:val="31"/>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Communicate effectively to large and small groups in pedagogical settings including teaching, research seminar and other formats</w:t>
      </w:r>
    </w:p>
    <w:p w14:paraId="69ACE80D" w14:textId="77777777" w:rsidR="001655D6" w:rsidRPr="00C34038" w:rsidRDefault="001655D6" w:rsidP="599228D9">
      <w:pPr>
        <w:pStyle w:val="ListParagraph"/>
        <w:widowControl w:val="0"/>
        <w:numPr>
          <w:ilvl w:val="0"/>
          <w:numId w:val="31"/>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Identify and effectively deploy suitable technologies for use in all aspects of instruction</w:t>
      </w:r>
    </w:p>
    <w:p w14:paraId="294F30CE" w14:textId="77777777" w:rsidR="001655D6" w:rsidRPr="00C34038" w:rsidRDefault="001655D6" w:rsidP="599228D9">
      <w:pPr>
        <w:rPr>
          <w:rFonts w:ascii="Calibri" w:eastAsia="Calibri" w:hAnsi="Calibri" w:cs="Calibri"/>
          <w:color w:val="000000"/>
          <w:sz w:val="22"/>
          <w:szCs w:val="22"/>
        </w:rPr>
      </w:pPr>
    </w:p>
    <w:p w14:paraId="5E101FC2" w14:textId="77777777" w:rsidR="001655D6" w:rsidRPr="00C34038" w:rsidRDefault="001655D6" w:rsidP="599228D9">
      <w:pPr>
        <w:rPr>
          <w:rFonts w:ascii="Calibri" w:eastAsia="Calibri" w:hAnsi="Calibri" w:cs="Calibri"/>
          <w:b/>
          <w:bCs/>
          <w:i/>
          <w:iCs/>
          <w:color w:val="000000"/>
          <w:sz w:val="22"/>
          <w:szCs w:val="22"/>
        </w:rPr>
      </w:pPr>
      <w:r w:rsidRPr="00C34038">
        <w:rPr>
          <w:rFonts w:ascii="Calibri" w:eastAsia="Calibri" w:hAnsi="Calibri" w:cs="Calibri"/>
          <w:b/>
          <w:bCs/>
          <w:i/>
          <w:iCs/>
          <w:color w:val="000000" w:themeColor="text1"/>
          <w:sz w:val="22"/>
          <w:szCs w:val="22"/>
        </w:rPr>
        <w:t xml:space="preserve">PLO4: Scholarly Communication: </w:t>
      </w:r>
    </w:p>
    <w:p w14:paraId="2B9F35E9" w14:textId="77777777" w:rsidR="001655D6" w:rsidRPr="00C34038" w:rsidRDefault="001655D6" w:rsidP="599228D9">
      <w:pPr>
        <w:pStyle w:val="ListParagraph"/>
        <w:numPr>
          <w:ilvl w:val="0"/>
          <w:numId w:val="32"/>
        </w:numPr>
        <w:rPr>
          <w:rFonts w:ascii="Calibri" w:eastAsia="Calibri" w:hAnsi="Calibri" w:cs="Calibri"/>
          <w:color w:val="000000"/>
          <w:sz w:val="22"/>
          <w:szCs w:val="22"/>
        </w:rPr>
      </w:pPr>
      <w:r w:rsidRPr="00C34038">
        <w:rPr>
          <w:rFonts w:ascii="Calibri" w:eastAsia="Calibri" w:hAnsi="Calibri" w:cs="Calibri"/>
          <w:sz w:val="22"/>
          <w:szCs w:val="22"/>
          <w:lang w:eastAsia="ja-JP"/>
        </w:rPr>
        <w:t>Review and discuss relevant literature and their significance.</w:t>
      </w:r>
      <w:r w:rsidRPr="00C34038">
        <w:rPr>
          <w:rFonts w:ascii="Calibri" w:eastAsia="Calibri" w:hAnsi="Calibri" w:cs="Calibri"/>
          <w:color w:val="000000" w:themeColor="text1"/>
          <w:sz w:val="22"/>
          <w:szCs w:val="22"/>
        </w:rPr>
        <w:t xml:space="preserve"> </w:t>
      </w:r>
    </w:p>
    <w:p w14:paraId="15E3FCB8" w14:textId="77777777" w:rsidR="001655D6" w:rsidRPr="00C34038" w:rsidRDefault="001655D6" w:rsidP="599228D9">
      <w:pPr>
        <w:pStyle w:val="ListParagraph"/>
        <w:numPr>
          <w:ilvl w:val="0"/>
          <w:numId w:val="32"/>
        </w:numPr>
        <w:rPr>
          <w:rFonts w:ascii="Calibri" w:eastAsia="Calibri" w:hAnsi="Calibri" w:cs="Calibri"/>
          <w:color w:val="000000"/>
          <w:sz w:val="22"/>
          <w:szCs w:val="22"/>
        </w:rPr>
      </w:pPr>
      <w:r w:rsidRPr="00C34038">
        <w:rPr>
          <w:rFonts w:ascii="Calibri" w:eastAsia="Calibri" w:hAnsi="Calibri" w:cs="Calibri"/>
          <w:color w:val="000000" w:themeColor="text1"/>
          <w:sz w:val="22"/>
          <w:szCs w:val="22"/>
        </w:rPr>
        <w:t>Publish research results in peer-reviewed publications and in a dissertation</w:t>
      </w:r>
    </w:p>
    <w:p w14:paraId="6662E6D9" w14:textId="77777777" w:rsidR="001655D6" w:rsidRPr="00C34038" w:rsidRDefault="001655D6" w:rsidP="599228D9">
      <w:pPr>
        <w:pStyle w:val="ListParagraph"/>
        <w:numPr>
          <w:ilvl w:val="0"/>
          <w:numId w:val="32"/>
        </w:numPr>
        <w:rPr>
          <w:rFonts w:ascii="Calibri" w:eastAsia="Calibri" w:hAnsi="Calibri" w:cs="Calibri"/>
          <w:color w:val="000000"/>
          <w:sz w:val="22"/>
          <w:szCs w:val="22"/>
        </w:rPr>
      </w:pPr>
      <w:r w:rsidRPr="00C34038">
        <w:rPr>
          <w:rFonts w:ascii="Calibri" w:eastAsia="Calibri" w:hAnsi="Calibri" w:cs="Calibri"/>
          <w:color w:val="000000" w:themeColor="text1"/>
          <w:sz w:val="22"/>
          <w:szCs w:val="22"/>
        </w:rPr>
        <w:t>communicate research results effectively through oral presentations at scientific seminars, conferences, and other venues</w:t>
      </w:r>
    </w:p>
    <w:p w14:paraId="7B3F0206" w14:textId="77777777" w:rsidR="001655D6" w:rsidRPr="00C34038" w:rsidRDefault="001655D6" w:rsidP="599228D9">
      <w:pPr>
        <w:pStyle w:val="ListParagraph"/>
        <w:numPr>
          <w:ilvl w:val="0"/>
          <w:numId w:val="32"/>
        </w:numPr>
        <w:rPr>
          <w:rFonts w:ascii="Calibri" w:eastAsia="Calibri" w:hAnsi="Calibri" w:cs="Calibri"/>
          <w:color w:val="000000"/>
          <w:sz w:val="22"/>
          <w:szCs w:val="22"/>
        </w:rPr>
      </w:pPr>
      <w:r w:rsidRPr="00C34038">
        <w:rPr>
          <w:rFonts w:ascii="Calibri" w:eastAsia="Calibri" w:hAnsi="Calibri" w:cs="Calibri"/>
          <w:sz w:val="22"/>
          <w:szCs w:val="22"/>
          <w:lang w:eastAsia="ja-JP"/>
        </w:rPr>
        <w:t>Make clear and cogent oral presentations, including effective use of technology</w:t>
      </w:r>
    </w:p>
    <w:p w14:paraId="3B3D8F4D" w14:textId="77777777" w:rsidR="001655D6" w:rsidRPr="00C34038" w:rsidRDefault="001655D6" w:rsidP="599228D9">
      <w:pPr>
        <w:rPr>
          <w:rFonts w:ascii="Calibri" w:eastAsia="Calibri" w:hAnsi="Calibri" w:cs="Calibri"/>
          <w:color w:val="000000"/>
          <w:sz w:val="22"/>
          <w:szCs w:val="22"/>
        </w:rPr>
      </w:pPr>
    </w:p>
    <w:p w14:paraId="43AF3ED6" w14:textId="77777777" w:rsidR="001655D6" w:rsidRPr="00C34038" w:rsidRDefault="001655D6" w:rsidP="599228D9">
      <w:pPr>
        <w:rPr>
          <w:rFonts w:ascii="Calibri" w:eastAsia="Calibri" w:hAnsi="Calibri" w:cs="Calibri"/>
          <w:b/>
          <w:bCs/>
          <w:i/>
          <w:iCs/>
          <w:color w:val="000000"/>
          <w:sz w:val="22"/>
          <w:szCs w:val="22"/>
        </w:rPr>
      </w:pPr>
      <w:r w:rsidRPr="00C34038">
        <w:rPr>
          <w:rFonts w:ascii="Calibri" w:eastAsia="Calibri" w:hAnsi="Calibri" w:cs="Calibri"/>
          <w:b/>
          <w:bCs/>
          <w:i/>
          <w:iCs/>
          <w:color w:val="000000" w:themeColor="text1"/>
          <w:sz w:val="22"/>
          <w:szCs w:val="22"/>
        </w:rPr>
        <w:t>PLO5: Professionalism</w:t>
      </w:r>
    </w:p>
    <w:p w14:paraId="350A649F" w14:textId="77777777" w:rsidR="001655D6" w:rsidRPr="00C34038" w:rsidRDefault="001655D6" w:rsidP="599228D9">
      <w:pPr>
        <w:pStyle w:val="ListParagraph"/>
        <w:widowControl w:val="0"/>
        <w:numPr>
          <w:ilvl w:val="0"/>
          <w:numId w:val="33"/>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lastRenderedPageBreak/>
        <w:t>Write compelling abstracts describing their research for consideration at research conferences</w:t>
      </w:r>
    </w:p>
    <w:p w14:paraId="6AC2E92C" w14:textId="77777777" w:rsidR="001655D6" w:rsidRPr="00C34038" w:rsidRDefault="001655D6" w:rsidP="599228D9">
      <w:pPr>
        <w:pStyle w:val="ListParagraph"/>
        <w:widowControl w:val="0"/>
        <w:numPr>
          <w:ilvl w:val="0"/>
          <w:numId w:val="33"/>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Prepare oral presentations suitable for presentation at a research conference</w:t>
      </w:r>
    </w:p>
    <w:p w14:paraId="52782CC7" w14:textId="77777777" w:rsidR="001655D6" w:rsidRPr="00C34038" w:rsidRDefault="001655D6" w:rsidP="599228D9">
      <w:pPr>
        <w:pStyle w:val="ListParagraph"/>
        <w:widowControl w:val="0"/>
        <w:numPr>
          <w:ilvl w:val="0"/>
          <w:numId w:val="33"/>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Make effective contributions to research teams and learning seminars.</w:t>
      </w:r>
    </w:p>
    <w:p w14:paraId="675AA86E" w14:textId="77777777" w:rsidR="001655D6" w:rsidRPr="00C34038" w:rsidRDefault="001655D6" w:rsidP="599228D9">
      <w:pPr>
        <w:pStyle w:val="ListParagraph"/>
        <w:widowControl w:val="0"/>
        <w:numPr>
          <w:ilvl w:val="0"/>
          <w:numId w:val="33"/>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Make effective contributions to department, university, community, and professional service</w:t>
      </w:r>
    </w:p>
    <w:p w14:paraId="1BFC7182" w14:textId="77777777" w:rsidR="001655D6" w:rsidRPr="00C34038" w:rsidRDefault="001655D6" w:rsidP="599228D9">
      <w:pPr>
        <w:pStyle w:val="ListParagraph"/>
        <w:widowControl w:val="0"/>
        <w:numPr>
          <w:ilvl w:val="0"/>
          <w:numId w:val="33"/>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Mentor junior researchers (e.g., undergraduates, beginning graduate students)</w:t>
      </w:r>
    </w:p>
    <w:p w14:paraId="3E9B5122" w14:textId="77777777" w:rsidR="001655D6" w:rsidRPr="00C34038" w:rsidRDefault="001655D6" w:rsidP="599228D9">
      <w:pPr>
        <w:rPr>
          <w:rFonts w:ascii="Calibri" w:eastAsia="Calibri" w:hAnsi="Calibri" w:cs="Calibri"/>
          <w:color w:val="000000"/>
          <w:sz w:val="22"/>
          <w:szCs w:val="22"/>
        </w:rPr>
      </w:pPr>
    </w:p>
    <w:p w14:paraId="67845513" w14:textId="77777777" w:rsidR="001655D6" w:rsidRPr="00C34038" w:rsidRDefault="001655D6" w:rsidP="599228D9">
      <w:pPr>
        <w:rPr>
          <w:rFonts w:ascii="Calibri" w:eastAsia="Calibri" w:hAnsi="Calibri" w:cs="Calibri"/>
          <w:b/>
          <w:bCs/>
          <w:i/>
          <w:iCs/>
          <w:color w:val="000000"/>
          <w:sz w:val="22"/>
          <w:szCs w:val="22"/>
        </w:rPr>
      </w:pPr>
      <w:r w:rsidRPr="00C34038">
        <w:rPr>
          <w:rFonts w:ascii="Calibri" w:eastAsia="Calibri" w:hAnsi="Calibri" w:cs="Calibri"/>
          <w:b/>
          <w:bCs/>
          <w:i/>
          <w:iCs/>
          <w:color w:val="000000" w:themeColor="text1"/>
          <w:sz w:val="22"/>
          <w:szCs w:val="22"/>
        </w:rPr>
        <w:t xml:space="preserve">PLO6: Independent Research </w:t>
      </w:r>
    </w:p>
    <w:p w14:paraId="5AC09DEE" w14:textId="77777777" w:rsidR="001655D6" w:rsidRPr="00C34038" w:rsidRDefault="001655D6" w:rsidP="599228D9">
      <w:pPr>
        <w:pStyle w:val="ListParagraph"/>
        <w:widowControl w:val="0"/>
        <w:numPr>
          <w:ilvl w:val="0"/>
          <w:numId w:val="34"/>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Develop their own research projects that meet high standards of theoretical and methodological rigor with lasting impact</w:t>
      </w:r>
    </w:p>
    <w:p w14:paraId="2A77A01C" w14:textId="77777777" w:rsidR="001655D6" w:rsidRPr="00C34038" w:rsidRDefault="001655D6" w:rsidP="599228D9">
      <w:pPr>
        <w:pStyle w:val="ListParagraph"/>
        <w:widowControl w:val="0"/>
        <w:numPr>
          <w:ilvl w:val="0"/>
          <w:numId w:val="34"/>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Produce scholarship that is comparable in scope and format to articles that appear in leading peer-reviewed journals in molecular and biomedical sciences</w:t>
      </w:r>
    </w:p>
    <w:p w14:paraId="5F30C8FF" w14:textId="042710AB" w:rsidR="001655D6" w:rsidRPr="00C34038" w:rsidRDefault="001655D6" w:rsidP="599228D9">
      <w:pPr>
        <w:pStyle w:val="ListParagraph"/>
        <w:widowControl w:val="0"/>
        <w:numPr>
          <w:ilvl w:val="0"/>
          <w:numId w:val="34"/>
        </w:numPr>
        <w:autoSpaceDE w:val="0"/>
        <w:autoSpaceDN w:val="0"/>
        <w:adjustRightInd w:val="0"/>
        <w:rPr>
          <w:rFonts w:ascii="Calibri" w:eastAsia="Calibri" w:hAnsi="Calibri" w:cs="Calibri"/>
          <w:sz w:val="22"/>
          <w:szCs w:val="22"/>
          <w:lang w:eastAsia="ja-JP"/>
        </w:rPr>
      </w:pPr>
      <w:r w:rsidRPr="00C34038">
        <w:rPr>
          <w:rFonts w:ascii="Calibri" w:eastAsia="Calibri" w:hAnsi="Calibri" w:cs="Calibri"/>
          <w:sz w:val="22"/>
          <w:szCs w:val="22"/>
          <w:lang w:eastAsia="ja-JP"/>
        </w:rPr>
        <w:t>Supervise junior researchers (e.g., high school students, undergraduates, beginning graduate students) effectively</w:t>
      </w:r>
      <w:bookmarkEnd w:id="270"/>
    </w:p>
    <w:p w14:paraId="0D6ACAAE" w14:textId="64C898AC" w:rsidR="001655D6" w:rsidRPr="00C34038" w:rsidRDefault="001655D6" w:rsidP="599228D9">
      <w:pPr>
        <w:pStyle w:val="nbb3"/>
        <w:rPr>
          <w:rFonts w:ascii="Calibri" w:eastAsia="Calibri" w:hAnsi="Calibri" w:cs="Calibri"/>
          <w:sz w:val="22"/>
          <w:szCs w:val="22"/>
          <w:lang w:eastAsia="ja-JP"/>
        </w:rPr>
      </w:pPr>
      <w:bookmarkStart w:id="271" w:name="_Toc7084839"/>
      <w:bookmarkStart w:id="272" w:name="_Toc1428501650"/>
      <w:r w:rsidRPr="2760E2C8">
        <w:rPr>
          <w:rFonts w:ascii="Calibri" w:eastAsia="Calibri" w:hAnsi="Calibri" w:cs="Calibri"/>
        </w:rPr>
        <w:t>Evaluating Program Learning Outcomes</w:t>
      </w:r>
      <w:bookmarkEnd w:id="271"/>
      <w:bookmarkEnd w:id="272"/>
    </w:p>
    <w:p w14:paraId="518A235D" w14:textId="1AA9C0B5" w:rsidR="001655D6" w:rsidRPr="00C34038" w:rsidRDefault="001655D6" w:rsidP="599228D9">
      <w:pPr>
        <w:rPr>
          <w:rFonts w:ascii="Calibri" w:eastAsia="Calibri" w:hAnsi="Calibri" w:cs="Calibri"/>
          <w:sz w:val="22"/>
          <w:szCs w:val="22"/>
          <w:lang w:eastAsia="ja-JP"/>
        </w:rPr>
      </w:pPr>
      <w:r w:rsidRPr="00C34038">
        <w:rPr>
          <w:rFonts w:ascii="Calibri" w:eastAsia="Calibri" w:hAnsi="Calibri" w:cs="Calibri"/>
          <w:sz w:val="22"/>
          <w:szCs w:val="22"/>
          <w:lang w:eastAsia="ja-JP"/>
        </w:rPr>
        <w:t xml:space="preserve">The Department of Neurobiology &amp; Behavior is constantly evaluating its performance based on several streams of data. We evaluate student perceptions at the end of the first year, and via an exit survey at degree completion. These metrics are interpreted by the Assistant Graduate Dean, and the Department Graduate Advisor, and changes are recommended by then when necessary. The Graduate Advisor also tracks and records student progress yearly in a departmental faculty </w:t>
      </w:r>
      <w:r w:rsidR="002C532D" w:rsidRPr="00C34038">
        <w:rPr>
          <w:rFonts w:ascii="Calibri" w:eastAsia="Calibri" w:hAnsi="Calibri" w:cs="Calibri"/>
          <w:sz w:val="22"/>
          <w:szCs w:val="22"/>
          <w:lang w:eastAsia="ja-JP"/>
        </w:rPr>
        <w:t>meeting and</w:t>
      </w:r>
      <w:r w:rsidRPr="00C34038">
        <w:rPr>
          <w:rFonts w:ascii="Calibri" w:eastAsia="Calibri" w:hAnsi="Calibri" w:cs="Calibri"/>
          <w:sz w:val="22"/>
          <w:szCs w:val="22"/>
          <w:lang w:eastAsia="ja-JP"/>
        </w:rPr>
        <w:t xml:space="preserve"> evaluates the required yearly </w:t>
      </w:r>
      <w:r w:rsidR="59C822FE" w:rsidRPr="00C34038">
        <w:rPr>
          <w:rFonts w:ascii="Calibri" w:eastAsia="Calibri" w:hAnsi="Calibri" w:cs="Calibri"/>
          <w:sz w:val="22"/>
          <w:szCs w:val="22"/>
          <w:lang w:eastAsia="ja-JP"/>
        </w:rPr>
        <w:t>IDPs (Individual Development Plan)</w:t>
      </w:r>
      <w:r w:rsidRPr="00C34038">
        <w:rPr>
          <w:rFonts w:ascii="Calibri" w:eastAsia="Calibri" w:hAnsi="Calibri" w:cs="Calibri"/>
          <w:sz w:val="22"/>
          <w:szCs w:val="22"/>
          <w:lang w:eastAsia="ja-JP"/>
        </w:rPr>
        <w:t xml:space="preserve"> from each student. We use findings from these evaluations and progress reports to identify programmatic problems and address them, and to contact and intervene with students having trouble, giving </w:t>
      </w:r>
      <w:r w:rsidR="325BAA7E" w:rsidRPr="00C34038">
        <w:rPr>
          <w:rFonts w:ascii="Calibri" w:eastAsia="Calibri" w:hAnsi="Calibri" w:cs="Calibri"/>
          <w:sz w:val="22"/>
          <w:szCs w:val="22"/>
          <w:lang w:eastAsia="ja-JP"/>
        </w:rPr>
        <w:t>advice,</w:t>
      </w:r>
      <w:r w:rsidRPr="00C34038">
        <w:rPr>
          <w:rFonts w:ascii="Calibri" w:eastAsia="Calibri" w:hAnsi="Calibri" w:cs="Calibri"/>
          <w:sz w:val="22"/>
          <w:szCs w:val="22"/>
          <w:lang w:eastAsia="ja-JP"/>
        </w:rPr>
        <w:t xml:space="preserve"> and directing them toward appropriate resources. Students failing to meet department expectations as outlined above are put on conditional academic status, and close monitoring of their plan toward advancement/graduation is implemented. </w:t>
      </w:r>
    </w:p>
    <w:p w14:paraId="05E57AFD" w14:textId="351C08F6" w:rsidR="00164668" w:rsidRPr="00C34038" w:rsidRDefault="00164668" w:rsidP="599228D9">
      <w:pPr>
        <w:pStyle w:val="nbb3"/>
        <w:rPr>
          <w:rFonts w:ascii="Calibri" w:eastAsia="Calibri" w:hAnsi="Calibri" w:cs="Calibri"/>
        </w:rPr>
      </w:pPr>
      <w:bookmarkStart w:id="273" w:name="_Toc1792938153"/>
      <w:bookmarkStart w:id="274" w:name="_Toc687191441"/>
      <w:r w:rsidRPr="2760E2C8">
        <w:rPr>
          <w:rFonts w:ascii="Calibri" w:eastAsia="Calibri" w:hAnsi="Calibri" w:cs="Calibri"/>
        </w:rPr>
        <w:t>CORE CURRICULUM AND LEARNING OBJECTIVES</w:t>
      </w:r>
      <w:bookmarkEnd w:id="273"/>
      <w:bookmarkEnd w:id="274"/>
    </w:p>
    <w:p w14:paraId="1122A51E" w14:textId="0668B1CA" w:rsidR="00164668" w:rsidRPr="00C34038" w:rsidRDefault="00164668" w:rsidP="599228D9">
      <w:pPr>
        <w:pStyle w:val="ListParagraph"/>
        <w:numPr>
          <w:ilvl w:val="0"/>
          <w:numId w:val="42"/>
        </w:numPr>
        <w:rPr>
          <w:rFonts w:ascii="Calibri" w:eastAsia="Calibri" w:hAnsi="Calibri" w:cs="Calibri"/>
          <w:sz w:val="22"/>
          <w:szCs w:val="22"/>
        </w:rPr>
      </w:pPr>
      <w:r w:rsidRPr="00C34038">
        <w:rPr>
          <w:rFonts w:ascii="Calibri" w:eastAsia="Calibri" w:hAnsi="Calibri" w:cs="Calibri"/>
          <w:sz w:val="22"/>
          <w:szCs w:val="22"/>
        </w:rPr>
        <w:t>Molecular Neuroscience N206</w:t>
      </w:r>
      <w:r w:rsidRPr="00C34038">
        <w:rPr>
          <w:rFonts w:ascii="Calibri" w:hAnsi="Calibri" w:cs="Calibri"/>
        </w:rPr>
        <w:tab/>
      </w:r>
      <w:r w:rsidRPr="00C34038">
        <w:rPr>
          <w:rFonts w:ascii="Calibri" w:hAnsi="Calibri" w:cs="Calibri"/>
        </w:rPr>
        <w:tab/>
      </w:r>
      <w:r w:rsidRPr="00C34038">
        <w:rPr>
          <w:rFonts w:ascii="Calibri" w:hAnsi="Calibri" w:cs="Calibri"/>
        </w:rPr>
        <w:tab/>
      </w:r>
      <w:r w:rsidRPr="00C34038">
        <w:rPr>
          <w:rFonts w:ascii="Calibri" w:hAnsi="Calibri" w:cs="Calibri"/>
        </w:rPr>
        <w:tab/>
      </w:r>
      <w:r w:rsidRPr="00C34038">
        <w:rPr>
          <w:rFonts w:ascii="Calibri" w:hAnsi="Calibri" w:cs="Calibri"/>
        </w:rPr>
        <w:tab/>
      </w:r>
    </w:p>
    <w:p w14:paraId="5346FC1B" w14:textId="1A4E77E3" w:rsidR="00164668" w:rsidRPr="00C34038" w:rsidRDefault="00164668" w:rsidP="599228D9">
      <w:pPr>
        <w:pStyle w:val="ListParagraph"/>
        <w:numPr>
          <w:ilvl w:val="0"/>
          <w:numId w:val="42"/>
        </w:numPr>
        <w:rPr>
          <w:rFonts w:ascii="Calibri" w:eastAsia="Calibri" w:hAnsi="Calibri" w:cs="Calibri"/>
          <w:sz w:val="22"/>
          <w:szCs w:val="22"/>
        </w:rPr>
      </w:pPr>
      <w:r w:rsidRPr="00C34038">
        <w:rPr>
          <w:rFonts w:ascii="Calibri" w:eastAsia="Calibri" w:hAnsi="Calibri" w:cs="Calibri"/>
          <w:sz w:val="22"/>
          <w:szCs w:val="22"/>
        </w:rPr>
        <w:t>Cellular Neuroscience N207</w:t>
      </w:r>
      <w:r w:rsidRPr="00C34038">
        <w:rPr>
          <w:rFonts w:ascii="Calibri" w:hAnsi="Calibri" w:cs="Calibri"/>
        </w:rPr>
        <w:tab/>
      </w:r>
      <w:r w:rsidRPr="00C34038">
        <w:rPr>
          <w:rFonts w:ascii="Calibri" w:hAnsi="Calibri" w:cs="Calibri"/>
        </w:rPr>
        <w:tab/>
      </w:r>
      <w:r w:rsidRPr="00C34038">
        <w:rPr>
          <w:rFonts w:ascii="Calibri" w:hAnsi="Calibri" w:cs="Calibri"/>
        </w:rPr>
        <w:tab/>
      </w:r>
      <w:r w:rsidRPr="00C34038">
        <w:rPr>
          <w:rFonts w:ascii="Calibri" w:hAnsi="Calibri" w:cs="Calibri"/>
        </w:rPr>
        <w:tab/>
      </w:r>
      <w:r w:rsidRPr="00C34038">
        <w:rPr>
          <w:rFonts w:ascii="Calibri" w:hAnsi="Calibri" w:cs="Calibri"/>
        </w:rPr>
        <w:tab/>
      </w:r>
    </w:p>
    <w:p w14:paraId="41C0F6F5" w14:textId="0A59E676" w:rsidR="00164668" w:rsidRPr="00C34038" w:rsidRDefault="00164668" w:rsidP="599228D9">
      <w:pPr>
        <w:pStyle w:val="ListParagraph"/>
        <w:numPr>
          <w:ilvl w:val="0"/>
          <w:numId w:val="42"/>
        </w:numPr>
        <w:rPr>
          <w:rFonts w:ascii="Calibri" w:eastAsia="Calibri" w:hAnsi="Calibri" w:cs="Calibri"/>
          <w:sz w:val="22"/>
          <w:szCs w:val="22"/>
        </w:rPr>
      </w:pPr>
      <w:r w:rsidRPr="00C34038">
        <w:rPr>
          <w:rFonts w:ascii="Calibri" w:eastAsia="Calibri" w:hAnsi="Calibri" w:cs="Calibri"/>
          <w:sz w:val="22"/>
          <w:szCs w:val="22"/>
        </w:rPr>
        <w:t>Systems Neuroscience N208</w:t>
      </w:r>
      <w:r w:rsidRPr="00C34038">
        <w:rPr>
          <w:rFonts w:ascii="Calibri" w:hAnsi="Calibri" w:cs="Calibri"/>
        </w:rPr>
        <w:tab/>
      </w:r>
      <w:r w:rsidRPr="00C34038">
        <w:rPr>
          <w:rFonts w:ascii="Calibri" w:hAnsi="Calibri" w:cs="Calibri"/>
        </w:rPr>
        <w:tab/>
      </w:r>
      <w:r w:rsidRPr="00C34038">
        <w:rPr>
          <w:rFonts w:ascii="Calibri" w:hAnsi="Calibri" w:cs="Calibri"/>
        </w:rPr>
        <w:tab/>
      </w:r>
      <w:r w:rsidRPr="00C34038">
        <w:rPr>
          <w:rFonts w:ascii="Calibri" w:hAnsi="Calibri" w:cs="Calibri"/>
        </w:rPr>
        <w:tab/>
      </w:r>
      <w:r w:rsidRPr="00C34038">
        <w:rPr>
          <w:rFonts w:ascii="Calibri" w:hAnsi="Calibri" w:cs="Calibri"/>
        </w:rPr>
        <w:tab/>
      </w:r>
    </w:p>
    <w:p w14:paraId="2487DD7D" w14:textId="77777777" w:rsidR="00E31CA3" w:rsidRPr="00C34038" w:rsidRDefault="00164668" w:rsidP="599228D9">
      <w:pPr>
        <w:pStyle w:val="ListParagraph"/>
        <w:numPr>
          <w:ilvl w:val="0"/>
          <w:numId w:val="42"/>
        </w:numPr>
        <w:rPr>
          <w:rFonts w:ascii="Calibri" w:eastAsia="Calibri" w:hAnsi="Calibri" w:cs="Calibri"/>
          <w:sz w:val="22"/>
          <w:szCs w:val="22"/>
        </w:rPr>
      </w:pPr>
      <w:r w:rsidRPr="00C34038">
        <w:rPr>
          <w:rFonts w:ascii="Calibri" w:eastAsia="Calibri" w:hAnsi="Calibri" w:cs="Calibri"/>
          <w:sz w:val="22"/>
          <w:szCs w:val="22"/>
        </w:rPr>
        <w:t>Behavioral Neuroscience N209</w:t>
      </w:r>
      <w:r w:rsidRPr="00C34038">
        <w:rPr>
          <w:rFonts w:ascii="Calibri" w:hAnsi="Calibri" w:cs="Calibri"/>
        </w:rPr>
        <w:tab/>
      </w:r>
    </w:p>
    <w:p w14:paraId="21BE4BC1" w14:textId="349F4864" w:rsidR="00006A0E" w:rsidRPr="00C34038" w:rsidRDefault="00164668" w:rsidP="156A06AB">
      <w:pPr>
        <w:pStyle w:val="Default"/>
        <w:rPr>
          <w:rFonts w:ascii="Calibri" w:eastAsia="Calibri" w:hAnsi="Calibri" w:cs="Calibri"/>
          <w:sz w:val="22"/>
          <w:szCs w:val="22"/>
        </w:rPr>
      </w:pPr>
      <w:r w:rsidRPr="00C34038">
        <w:rPr>
          <w:rFonts w:ascii="Calibri" w:hAnsi="Calibri" w:cs="Calibri"/>
        </w:rPr>
        <w:tab/>
      </w:r>
      <w:r w:rsidRPr="00C34038">
        <w:rPr>
          <w:rFonts w:ascii="Calibri" w:hAnsi="Calibri" w:cs="Calibri"/>
        </w:rPr>
        <w:tab/>
      </w:r>
    </w:p>
    <w:p w14:paraId="157D7A2A" w14:textId="77777777" w:rsidR="599228D9" w:rsidRPr="00C34038" w:rsidRDefault="599228D9" w:rsidP="156A06AB">
      <w:pPr>
        <w:pStyle w:val="Default"/>
        <w:rPr>
          <w:rFonts w:ascii="Calibri" w:eastAsia="Calibri" w:hAnsi="Calibri" w:cs="Calibri"/>
          <w:sz w:val="22"/>
          <w:szCs w:val="22"/>
        </w:rPr>
        <w:sectPr w:rsidR="599228D9" w:rsidRPr="00C34038" w:rsidSect="00567BB0">
          <w:headerReference w:type="default" r:id="rId81"/>
          <w:footerReference w:type="default" r:id="rId82"/>
          <w:headerReference w:type="first" r:id="rId83"/>
          <w:footerReference w:type="first" r:id="rId84"/>
          <w:type w:val="continuous"/>
          <w:pgSz w:w="12240" w:h="15840"/>
          <w:pgMar w:top="1440" w:right="1800" w:bottom="1440" w:left="1440" w:header="720" w:footer="720" w:gutter="0"/>
          <w:cols w:space="720"/>
          <w:noEndnote/>
        </w:sectPr>
      </w:pPr>
    </w:p>
    <w:p w14:paraId="252B2BB5" w14:textId="74E3A1FA" w:rsidR="00201A8A" w:rsidRPr="00C34038" w:rsidRDefault="00201A8A" w:rsidP="599228D9">
      <w:pPr>
        <w:pStyle w:val="nbb2"/>
        <w:jc w:val="center"/>
        <w:rPr>
          <w:rFonts w:ascii="Calibri" w:hAnsi="Calibri" w:cs="Calibri"/>
          <w:sz w:val="28"/>
          <w:szCs w:val="28"/>
          <w:u w:val="none"/>
        </w:rPr>
      </w:pPr>
      <w:r w:rsidRPr="00C34038">
        <w:rPr>
          <w:rFonts w:ascii="Calibri" w:hAnsi="Calibri" w:cs="Calibri"/>
          <w:sz w:val="28"/>
          <w:szCs w:val="28"/>
          <w:u w:val="none"/>
        </w:rPr>
        <w:t>Policy on Annual Graduate Student Advising</w:t>
      </w:r>
    </w:p>
    <w:p w14:paraId="043885B7" w14:textId="77777777" w:rsidR="00201A8A" w:rsidRPr="00C34038" w:rsidRDefault="00201A8A" w:rsidP="30A67603">
      <w:pPr>
        <w:pStyle w:val="nbb3"/>
        <w:rPr>
          <w:rFonts w:ascii="Calibri" w:hAnsi="Calibri" w:cs="Calibri"/>
          <w:sz w:val="22"/>
          <w:szCs w:val="22"/>
        </w:rPr>
      </w:pPr>
      <w:bookmarkStart w:id="275" w:name="_Toc1661647467"/>
      <w:bookmarkStart w:id="276" w:name="_Toc1809699901"/>
      <w:r w:rsidRPr="2760E2C8">
        <w:rPr>
          <w:rFonts w:ascii="Calibri" w:hAnsi="Calibri" w:cs="Calibri"/>
        </w:rPr>
        <w:t>Pre-Advancement</w:t>
      </w:r>
      <w:bookmarkEnd w:id="275"/>
      <w:bookmarkEnd w:id="276"/>
      <w:r w:rsidRPr="2760E2C8">
        <w:rPr>
          <w:rFonts w:ascii="Calibri" w:hAnsi="Calibri" w:cs="Calibri"/>
        </w:rPr>
        <w:t xml:space="preserve"> </w:t>
      </w:r>
    </w:p>
    <w:p w14:paraId="330457C6" w14:textId="2AFF6BFB" w:rsidR="00201A8A" w:rsidRPr="00C34038" w:rsidRDefault="00201A8A" w:rsidP="30A67603">
      <w:pPr>
        <w:pStyle w:val="Default"/>
        <w:jc w:val="both"/>
        <w:rPr>
          <w:rFonts w:ascii="Calibri" w:eastAsiaTheme="majorEastAsia" w:hAnsi="Calibri" w:cs="Calibri"/>
          <w:sz w:val="22"/>
          <w:szCs w:val="22"/>
        </w:rPr>
      </w:pPr>
      <w:r w:rsidRPr="00C34038">
        <w:rPr>
          <w:rFonts w:ascii="Calibri" w:eastAsiaTheme="majorEastAsia" w:hAnsi="Calibri" w:cs="Calibri"/>
          <w:sz w:val="22"/>
          <w:szCs w:val="22"/>
        </w:rPr>
        <w:t>A faculty committee that includes the student’s advisor and at least two other departmental faculty members will meet annually with each graduate student at the end of the first year.</w:t>
      </w:r>
      <w:r w:rsidR="00546BBE" w:rsidRPr="00C34038">
        <w:rPr>
          <w:rFonts w:ascii="Calibri" w:eastAsiaTheme="majorEastAsia" w:hAnsi="Calibri" w:cs="Calibri"/>
          <w:sz w:val="22"/>
          <w:szCs w:val="22"/>
        </w:rPr>
        <w:t xml:space="preserve"> </w:t>
      </w:r>
      <w:r w:rsidRPr="00C34038">
        <w:rPr>
          <w:rFonts w:ascii="Calibri" w:eastAsiaTheme="majorEastAsia" w:hAnsi="Calibri" w:cs="Calibri"/>
          <w:sz w:val="22"/>
          <w:szCs w:val="22"/>
        </w:rPr>
        <w:t xml:space="preserve">Other faculty, who need not be members of the department, can be included on an </w:t>
      </w:r>
      <w:r w:rsidRPr="00C34038">
        <w:rPr>
          <w:rFonts w:ascii="Calibri" w:eastAsiaTheme="majorEastAsia" w:hAnsi="Calibri" w:cs="Calibri"/>
          <w:i/>
          <w:sz w:val="22"/>
          <w:szCs w:val="22"/>
        </w:rPr>
        <w:t>ad hoc</w:t>
      </w:r>
      <w:r w:rsidRPr="00C34038">
        <w:rPr>
          <w:rFonts w:ascii="Calibri" w:eastAsiaTheme="majorEastAsia" w:hAnsi="Calibri" w:cs="Calibri"/>
          <w:sz w:val="22"/>
          <w:szCs w:val="22"/>
        </w:rPr>
        <w:t xml:space="preserve"> basis in addition to the </w:t>
      </w:r>
      <w:r w:rsidR="1B79A75B" w:rsidRPr="00C34038">
        <w:rPr>
          <w:rFonts w:ascii="Calibri" w:eastAsiaTheme="majorEastAsia" w:hAnsi="Calibri" w:cs="Calibri"/>
          <w:sz w:val="22"/>
          <w:szCs w:val="22"/>
        </w:rPr>
        <w:t>three-department</w:t>
      </w:r>
      <w:r w:rsidRPr="00C34038">
        <w:rPr>
          <w:rFonts w:ascii="Calibri" w:eastAsiaTheme="majorEastAsia" w:hAnsi="Calibri" w:cs="Calibri"/>
          <w:sz w:val="22"/>
          <w:szCs w:val="22"/>
        </w:rPr>
        <w:t xml:space="preserve"> faculty.</w:t>
      </w:r>
      <w:r w:rsidR="00546BBE" w:rsidRPr="00C34038">
        <w:rPr>
          <w:rFonts w:ascii="Calibri" w:eastAsiaTheme="majorEastAsia" w:hAnsi="Calibri" w:cs="Calibri"/>
          <w:sz w:val="22"/>
          <w:szCs w:val="22"/>
        </w:rPr>
        <w:t xml:space="preserve"> </w:t>
      </w:r>
      <w:r w:rsidR="211F7B3E" w:rsidRPr="00C34038">
        <w:rPr>
          <w:rFonts w:ascii="Calibri" w:eastAsiaTheme="majorEastAsia" w:hAnsi="Calibri" w:cs="Calibri"/>
          <w:sz w:val="22"/>
          <w:szCs w:val="22"/>
        </w:rPr>
        <w:t>The pre-advancement meetings ensure that the student is aware of, and is meeting, degree requirements and expectations promptly.</w:t>
      </w:r>
      <w:r w:rsidR="00546BBE" w:rsidRPr="00C34038">
        <w:rPr>
          <w:rFonts w:ascii="Calibri" w:eastAsiaTheme="majorEastAsia" w:hAnsi="Calibri" w:cs="Calibri"/>
          <w:sz w:val="22"/>
          <w:szCs w:val="22"/>
        </w:rPr>
        <w:t xml:space="preserve"> </w:t>
      </w:r>
      <w:r w:rsidRPr="00C34038">
        <w:rPr>
          <w:rFonts w:ascii="Calibri" w:eastAsiaTheme="majorEastAsia" w:hAnsi="Calibri" w:cs="Calibri"/>
          <w:sz w:val="22"/>
          <w:szCs w:val="22"/>
        </w:rPr>
        <w:t>Note that the purpose of these meetings is NOT to evaluate the student’s research or progress towards identifying a research topic, although such issues can be discussed.</w:t>
      </w:r>
      <w:r w:rsidR="00546BBE" w:rsidRPr="00C34038">
        <w:rPr>
          <w:rFonts w:ascii="Calibri" w:eastAsiaTheme="majorEastAsia" w:hAnsi="Calibri" w:cs="Calibri"/>
          <w:sz w:val="22"/>
          <w:szCs w:val="22"/>
        </w:rPr>
        <w:t xml:space="preserve"> </w:t>
      </w:r>
      <w:r w:rsidRPr="00C34038">
        <w:rPr>
          <w:rFonts w:ascii="Calibri" w:eastAsiaTheme="majorEastAsia" w:hAnsi="Calibri" w:cs="Calibri"/>
          <w:sz w:val="22"/>
          <w:szCs w:val="22"/>
        </w:rPr>
        <w:t>In addition, these meetings provide the opportunity to advise students on research opportunities, professional development, and scholarship and fellowship opportunities.</w:t>
      </w:r>
      <w:r w:rsidR="00546BBE" w:rsidRPr="00C34038">
        <w:rPr>
          <w:rFonts w:ascii="Calibri" w:eastAsiaTheme="majorEastAsia" w:hAnsi="Calibri" w:cs="Calibri"/>
          <w:sz w:val="22"/>
          <w:szCs w:val="22"/>
        </w:rPr>
        <w:t xml:space="preserve"> </w:t>
      </w:r>
      <w:r w:rsidRPr="00C34038">
        <w:rPr>
          <w:rFonts w:ascii="Calibri" w:eastAsiaTheme="majorEastAsia" w:hAnsi="Calibri" w:cs="Calibri"/>
          <w:sz w:val="22"/>
          <w:szCs w:val="22"/>
        </w:rPr>
        <w:t xml:space="preserve">A meeting report will be added to the student’s academic file after each meeting. </w:t>
      </w:r>
    </w:p>
    <w:p w14:paraId="48A80379" w14:textId="77777777" w:rsidR="00201A8A" w:rsidRPr="00C34038" w:rsidRDefault="00201A8A" w:rsidP="30A67603">
      <w:pPr>
        <w:pStyle w:val="nbb3"/>
        <w:rPr>
          <w:rFonts w:ascii="Calibri" w:hAnsi="Calibri" w:cs="Calibri"/>
          <w:sz w:val="22"/>
          <w:szCs w:val="22"/>
        </w:rPr>
      </w:pPr>
      <w:bookmarkStart w:id="277" w:name="_Toc42924183"/>
      <w:bookmarkStart w:id="278" w:name="_Toc874720932"/>
      <w:r w:rsidRPr="2760E2C8">
        <w:rPr>
          <w:rFonts w:ascii="Calibri" w:hAnsi="Calibri" w:cs="Calibri"/>
        </w:rPr>
        <w:lastRenderedPageBreak/>
        <w:t>Advancement to Candidacy</w:t>
      </w:r>
      <w:bookmarkEnd w:id="277"/>
      <w:bookmarkEnd w:id="278"/>
      <w:r w:rsidRPr="2760E2C8">
        <w:rPr>
          <w:rFonts w:ascii="Calibri" w:hAnsi="Calibri" w:cs="Calibri"/>
        </w:rPr>
        <w:t xml:space="preserve"> </w:t>
      </w:r>
    </w:p>
    <w:p w14:paraId="6076FD4C" w14:textId="77E4DE1B" w:rsidR="00201A8A" w:rsidRPr="00C34038" w:rsidRDefault="00201A8A" w:rsidP="599228D9">
      <w:pPr>
        <w:pStyle w:val="Default"/>
        <w:jc w:val="both"/>
        <w:rPr>
          <w:rFonts w:ascii="Calibri" w:eastAsiaTheme="majorEastAsia" w:hAnsi="Calibri" w:cs="Calibri"/>
          <w:sz w:val="22"/>
          <w:szCs w:val="22"/>
        </w:rPr>
      </w:pPr>
      <w:r w:rsidRPr="00C34038">
        <w:rPr>
          <w:rFonts w:ascii="Calibri" w:eastAsiaTheme="majorEastAsia" w:hAnsi="Calibri" w:cs="Calibri"/>
          <w:sz w:val="22"/>
          <w:szCs w:val="22"/>
        </w:rPr>
        <w:t>Graduate students are expected to advance by the end of the third year.</w:t>
      </w:r>
      <w:r w:rsidR="00546BBE" w:rsidRPr="00C34038">
        <w:rPr>
          <w:rFonts w:ascii="Calibri" w:eastAsiaTheme="majorEastAsia" w:hAnsi="Calibri" w:cs="Calibri"/>
          <w:sz w:val="22"/>
          <w:szCs w:val="22"/>
        </w:rPr>
        <w:t xml:space="preserve"> </w:t>
      </w:r>
      <w:r w:rsidRPr="00C34038">
        <w:rPr>
          <w:rFonts w:ascii="Calibri" w:eastAsiaTheme="majorEastAsia" w:hAnsi="Calibri" w:cs="Calibri"/>
          <w:sz w:val="22"/>
          <w:szCs w:val="22"/>
        </w:rPr>
        <w:t>The Advancement committee may or may not include the same faculty as the Pre-Advancement committee (</w:t>
      </w:r>
      <w:r w:rsidR="00194F70" w:rsidRPr="00C34038">
        <w:rPr>
          <w:rFonts w:ascii="Calibri" w:eastAsiaTheme="majorEastAsia" w:hAnsi="Calibri" w:cs="Calibri"/>
          <w:sz w:val="22"/>
          <w:szCs w:val="22"/>
        </w:rPr>
        <w:t xml:space="preserve">see above or </w:t>
      </w:r>
      <w:r w:rsidRPr="00C34038">
        <w:rPr>
          <w:rFonts w:ascii="Calibri" w:eastAsiaTheme="majorEastAsia" w:hAnsi="Calibri" w:cs="Calibri"/>
          <w:sz w:val="22"/>
          <w:szCs w:val="22"/>
        </w:rPr>
        <w:t xml:space="preserve">contact the Graduate Advisor for details on the Advancement committee). </w:t>
      </w:r>
    </w:p>
    <w:p w14:paraId="4FE04851" w14:textId="77777777" w:rsidR="00201A8A" w:rsidRPr="00C34038" w:rsidRDefault="00201A8A" w:rsidP="30A67603">
      <w:pPr>
        <w:pStyle w:val="nbb3"/>
        <w:rPr>
          <w:rFonts w:ascii="Calibri" w:hAnsi="Calibri" w:cs="Calibri"/>
          <w:sz w:val="22"/>
          <w:szCs w:val="22"/>
        </w:rPr>
      </w:pPr>
      <w:bookmarkStart w:id="279" w:name="_Toc870209848"/>
      <w:bookmarkStart w:id="280" w:name="_Toc1441400137"/>
      <w:r w:rsidRPr="2760E2C8">
        <w:rPr>
          <w:rFonts w:ascii="Calibri" w:hAnsi="Calibri" w:cs="Calibri"/>
        </w:rPr>
        <w:t>Post-Advancement</w:t>
      </w:r>
      <w:bookmarkEnd w:id="279"/>
      <w:bookmarkEnd w:id="280"/>
      <w:r w:rsidRPr="2760E2C8">
        <w:rPr>
          <w:rFonts w:ascii="Calibri" w:hAnsi="Calibri" w:cs="Calibri"/>
        </w:rPr>
        <w:t xml:space="preserve"> </w:t>
      </w:r>
    </w:p>
    <w:p w14:paraId="6A4320FE" w14:textId="77777777" w:rsidR="00201A8A" w:rsidRPr="00C34038" w:rsidRDefault="00201A8A" w:rsidP="00327514">
      <w:pPr>
        <w:pStyle w:val="Default"/>
        <w:jc w:val="both"/>
        <w:rPr>
          <w:rFonts w:ascii="Calibri" w:eastAsiaTheme="majorEastAsia" w:hAnsi="Calibri" w:cs="Calibri"/>
          <w:sz w:val="22"/>
          <w:szCs w:val="22"/>
        </w:rPr>
      </w:pPr>
      <w:r w:rsidRPr="00C34038">
        <w:rPr>
          <w:rFonts w:ascii="Calibri" w:eastAsiaTheme="majorEastAsia" w:hAnsi="Calibri" w:cs="Calibri"/>
          <w:sz w:val="22"/>
          <w:szCs w:val="22"/>
        </w:rPr>
        <w:t>Students are expected to meet at least once each year with a thesis committee consisting of their advisor and at least two other department faculty members.</w:t>
      </w:r>
      <w:r w:rsidR="00546BBE" w:rsidRPr="00C34038">
        <w:rPr>
          <w:rFonts w:ascii="Calibri" w:eastAsiaTheme="majorEastAsia" w:hAnsi="Calibri" w:cs="Calibri"/>
          <w:sz w:val="22"/>
          <w:szCs w:val="22"/>
        </w:rPr>
        <w:t xml:space="preserve"> </w:t>
      </w:r>
      <w:r w:rsidRPr="00C34038">
        <w:rPr>
          <w:rFonts w:ascii="Calibri" w:eastAsiaTheme="majorEastAsia" w:hAnsi="Calibri" w:cs="Calibri"/>
          <w:sz w:val="22"/>
          <w:szCs w:val="22"/>
        </w:rPr>
        <w:t>At each meeting, the student and the committee will discuss recent progress, remaining objectives, and a timetable for completion of the doctoral thesis.</w:t>
      </w:r>
      <w:r w:rsidR="00546BBE" w:rsidRPr="00C34038">
        <w:rPr>
          <w:rFonts w:ascii="Calibri" w:eastAsiaTheme="majorEastAsia" w:hAnsi="Calibri" w:cs="Calibri"/>
          <w:sz w:val="22"/>
          <w:szCs w:val="22"/>
        </w:rPr>
        <w:t xml:space="preserve"> </w:t>
      </w:r>
      <w:r w:rsidRPr="00C34038">
        <w:rPr>
          <w:rFonts w:ascii="Calibri" w:eastAsiaTheme="majorEastAsia" w:hAnsi="Calibri" w:cs="Calibri"/>
          <w:sz w:val="22"/>
          <w:szCs w:val="22"/>
        </w:rPr>
        <w:t xml:space="preserve">A meeting report will be added to the student's academic file after each meeting. </w:t>
      </w:r>
    </w:p>
    <w:p w14:paraId="2C559AC0" w14:textId="77777777" w:rsidR="00201A8A" w:rsidRPr="00C34038" w:rsidRDefault="00201A8A" w:rsidP="00327514">
      <w:pPr>
        <w:pStyle w:val="Default"/>
        <w:jc w:val="both"/>
        <w:rPr>
          <w:rFonts w:ascii="Calibri" w:eastAsiaTheme="majorEastAsia" w:hAnsi="Calibri" w:cs="Calibri"/>
          <w:sz w:val="22"/>
          <w:szCs w:val="22"/>
        </w:rPr>
      </w:pPr>
      <w:r w:rsidRPr="00C34038">
        <w:rPr>
          <w:rFonts w:ascii="Calibri" w:eastAsiaTheme="majorEastAsia" w:hAnsi="Calibri" w:cs="Calibri"/>
          <w:sz w:val="22"/>
          <w:szCs w:val="22"/>
        </w:rPr>
        <w:t xml:space="preserve"> </w:t>
      </w:r>
    </w:p>
    <w:p w14:paraId="09A83A60" w14:textId="60811F33" w:rsidR="007112D3" w:rsidRPr="00C34038" w:rsidRDefault="00201A8A" w:rsidP="599228D9">
      <w:pPr>
        <w:pStyle w:val="Default"/>
        <w:spacing w:line="259" w:lineRule="auto"/>
        <w:jc w:val="both"/>
        <w:rPr>
          <w:rFonts w:ascii="Calibri" w:eastAsiaTheme="majorEastAsia" w:hAnsi="Calibri" w:cs="Calibri"/>
          <w:sz w:val="22"/>
          <w:szCs w:val="22"/>
        </w:rPr>
      </w:pPr>
      <w:r w:rsidRPr="00C34038">
        <w:rPr>
          <w:rFonts w:ascii="Calibri" w:eastAsiaTheme="majorEastAsia" w:hAnsi="Calibri" w:cs="Calibri"/>
          <w:sz w:val="22"/>
          <w:szCs w:val="22"/>
        </w:rPr>
        <w:t xml:space="preserve">The standardized School form (below) may be modified by individual departments to suit their needs; however, forms must include </w:t>
      </w:r>
      <w:r w:rsidR="23818FB1" w:rsidRPr="00C34038">
        <w:rPr>
          <w:rFonts w:ascii="Calibri" w:eastAsiaTheme="majorEastAsia" w:hAnsi="Calibri" w:cs="Calibri"/>
          <w:sz w:val="22"/>
          <w:szCs w:val="22"/>
        </w:rPr>
        <w:t xml:space="preserve">all </w:t>
      </w:r>
      <w:r w:rsidRPr="00C34038">
        <w:rPr>
          <w:rFonts w:ascii="Calibri" w:eastAsiaTheme="majorEastAsia" w:hAnsi="Calibri" w:cs="Calibri"/>
          <w:sz w:val="22"/>
          <w:szCs w:val="22"/>
        </w:rPr>
        <w:t>information on the standard form.</w:t>
      </w:r>
    </w:p>
    <w:p w14:paraId="1513C499" w14:textId="77777777" w:rsidR="00327514" w:rsidRPr="00C34038" w:rsidRDefault="007112D3" w:rsidP="30A67603">
      <w:pPr>
        <w:pStyle w:val="nbb3"/>
        <w:rPr>
          <w:rFonts w:ascii="Calibri" w:hAnsi="Calibri" w:cs="Calibri"/>
          <w:sz w:val="22"/>
          <w:szCs w:val="22"/>
        </w:rPr>
      </w:pPr>
      <w:bookmarkStart w:id="281" w:name="_Toc1609549870"/>
      <w:bookmarkStart w:id="282" w:name="_Toc1454214334"/>
      <w:r w:rsidRPr="2760E2C8">
        <w:rPr>
          <w:rFonts w:ascii="Calibri" w:hAnsi="Calibri" w:cs="Calibri"/>
        </w:rPr>
        <w:t>Individual Development Plan (IDP)</w:t>
      </w:r>
      <w:bookmarkEnd w:id="281"/>
      <w:bookmarkEnd w:id="282"/>
    </w:p>
    <w:p w14:paraId="2DA48CF9" w14:textId="1A954AC6" w:rsidR="001974ED" w:rsidRPr="00E31CA3" w:rsidRDefault="57E3B8E8" w:rsidP="560E064C">
      <w:pPr>
        <w:pStyle w:val="Default"/>
        <w:jc w:val="both"/>
        <w:rPr>
          <w:rFonts w:asciiTheme="majorHAnsi" w:eastAsiaTheme="majorEastAsia" w:hAnsiTheme="majorHAnsi" w:cstheme="majorBidi"/>
          <w:sz w:val="22"/>
          <w:szCs w:val="22"/>
        </w:rPr>
      </w:pPr>
      <w:r w:rsidRPr="560E064C">
        <w:rPr>
          <w:rFonts w:ascii="Calibri" w:eastAsiaTheme="majorEastAsia" w:hAnsi="Calibri" w:cs="Calibri"/>
          <w:sz w:val="22"/>
          <w:szCs w:val="22"/>
        </w:rPr>
        <w:t>UCI's Graduate Council adopted a plan requiring all graduate students to complete an annual Individual Development Plan (IDP) and to discuss it with their faculty research advisor in a one-on-one meeting. This process must be completed every academic year. IDPs are an excellent tool to help you develop as an independent scientist. They also help your advisor to better mentor you along this journey.</w:t>
      </w:r>
      <w:r w:rsidR="66C41993" w:rsidRPr="560E064C">
        <w:rPr>
          <w:rFonts w:ascii="Calibri" w:eastAsiaTheme="majorEastAsia" w:hAnsi="Calibri" w:cs="Calibri"/>
          <w:sz w:val="22"/>
          <w:szCs w:val="22"/>
        </w:rPr>
        <w:t xml:space="preserve"> You may find an example of the IDP on </w:t>
      </w:r>
      <w:bookmarkStart w:id="283" w:name="_Int_iD51CNII"/>
      <w:r w:rsidR="66C41993" w:rsidRPr="560E064C">
        <w:rPr>
          <w:rFonts w:ascii="Calibri" w:eastAsiaTheme="majorEastAsia" w:hAnsi="Calibri" w:cs="Calibri"/>
          <w:sz w:val="22"/>
          <w:szCs w:val="22"/>
        </w:rPr>
        <w:t>your</w:t>
      </w:r>
      <w:bookmarkEnd w:id="283"/>
      <w:r w:rsidR="66C41993" w:rsidRPr="560E064C">
        <w:rPr>
          <w:rFonts w:ascii="Calibri" w:eastAsiaTheme="majorEastAsia" w:hAnsi="Calibri" w:cs="Calibri"/>
          <w:sz w:val="22"/>
          <w:szCs w:val="22"/>
        </w:rPr>
        <w:t xml:space="preserve"> </w:t>
      </w:r>
      <w:hyperlink r:id="rId85">
        <w:r w:rsidR="78AD6B34" w:rsidRPr="560E064C">
          <w:rPr>
            <w:rStyle w:val="Hyperlink"/>
            <w:rFonts w:ascii="Calibri" w:eastAsiaTheme="majorEastAsia" w:hAnsi="Calibri" w:cs="Calibri"/>
            <w:sz w:val="22"/>
            <w:szCs w:val="22"/>
          </w:rPr>
          <w:t>Graduate Student Portal</w:t>
        </w:r>
      </w:hyperlink>
      <w:r w:rsidR="43A8087F" w:rsidRPr="560E064C">
        <w:rPr>
          <w:rFonts w:asciiTheme="majorHAnsi" w:eastAsiaTheme="majorEastAsia" w:hAnsiTheme="majorHAnsi" w:cstheme="majorBidi"/>
          <w:sz w:val="22"/>
          <w:szCs w:val="22"/>
        </w:rPr>
        <w:t xml:space="preserve">. </w:t>
      </w:r>
    </w:p>
    <w:p w14:paraId="2BEA24A6" w14:textId="2F0B2A8D" w:rsidR="319C8FF3" w:rsidRDefault="319C8FF3" w:rsidP="560E064C">
      <w:pPr>
        <w:pStyle w:val="Nbb1"/>
        <w:jc w:val="left"/>
        <w:rPr>
          <w:rFonts w:ascii="Calibri" w:eastAsia="Calibri" w:hAnsi="Calibri" w:cs="Calibri"/>
        </w:rPr>
      </w:pPr>
      <w:r w:rsidRPr="560E064C">
        <w:rPr>
          <w:rFonts w:ascii="Calibri" w:eastAsia="Calibri" w:hAnsi="Calibri" w:cs="Calibri"/>
        </w:rPr>
        <w:t>G</w:t>
      </w:r>
      <w:r w:rsidR="2319A895" w:rsidRPr="560E064C">
        <w:rPr>
          <w:rFonts w:ascii="Calibri" w:eastAsia="Calibri" w:hAnsi="Calibri" w:cs="Calibri"/>
        </w:rPr>
        <w:t xml:space="preserve">raduate Program in Neurobiology and Behavior </w:t>
      </w:r>
    </w:p>
    <w:p w14:paraId="44E211A6" w14:textId="383BCCAC" w:rsidR="2319A895" w:rsidRPr="00211E3E" w:rsidRDefault="00211E3E" w:rsidP="560E064C">
      <w:pPr>
        <w:pStyle w:val="Nbb1"/>
        <w:jc w:val="left"/>
        <w:rPr>
          <w:rStyle w:val="Hyperlink"/>
          <w:rFonts w:ascii="Calibri" w:eastAsia="Calibri" w:hAnsi="Calibri" w:cs="Calibri"/>
          <w:sz w:val="36"/>
          <w:szCs w:val="36"/>
        </w:rPr>
      </w:pPr>
      <w:r>
        <w:rPr>
          <w:rFonts w:ascii="Calibri" w:eastAsia="Calibri" w:hAnsi="Calibri" w:cs="Calibri"/>
          <w:sz w:val="36"/>
          <w:szCs w:val="36"/>
        </w:rPr>
        <w:fldChar w:fldCharType="begin"/>
      </w:r>
      <w:r>
        <w:rPr>
          <w:rFonts w:ascii="Calibri" w:eastAsia="Calibri" w:hAnsi="Calibri" w:cs="Calibri"/>
          <w:sz w:val="36"/>
          <w:szCs w:val="36"/>
        </w:rPr>
        <w:instrText>HYPERLINK "https://catalogue.uci.edu/schoolofbiologicalsciences/departmentofneurobiologyandbehavior/neurobiologyandbehavior_gradprogram/" \l "requirementstext"</w:instrText>
      </w:r>
      <w:r>
        <w:rPr>
          <w:rFonts w:ascii="Calibri" w:eastAsia="Calibri" w:hAnsi="Calibri" w:cs="Calibri"/>
          <w:sz w:val="36"/>
          <w:szCs w:val="36"/>
        </w:rPr>
      </w:r>
      <w:r>
        <w:rPr>
          <w:rFonts w:ascii="Calibri" w:eastAsia="Calibri" w:hAnsi="Calibri" w:cs="Calibri"/>
          <w:sz w:val="36"/>
          <w:szCs w:val="36"/>
        </w:rPr>
        <w:fldChar w:fldCharType="separate"/>
      </w:r>
      <w:r w:rsidR="2319A895" w:rsidRPr="00211E3E">
        <w:rPr>
          <w:rStyle w:val="Hyperlink"/>
          <w:rFonts w:ascii="Calibri" w:eastAsia="Calibri" w:hAnsi="Calibri" w:cs="Calibri"/>
          <w:sz w:val="36"/>
          <w:szCs w:val="36"/>
        </w:rPr>
        <w:t>Ph.D. Degree requirements 20</w:t>
      </w:r>
      <w:r w:rsidR="647CACA0" w:rsidRPr="00211E3E">
        <w:rPr>
          <w:rStyle w:val="Hyperlink"/>
          <w:rFonts w:ascii="Calibri" w:eastAsia="Calibri" w:hAnsi="Calibri" w:cs="Calibri"/>
          <w:sz w:val="36"/>
          <w:szCs w:val="36"/>
        </w:rPr>
        <w:t>23</w:t>
      </w:r>
      <w:r w:rsidR="2319A895" w:rsidRPr="00211E3E">
        <w:rPr>
          <w:rStyle w:val="Hyperlink"/>
          <w:rFonts w:ascii="Calibri" w:eastAsia="Calibri" w:hAnsi="Calibri" w:cs="Calibri"/>
          <w:sz w:val="36"/>
          <w:szCs w:val="36"/>
        </w:rPr>
        <w:t>-20</w:t>
      </w:r>
      <w:r w:rsidR="4F43D682" w:rsidRPr="00211E3E">
        <w:rPr>
          <w:rStyle w:val="Hyperlink"/>
          <w:rFonts w:ascii="Calibri" w:eastAsia="Calibri" w:hAnsi="Calibri" w:cs="Calibri"/>
          <w:sz w:val="36"/>
          <w:szCs w:val="36"/>
        </w:rPr>
        <w:t>24</w:t>
      </w:r>
      <w:r w:rsidR="2319A895" w:rsidRPr="00211E3E">
        <w:rPr>
          <w:rStyle w:val="Hyperlink"/>
          <w:rFonts w:ascii="Calibri" w:eastAsia="Calibri" w:hAnsi="Calibri" w:cs="Calibri"/>
          <w:sz w:val="36"/>
          <w:szCs w:val="36"/>
        </w:rPr>
        <w:t xml:space="preserve"> </w:t>
      </w:r>
    </w:p>
    <w:p w14:paraId="479A0368" w14:textId="3FD368D4" w:rsidR="2319A895" w:rsidRDefault="00211E3E" w:rsidP="560E064C">
      <w:pPr>
        <w:pStyle w:val="Default"/>
        <w:jc w:val="both"/>
        <w:rPr>
          <w:rFonts w:ascii="Calibri" w:eastAsia="Calibri" w:hAnsi="Calibri" w:cs="Calibri"/>
        </w:rPr>
      </w:pPr>
      <w:r>
        <w:rPr>
          <w:rFonts w:ascii="Calibri" w:eastAsia="Calibri" w:hAnsi="Calibri" w:cs="Calibri"/>
          <w:b/>
          <w:bCs/>
          <w:color w:val="auto"/>
          <w:sz w:val="36"/>
          <w:szCs w:val="36"/>
        </w:rPr>
        <w:fldChar w:fldCharType="end"/>
      </w:r>
      <w:r w:rsidR="2319A895" w:rsidRPr="560E064C">
        <w:rPr>
          <w:rFonts w:ascii="Calibri" w:eastAsia="Calibri" w:hAnsi="Calibri" w:cs="Calibri"/>
        </w:rPr>
        <w:t xml:space="preserve">A minimum of five courses are required to be taken during the first year of graduate studies and maintain an overall GPA </w:t>
      </w:r>
      <w:proofErr w:type="gramStart"/>
      <w:r w:rsidR="2319A895" w:rsidRPr="560E064C">
        <w:rPr>
          <w:rFonts w:ascii="Calibri" w:eastAsia="Calibri" w:hAnsi="Calibri" w:cs="Calibri"/>
        </w:rPr>
        <w:t>at</w:t>
      </w:r>
      <w:proofErr w:type="gramEnd"/>
      <w:r w:rsidR="2319A895" w:rsidRPr="560E064C">
        <w:rPr>
          <w:rFonts w:ascii="Calibri" w:eastAsia="Calibri" w:hAnsi="Calibri" w:cs="Calibri"/>
        </w:rPr>
        <w:t xml:space="preserve"> 3.3 or better. </w:t>
      </w:r>
    </w:p>
    <w:p w14:paraId="6A97C9D9" w14:textId="6C3C924B" w:rsidR="560E064C" w:rsidRDefault="560E064C" w:rsidP="560E064C">
      <w:pPr>
        <w:pStyle w:val="Default"/>
        <w:jc w:val="both"/>
        <w:rPr>
          <w:rFonts w:ascii="Calibri" w:eastAsia="Calibri" w:hAnsi="Calibri" w:cs="Calibri"/>
        </w:rPr>
      </w:pPr>
    </w:p>
    <w:p w14:paraId="6BDC8E00" w14:textId="2D819E57" w:rsidR="2319A895" w:rsidRDefault="2319A895" w:rsidP="560E064C">
      <w:pPr>
        <w:pStyle w:val="Default"/>
        <w:jc w:val="both"/>
        <w:rPr>
          <w:rFonts w:ascii="Calibri" w:eastAsia="Calibri" w:hAnsi="Calibri" w:cs="Calibri"/>
        </w:rPr>
      </w:pPr>
      <w:r w:rsidRPr="560E064C">
        <w:rPr>
          <w:rFonts w:ascii="Calibri" w:eastAsia="Calibri" w:hAnsi="Calibri" w:cs="Calibri"/>
        </w:rPr>
        <w:t xml:space="preserve"> Graduate students must participate in direct research each year: </w:t>
      </w:r>
    </w:p>
    <w:p w14:paraId="28B0F437" w14:textId="614B9A58" w:rsidR="2319A895" w:rsidRDefault="2319A895" w:rsidP="560E064C">
      <w:pPr>
        <w:pStyle w:val="Default"/>
        <w:jc w:val="both"/>
        <w:rPr>
          <w:rFonts w:ascii="Calibri" w:eastAsia="Calibri" w:hAnsi="Calibri" w:cs="Calibri"/>
          <w:b/>
          <w:bCs/>
        </w:rPr>
      </w:pPr>
      <w:r w:rsidRPr="560E064C">
        <w:rPr>
          <w:rFonts w:ascii="Calibri" w:eastAsia="Calibri" w:hAnsi="Calibri" w:cs="Calibri"/>
          <w:b/>
          <w:bCs/>
        </w:rPr>
        <w:t>• NEURBIO 20</w:t>
      </w:r>
      <w:r w:rsidR="00A534BC">
        <w:rPr>
          <w:rFonts w:ascii="Calibri" w:eastAsia="Calibri" w:hAnsi="Calibri" w:cs="Calibri"/>
          <w:b/>
          <w:bCs/>
        </w:rPr>
        <w:t>1</w:t>
      </w:r>
      <w:r w:rsidRPr="560E064C">
        <w:rPr>
          <w:rFonts w:ascii="Calibri" w:eastAsia="Calibri" w:hAnsi="Calibri" w:cs="Calibri"/>
          <w:b/>
          <w:bCs/>
        </w:rPr>
        <w:t xml:space="preserve">A. Research in Neurobiology and Behavior. 2-12 Units. (first year) </w:t>
      </w:r>
    </w:p>
    <w:p w14:paraId="038A2E9C" w14:textId="3365E086" w:rsidR="2319A895" w:rsidRDefault="2319A895" w:rsidP="560E064C">
      <w:pPr>
        <w:pStyle w:val="Default"/>
        <w:jc w:val="both"/>
        <w:rPr>
          <w:rFonts w:ascii="Calibri" w:eastAsia="Calibri" w:hAnsi="Calibri" w:cs="Calibri"/>
          <w:b/>
          <w:bCs/>
        </w:rPr>
      </w:pPr>
      <w:r w:rsidRPr="560E064C">
        <w:rPr>
          <w:rFonts w:ascii="Calibri" w:eastAsia="Calibri" w:hAnsi="Calibri" w:cs="Calibri"/>
          <w:b/>
          <w:bCs/>
        </w:rPr>
        <w:t>• NEURBIO 200</w:t>
      </w:r>
      <w:r w:rsidR="00A534BC">
        <w:rPr>
          <w:rFonts w:ascii="Calibri" w:eastAsia="Calibri" w:hAnsi="Calibri" w:cs="Calibri"/>
          <w:b/>
          <w:bCs/>
        </w:rPr>
        <w:t xml:space="preserve"> (</w:t>
      </w:r>
      <w:proofErr w:type="gramStart"/>
      <w:r w:rsidR="00A534BC">
        <w:rPr>
          <w:rFonts w:ascii="Calibri" w:eastAsia="Calibri" w:hAnsi="Calibri" w:cs="Calibri"/>
          <w:b/>
          <w:bCs/>
        </w:rPr>
        <w:t>A,B</w:t>
      </w:r>
      <w:proofErr w:type="gramEnd"/>
      <w:r w:rsidR="00A534BC">
        <w:rPr>
          <w:rFonts w:ascii="Calibri" w:eastAsia="Calibri" w:hAnsi="Calibri" w:cs="Calibri"/>
          <w:b/>
          <w:bCs/>
        </w:rPr>
        <w:t>,C) series.</w:t>
      </w:r>
      <w:r w:rsidRPr="560E064C">
        <w:rPr>
          <w:rFonts w:ascii="Calibri" w:eastAsia="Calibri" w:hAnsi="Calibri" w:cs="Calibri"/>
          <w:b/>
          <w:bCs/>
        </w:rPr>
        <w:t xml:space="preserve"> Research in Neurobiology and Behavior. 2-12 Units (second year and above)</w:t>
      </w:r>
    </w:p>
    <w:p w14:paraId="61FE9533" w14:textId="77777777" w:rsidR="00402B2E" w:rsidRDefault="00402B2E" w:rsidP="00402B2E">
      <w:pPr>
        <w:pStyle w:val="Default"/>
        <w:jc w:val="both"/>
        <w:rPr>
          <w:rFonts w:ascii="Calibri" w:eastAsia="Calibri" w:hAnsi="Calibri" w:cs="Calibri"/>
          <w:b/>
          <w:bCs/>
        </w:rPr>
      </w:pPr>
    </w:p>
    <w:p w14:paraId="7CE46B8A" w14:textId="6BD147FD" w:rsidR="00402B2E" w:rsidRPr="00402B2E" w:rsidRDefault="00402B2E" w:rsidP="00402B2E">
      <w:pPr>
        <w:pStyle w:val="Default"/>
        <w:rPr>
          <w:rFonts w:ascii="Calibri" w:eastAsia="Calibri" w:hAnsi="Calibri" w:cs="Calibri"/>
        </w:rPr>
      </w:pPr>
      <w:r w:rsidRPr="560E064C">
        <w:rPr>
          <w:rFonts w:ascii="Calibri" w:eastAsia="Calibri" w:hAnsi="Calibri" w:cs="Calibri"/>
        </w:rPr>
        <w:t xml:space="preserve">Students who enter the program through the Gateway Program are required to take NEURBIO 202A. All courses must be completed with a grade of at least ‘B’ in each course. All students are required to serve as Teaching Assistants for a minimum of two quarters at 50%. The normative time for completion of the </w:t>
      </w:r>
      <w:r w:rsidR="007C778A" w:rsidRPr="560E064C">
        <w:rPr>
          <w:rFonts w:ascii="Calibri" w:eastAsia="Calibri" w:hAnsi="Calibri" w:cs="Calibri"/>
        </w:rPr>
        <w:t>Ph.D.</w:t>
      </w:r>
      <w:r w:rsidRPr="560E064C">
        <w:rPr>
          <w:rFonts w:ascii="Calibri" w:eastAsia="Calibri" w:hAnsi="Calibri" w:cs="Calibri"/>
        </w:rPr>
        <w:t xml:space="preserve"> is five years and the maximum time permitted is seven years.</w:t>
      </w:r>
    </w:p>
    <w:p w14:paraId="5589C2CC" w14:textId="5D34C1A5" w:rsidR="560E064C" w:rsidRDefault="560E064C" w:rsidP="560E064C">
      <w:pPr>
        <w:pStyle w:val="Default"/>
        <w:jc w:val="both"/>
        <w:rPr>
          <w:rFonts w:ascii="Calibri" w:eastAsia="Calibri" w:hAnsi="Calibri" w:cs="Calibri"/>
        </w:rPr>
      </w:pPr>
    </w:p>
    <w:p w14:paraId="110C6A55" w14:textId="0073EF33" w:rsidR="2319A895" w:rsidRDefault="2319A895" w:rsidP="560E064C">
      <w:pPr>
        <w:pStyle w:val="Default"/>
        <w:jc w:val="both"/>
        <w:rPr>
          <w:rFonts w:ascii="Calibri" w:eastAsia="Calibri" w:hAnsi="Calibri" w:cs="Calibri"/>
        </w:rPr>
      </w:pPr>
      <w:r w:rsidRPr="560E064C">
        <w:rPr>
          <w:rFonts w:ascii="Calibri" w:eastAsia="Calibri" w:hAnsi="Calibri" w:cs="Calibri"/>
        </w:rPr>
        <w:t xml:space="preserve">Graduate Students also must take a minimum of four advanced courses before graduation. The list of acceptable graduate courses </w:t>
      </w:r>
      <w:r w:rsidR="00211E3E">
        <w:rPr>
          <w:rFonts w:ascii="Calibri" w:eastAsia="Calibri" w:hAnsi="Calibri" w:cs="Calibri"/>
        </w:rPr>
        <w:t xml:space="preserve">can be found on the </w:t>
      </w:r>
      <w:hyperlink r:id="rId86" w:history="1">
        <w:r w:rsidR="00402B2E" w:rsidRPr="00B55D8A">
          <w:rPr>
            <w:rStyle w:val="Hyperlink"/>
            <w:rFonts w:ascii="Calibri" w:eastAsia="Calibri" w:hAnsi="Calibri" w:cs="Calibri"/>
          </w:rPr>
          <w:t>UCI Catalogue</w:t>
        </w:r>
      </w:hyperlink>
      <w:r w:rsidR="00B55D8A">
        <w:rPr>
          <w:rFonts w:ascii="Calibri" w:eastAsia="Calibri" w:hAnsi="Calibri" w:cs="Calibri"/>
        </w:rPr>
        <w:t xml:space="preserve">. To see when these courses are offered, please see </w:t>
      </w:r>
      <w:r w:rsidR="00CF03EC">
        <w:rPr>
          <w:rFonts w:ascii="Calibri" w:eastAsia="Calibri" w:hAnsi="Calibri" w:cs="Calibri"/>
        </w:rPr>
        <w:t>T</w:t>
      </w:r>
      <w:r w:rsidR="00B55D8A">
        <w:rPr>
          <w:rFonts w:ascii="Calibri" w:eastAsia="Calibri" w:hAnsi="Calibri" w:cs="Calibri"/>
        </w:rPr>
        <w:t xml:space="preserve">he Teaching Plan on your </w:t>
      </w:r>
      <w:hyperlink r:id="rId87" w:history="1">
        <w:r w:rsidR="00B55D8A" w:rsidRPr="00CF03EC">
          <w:rPr>
            <w:rStyle w:val="Hyperlink"/>
            <w:rFonts w:ascii="Calibri" w:eastAsia="Calibri" w:hAnsi="Calibri" w:cs="Calibri"/>
          </w:rPr>
          <w:t>Graduate Student Portal</w:t>
        </w:r>
      </w:hyperlink>
      <w:r w:rsidR="00B55D8A">
        <w:rPr>
          <w:rFonts w:ascii="Calibri" w:eastAsia="Calibri" w:hAnsi="Calibri" w:cs="Calibri"/>
        </w:rPr>
        <w:t>. S</w:t>
      </w:r>
      <w:r w:rsidRPr="560E064C">
        <w:rPr>
          <w:rFonts w:ascii="Calibri" w:eastAsia="Calibri" w:hAnsi="Calibri" w:cs="Calibri"/>
        </w:rPr>
        <w:t>tudents can take graduate course</w:t>
      </w:r>
      <w:r w:rsidR="00402B2E">
        <w:rPr>
          <w:rFonts w:ascii="Calibri" w:eastAsia="Calibri" w:hAnsi="Calibri" w:cs="Calibri"/>
        </w:rPr>
        <w:t>s</w:t>
      </w:r>
      <w:r w:rsidRPr="560E064C">
        <w:rPr>
          <w:rFonts w:ascii="Calibri" w:eastAsia="Calibri" w:hAnsi="Calibri" w:cs="Calibri"/>
        </w:rPr>
        <w:t xml:space="preserve"> outside the department if approved by the Graduate Advisor. </w:t>
      </w:r>
    </w:p>
    <w:sectPr w:rsidR="2319A895" w:rsidSect="00FE0187">
      <w:headerReference w:type="default" r:id="rId88"/>
      <w:footerReference w:type="default" r:id="rId89"/>
      <w:headerReference w:type="first" r:id="rId90"/>
      <w:footerReference w:type="first" r:id="rId91"/>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A8F2" w14:textId="77777777" w:rsidR="00B075D0" w:rsidRDefault="00B075D0">
      <w:r>
        <w:separator/>
      </w:r>
    </w:p>
  </w:endnote>
  <w:endnote w:type="continuationSeparator" w:id="0">
    <w:p w14:paraId="2C418BF5" w14:textId="77777777" w:rsidR="00B075D0" w:rsidRDefault="00B075D0">
      <w:r>
        <w:continuationSeparator/>
      </w:r>
    </w:p>
  </w:endnote>
  <w:endnote w:type="continuationNotice" w:id="1">
    <w:p w14:paraId="2E7B9076" w14:textId="77777777" w:rsidR="00B075D0" w:rsidRDefault="00B0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55 Roman">
    <w:altName w:val="Calibri"/>
    <w:panose1 w:val="00000000000000000000"/>
    <w:charset w:val="00"/>
    <w:family w:val="swiss"/>
    <w:notTrueType/>
    <w:pitch w:val="default"/>
    <w:sig w:usb0="00000003" w:usb1="00000000" w:usb2="00000000" w:usb3="00000000" w:csb0="00000001" w:csb1="00000000"/>
  </w:font>
  <w:font w:name="Avenir 35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838565"/>
      <w:docPartObj>
        <w:docPartGallery w:val="Page Numbers (Bottom of Page)"/>
        <w:docPartUnique/>
      </w:docPartObj>
    </w:sdtPr>
    <w:sdtEndPr>
      <w:rPr>
        <w:noProof/>
        <w:color w:val="A6A6A6" w:themeColor="background1" w:themeShade="A6"/>
      </w:rPr>
    </w:sdtEndPr>
    <w:sdtContent>
      <w:p w14:paraId="2B40AE3E" w14:textId="40E5342D" w:rsidR="00B075D0" w:rsidRPr="00CB7947" w:rsidRDefault="00B075D0">
        <w:pPr>
          <w:pStyle w:val="Footer"/>
          <w:jc w:val="right"/>
          <w:rPr>
            <w:color w:val="A6A6A6" w:themeColor="background1" w:themeShade="A6"/>
          </w:rPr>
        </w:pPr>
        <w:r w:rsidRPr="00CB7947">
          <w:rPr>
            <w:color w:val="A6A6A6" w:themeColor="background1" w:themeShade="A6"/>
          </w:rPr>
          <w:fldChar w:fldCharType="begin"/>
        </w:r>
        <w:r w:rsidRPr="00CB7947">
          <w:rPr>
            <w:color w:val="A6A6A6" w:themeColor="background1" w:themeShade="A6"/>
          </w:rPr>
          <w:instrText xml:space="preserve"> PAGE   \* MERGEFORMAT </w:instrText>
        </w:r>
        <w:r w:rsidRPr="00CB7947">
          <w:rPr>
            <w:color w:val="A6A6A6" w:themeColor="background1" w:themeShade="A6"/>
          </w:rPr>
          <w:fldChar w:fldCharType="separate"/>
        </w:r>
        <w:r w:rsidRPr="00CB7947">
          <w:rPr>
            <w:noProof/>
            <w:color w:val="A6A6A6" w:themeColor="background1" w:themeShade="A6"/>
          </w:rPr>
          <w:t>2</w:t>
        </w:r>
        <w:r w:rsidRPr="00CB7947">
          <w:rPr>
            <w:noProof/>
            <w:color w:val="A6A6A6" w:themeColor="background1" w:themeShade="A6"/>
          </w:rPr>
          <w:fldChar w:fldCharType="end"/>
        </w:r>
      </w:p>
    </w:sdtContent>
  </w:sdt>
  <w:p w14:paraId="40A07CFA" w14:textId="1346147B" w:rsidR="00B075D0" w:rsidRDefault="00B075D0" w:rsidP="30A67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5CB00618" w14:textId="77777777" w:rsidTr="30A67603">
      <w:trPr>
        <w:trHeight w:val="300"/>
      </w:trPr>
      <w:tc>
        <w:tcPr>
          <w:tcW w:w="3120" w:type="dxa"/>
        </w:tcPr>
        <w:p w14:paraId="6F0C66C1" w14:textId="61AE5CA4" w:rsidR="00B075D0" w:rsidRDefault="00B075D0" w:rsidP="30A67603">
          <w:pPr>
            <w:pStyle w:val="Header"/>
            <w:ind w:left="-115"/>
          </w:pPr>
        </w:p>
      </w:tc>
      <w:tc>
        <w:tcPr>
          <w:tcW w:w="3120" w:type="dxa"/>
        </w:tcPr>
        <w:p w14:paraId="0E291965" w14:textId="255988ED" w:rsidR="00B075D0" w:rsidRDefault="00B075D0" w:rsidP="30A67603">
          <w:pPr>
            <w:pStyle w:val="Header"/>
            <w:jc w:val="center"/>
          </w:pPr>
        </w:p>
      </w:tc>
      <w:tc>
        <w:tcPr>
          <w:tcW w:w="3120" w:type="dxa"/>
        </w:tcPr>
        <w:p w14:paraId="5E6FD8DD" w14:textId="3C57C5F4" w:rsidR="00B075D0" w:rsidRDefault="00B075D0" w:rsidP="30A67603">
          <w:pPr>
            <w:pStyle w:val="Header"/>
            <w:ind w:right="-115"/>
            <w:jc w:val="right"/>
          </w:pPr>
        </w:p>
      </w:tc>
    </w:tr>
  </w:tbl>
  <w:p w14:paraId="305ADF07" w14:textId="26EFEF34" w:rsidR="00B075D0" w:rsidRDefault="00B075D0" w:rsidP="30A67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41889F7A" w14:textId="77777777" w:rsidTr="30A67603">
      <w:trPr>
        <w:trHeight w:val="300"/>
      </w:trPr>
      <w:tc>
        <w:tcPr>
          <w:tcW w:w="3120" w:type="dxa"/>
        </w:tcPr>
        <w:p w14:paraId="07E3CCBD" w14:textId="4FDB0813" w:rsidR="00B075D0" w:rsidRDefault="00B075D0" w:rsidP="30A67603">
          <w:pPr>
            <w:pStyle w:val="Header"/>
            <w:ind w:left="-115"/>
          </w:pPr>
        </w:p>
      </w:tc>
      <w:tc>
        <w:tcPr>
          <w:tcW w:w="3120" w:type="dxa"/>
        </w:tcPr>
        <w:p w14:paraId="7DD007D2" w14:textId="2158E310" w:rsidR="00B075D0" w:rsidRDefault="00B075D0" w:rsidP="30A67603">
          <w:pPr>
            <w:pStyle w:val="Header"/>
            <w:jc w:val="center"/>
          </w:pPr>
        </w:p>
      </w:tc>
      <w:tc>
        <w:tcPr>
          <w:tcW w:w="3120" w:type="dxa"/>
        </w:tcPr>
        <w:p w14:paraId="5566BCFC" w14:textId="43EB1AE1" w:rsidR="00B075D0" w:rsidRDefault="00B075D0" w:rsidP="30A67603">
          <w:pPr>
            <w:pStyle w:val="Header"/>
            <w:ind w:right="-115"/>
            <w:jc w:val="right"/>
          </w:pPr>
          <w:r>
            <w:fldChar w:fldCharType="begin"/>
          </w:r>
          <w:r>
            <w:instrText>PAGE</w:instrText>
          </w:r>
          <w:r>
            <w:fldChar w:fldCharType="separate"/>
          </w:r>
          <w:r>
            <w:rPr>
              <w:noProof/>
            </w:rPr>
            <w:t>14</w:t>
          </w:r>
          <w:r>
            <w:fldChar w:fldCharType="end"/>
          </w:r>
        </w:p>
      </w:tc>
    </w:tr>
  </w:tbl>
  <w:p w14:paraId="0388277C" w14:textId="081CE5C3" w:rsidR="00B075D0" w:rsidRDefault="00B075D0" w:rsidP="30A676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6847AE32" w14:textId="77777777" w:rsidTr="30A67603">
      <w:trPr>
        <w:trHeight w:val="300"/>
      </w:trPr>
      <w:tc>
        <w:tcPr>
          <w:tcW w:w="3120" w:type="dxa"/>
        </w:tcPr>
        <w:p w14:paraId="0078520D" w14:textId="3F474AAF" w:rsidR="00B075D0" w:rsidRDefault="00B075D0" w:rsidP="30A67603">
          <w:pPr>
            <w:pStyle w:val="Header"/>
            <w:ind w:left="-115"/>
          </w:pPr>
        </w:p>
      </w:tc>
      <w:tc>
        <w:tcPr>
          <w:tcW w:w="3120" w:type="dxa"/>
        </w:tcPr>
        <w:p w14:paraId="20FD7152" w14:textId="7086DDCE" w:rsidR="00B075D0" w:rsidRDefault="00B075D0" w:rsidP="30A67603">
          <w:pPr>
            <w:pStyle w:val="Header"/>
            <w:jc w:val="center"/>
          </w:pPr>
        </w:p>
      </w:tc>
      <w:tc>
        <w:tcPr>
          <w:tcW w:w="3120" w:type="dxa"/>
        </w:tcPr>
        <w:p w14:paraId="67CB39A9" w14:textId="490F14DB" w:rsidR="00B075D0" w:rsidRDefault="00B075D0" w:rsidP="30A67603">
          <w:pPr>
            <w:pStyle w:val="Header"/>
            <w:ind w:right="-115"/>
            <w:jc w:val="right"/>
          </w:pPr>
        </w:p>
      </w:tc>
    </w:tr>
  </w:tbl>
  <w:p w14:paraId="16460714" w14:textId="5D80363A" w:rsidR="00B075D0" w:rsidRDefault="00B075D0" w:rsidP="30A676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00B075D0" w14:paraId="586DA462" w14:textId="77777777" w:rsidTr="30A67603">
      <w:trPr>
        <w:trHeight w:val="300"/>
      </w:trPr>
      <w:tc>
        <w:tcPr>
          <w:tcW w:w="3000" w:type="dxa"/>
        </w:tcPr>
        <w:p w14:paraId="2B5A8A25" w14:textId="28ED94B8" w:rsidR="00B075D0" w:rsidRDefault="00B075D0" w:rsidP="30A67603">
          <w:pPr>
            <w:pStyle w:val="Header"/>
            <w:ind w:left="-115"/>
          </w:pPr>
        </w:p>
      </w:tc>
      <w:tc>
        <w:tcPr>
          <w:tcW w:w="3000" w:type="dxa"/>
        </w:tcPr>
        <w:p w14:paraId="1A961E80" w14:textId="5DD82D7E" w:rsidR="00B075D0" w:rsidRDefault="00B075D0" w:rsidP="30A67603">
          <w:pPr>
            <w:pStyle w:val="Header"/>
            <w:jc w:val="center"/>
          </w:pPr>
        </w:p>
      </w:tc>
      <w:tc>
        <w:tcPr>
          <w:tcW w:w="3000" w:type="dxa"/>
        </w:tcPr>
        <w:p w14:paraId="1BEEEACE" w14:textId="322EC17D" w:rsidR="00B075D0" w:rsidRDefault="00B075D0" w:rsidP="30A67603">
          <w:pPr>
            <w:pStyle w:val="Header"/>
            <w:ind w:right="-115"/>
            <w:jc w:val="right"/>
          </w:pPr>
          <w:r>
            <w:fldChar w:fldCharType="begin"/>
          </w:r>
          <w:r>
            <w:instrText>PAGE</w:instrText>
          </w:r>
          <w:r>
            <w:fldChar w:fldCharType="separate"/>
          </w:r>
          <w:r>
            <w:rPr>
              <w:noProof/>
            </w:rPr>
            <w:t>15</w:t>
          </w:r>
          <w:r>
            <w:fldChar w:fldCharType="end"/>
          </w:r>
        </w:p>
      </w:tc>
    </w:tr>
  </w:tbl>
  <w:p w14:paraId="31E7F404" w14:textId="5A4A8FC7" w:rsidR="00B075D0" w:rsidRDefault="00B075D0" w:rsidP="30A676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00B075D0" w14:paraId="149F1413" w14:textId="77777777" w:rsidTr="30A67603">
      <w:trPr>
        <w:trHeight w:val="300"/>
      </w:trPr>
      <w:tc>
        <w:tcPr>
          <w:tcW w:w="3000" w:type="dxa"/>
        </w:tcPr>
        <w:p w14:paraId="7F029E3D" w14:textId="22B3B093" w:rsidR="00B075D0" w:rsidRDefault="00B075D0" w:rsidP="30A67603">
          <w:pPr>
            <w:pStyle w:val="Header"/>
            <w:ind w:left="-115"/>
          </w:pPr>
        </w:p>
      </w:tc>
      <w:tc>
        <w:tcPr>
          <w:tcW w:w="3000" w:type="dxa"/>
        </w:tcPr>
        <w:p w14:paraId="793A8008" w14:textId="4B6103DC" w:rsidR="00B075D0" w:rsidRDefault="00B075D0" w:rsidP="30A67603">
          <w:pPr>
            <w:pStyle w:val="Header"/>
            <w:jc w:val="center"/>
          </w:pPr>
        </w:p>
      </w:tc>
      <w:tc>
        <w:tcPr>
          <w:tcW w:w="3000" w:type="dxa"/>
        </w:tcPr>
        <w:p w14:paraId="54688866" w14:textId="1BE819C5" w:rsidR="00B075D0" w:rsidRDefault="00B075D0" w:rsidP="30A67603">
          <w:pPr>
            <w:pStyle w:val="Header"/>
            <w:ind w:right="-115"/>
            <w:jc w:val="right"/>
          </w:pPr>
        </w:p>
      </w:tc>
    </w:tr>
  </w:tbl>
  <w:p w14:paraId="19E1D1AE" w14:textId="397102E8" w:rsidR="00B075D0" w:rsidRDefault="00B075D0" w:rsidP="30A676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51C9EF2C" w14:textId="77777777" w:rsidTr="30A67603">
      <w:trPr>
        <w:trHeight w:val="300"/>
      </w:trPr>
      <w:tc>
        <w:tcPr>
          <w:tcW w:w="3120" w:type="dxa"/>
        </w:tcPr>
        <w:p w14:paraId="1C8102A6" w14:textId="73E8087D" w:rsidR="00B075D0" w:rsidRDefault="00B075D0" w:rsidP="30A67603">
          <w:pPr>
            <w:pStyle w:val="Header"/>
            <w:ind w:left="-115"/>
          </w:pPr>
        </w:p>
      </w:tc>
      <w:tc>
        <w:tcPr>
          <w:tcW w:w="3120" w:type="dxa"/>
        </w:tcPr>
        <w:p w14:paraId="0752FA64" w14:textId="6F51A05A" w:rsidR="00B075D0" w:rsidRDefault="00B075D0" w:rsidP="30A67603">
          <w:pPr>
            <w:pStyle w:val="Header"/>
            <w:jc w:val="center"/>
          </w:pPr>
        </w:p>
      </w:tc>
      <w:tc>
        <w:tcPr>
          <w:tcW w:w="3120" w:type="dxa"/>
        </w:tcPr>
        <w:p w14:paraId="54189820" w14:textId="0D7EAE58" w:rsidR="00B075D0" w:rsidRDefault="00B075D0" w:rsidP="30A67603">
          <w:pPr>
            <w:pStyle w:val="Header"/>
            <w:spacing w:line="259" w:lineRule="auto"/>
            <w:ind w:right="-115"/>
            <w:jc w:val="right"/>
          </w:pPr>
          <w:r>
            <w:fldChar w:fldCharType="begin"/>
          </w:r>
          <w:r>
            <w:instrText>PAGE</w:instrText>
          </w:r>
          <w:r>
            <w:fldChar w:fldCharType="separate"/>
          </w:r>
          <w:r>
            <w:rPr>
              <w:noProof/>
            </w:rPr>
            <w:t>31</w:t>
          </w:r>
          <w:r>
            <w:fldChar w:fldCharType="end"/>
          </w:r>
        </w:p>
      </w:tc>
    </w:tr>
  </w:tbl>
  <w:p w14:paraId="6210BBE3" w14:textId="1C94793D" w:rsidR="00B075D0" w:rsidRDefault="00B075D0" w:rsidP="30A6760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44DCBD64" w14:textId="77777777" w:rsidTr="30A67603">
      <w:trPr>
        <w:trHeight w:val="300"/>
      </w:trPr>
      <w:tc>
        <w:tcPr>
          <w:tcW w:w="3120" w:type="dxa"/>
        </w:tcPr>
        <w:p w14:paraId="1B65E2CC" w14:textId="7CDF2A46" w:rsidR="00B075D0" w:rsidRDefault="00B075D0" w:rsidP="30A67603">
          <w:pPr>
            <w:pStyle w:val="Header"/>
            <w:ind w:left="-115"/>
          </w:pPr>
        </w:p>
      </w:tc>
      <w:tc>
        <w:tcPr>
          <w:tcW w:w="3120" w:type="dxa"/>
        </w:tcPr>
        <w:p w14:paraId="5EF4170A" w14:textId="0776B3FE" w:rsidR="00B075D0" w:rsidRDefault="00B075D0" w:rsidP="30A67603">
          <w:pPr>
            <w:pStyle w:val="Header"/>
            <w:jc w:val="center"/>
          </w:pPr>
        </w:p>
      </w:tc>
      <w:tc>
        <w:tcPr>
          <w:tcW w:w="3120" w:type="dxa"/>
        </w:tcPr>
        <w:p w14:paraId="655A917E" w14:textId="146BE95C" w:rsidR="00B075D0" w:rsidRDefault="00B075D0" w:rsidP="30A67603">
          <w:pPr>
            <w:pStyle w:val="Header"/>
            <w:ind w:right="-115"/>
            <w:jc w:val="right"/>
          </w:pPr>
        </w:p>
      </w:tc>
    </w:tr>
  </w:tbl>
  <w:p w14:paraId="545C7BAC" w14:textId="3D5D4EFE" w:rsidR="00B075D0" w:rsidRDefault="00B075D0" w:rsidP="30A6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5977" w14:textId="77777777" w:rsidR="00B075D0" w:rsidRDefault="00B075D0">
      <w:r>
        <w:separator/>
      </w:r>
    </w:p>
  </w:footnote>
  <w:footnote w:type="continuationSeparator" w:id="0">
    <w:p w14:paraId="08535ECF" w14:textId="77777777" w:rsidR="00B075D0" w:rsidRDefault="00B075D0">
      <w:r>
        <w:continuationSeparator/>
      </w:r>
    </w:p>
  </w:footnote>
  <w:footnote w:type="continuationNotice" w:id="1">
    <w:p w14:paraId="31E2659D" w14:textId="77777777" w:rsidR="00B075D0" w:rsidRDefault="00B07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268FFC4D" w14:textId="77777777" w:rsidTr="00D0630A">
      <w:trPr>
        <w:trHeight w:val="300"/>
      </w:trPr>
      <w:tc>
        <w:tcPr>
          <w:tcW w:w="3120" w:type="dxa"/>
        </w:tcPr>
        <w:p w14:paraId="322C815D" w14:textId="5368390F" w:rsidR="00B075D0" w:rsidRDefault="00B075D0" w:rsidP="00D0630A">
          <w:pPr>
            <w:pStyle w:val="Header"/>
            <w:ind w:left="-115"/>
          </w:pPr>
        </w:p>
      </w:tc>
      <w:tc>
        <w:tcPr>
          <w:tcW w:w="3120" w:type="dxa"/>
        </w:tcPr>
        <w:p w14:paraId="53E36B65" w14:textId="653852A0" w:rsidR="00B075D0" w:rsidRDefault="00B075D0" w:rsidP="00D0630A">
          <w:pPr>
            <w:pStyle w:val="Header"/>
            <w:jc w:val="center"/>
          </w:pPr>
        </w:p>
      </w:tc>
      <w:tc>
        <w:tcPr>
          <w:tcW w:w="3120" w:type="dxa"/>
        </w:tcPr>
        <w:p w14:paraId="70B39407" w14:textId="2BCDFCF9" w:rsidR="00B075D0" w:rsidRDefault="00B075D0" w:rsidP="00D0630A">
          <w:pPr>
            <w:pStyle w:val="Header"/>
            <w:ind w:right="-115"/>
            <w:jc w:val="right"/>
          </w:pPr>
        </w:p>
      </w:tc>
    </w:tr>
  </w:tbl>
  <w:p w14:paraId="177A2D9C" w14:textId="46ACC2E7" w:rsidR="00B075D0" w:rsidRDefault="00B07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3026C35C" w14:textId="77777777" w:rsidTr="30A67603">
      <w:trPr>
        <w:trHeight w:val="300"/>
      </w:trPr>
      <w:tc>
        <w:tcPr>
          <w:tcW w:w="3120" w:type="dxa"/>
        </w:tcPr>
        <w:p w14:paraId="0972CDE0" w14:textId="517E0ED0" w:rsidR="00B075D0" w:rsidRDefault="00B075D0" w:rsidP="30A67603">
          <w:pPr>
            <w:pStyle w:val="Header"/>
            <w:ind w:left="-115"/>
          </w:pPr>
        </w:p>
      </w:tc>
      <w:tc>
        <w:tcPr>
          <w:tcW w:w="3120" w:type="dxa"/>
        </w:tcPr>
        <w:p w14:paraId="5BE13875" w14:textId="3F561BA9" w:rsidR="00B075D0" w:rsidRDefault="00B075D0" w:rsidP="30A67603">
          <w:pPr>
            <w:pStyle w:val="Header"/>
            <w:jc w:val="center"/>
          </w:pPr>
        </w:p>
      </w:tc>
      <w:tc>
        <w:tcPr>
          <w:tcW w:w="3120" w:type="dxa"/>
        </w:tcPr>
        <w:p w14:paraId="7354AD83" w14:textId="5EF4B440" w:rsidR="00B075D0" w:rsidRDefault="00B075D0" w:rsidP="30A67603">
          <w:pPr>
            <w:pStyle w:val="Header"/>
            <w:ind w:right="-115"/>
            <w:jc w:val="right"/>
          </w:pPr>
        </w:p>
      </w:tc>
    </w:tr>
  </w:tbl>
  <w:p w14:paraId="0DCBF0BA" w14:textId="039F2704" w:rsidR="00B075D0" w:rsidRDefault="00B075D0" w:rsidP="30A67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26CC61DF" w14:textId="77777777" w:rsidTr="00D0630A">
      <w:trPr>
        <w:trHeight w:val="300"/>
      </w:trPr>
      <w:tc>
        <w:tcPr>
          <w:tcW w:w="3120" w:type="dxa"/>
        </w:tcPr>
        <w:p w14:paraId="555E595B" w14:textId="3ED8EA28" w:rsidR="00B075D0" w:rsidRDefault="00B075D0" w:rsidP="00D0630A">
          <w:pPr>
            <w:pStyle w:val="Header"/>
            <w:ind w:left="-115"/>
          </w:pPr>
        </w:p>
      </w:tc>
      <w:tc>
        <w:tcPr>
          <w:tcW w:w="3120" w:type="dxa"/>
        </w:tcPr>
        <w:p w14:paraId="6D2585C1" w14:textId="3733F5CE" w:rsidR="00B075D0" w:rsidRDefault="00B075D0" w:rsidP="00D0630A">
          <w:pPr>
            <w:pStyle w:val="Header"/>
            <w:jc w:val="center"/>
          </w:pPr>
        </w:p>
      </w:tc>
      <w:tc>
        <w:tcPr>
          <w:tcW w:w="3120" w:type="dxa"/>
        </w:tcPr>
        <w:p w14:paraId="1803BC36" w14:textId="1ECAF5C1" w:rsidR="00B075D0" w:rsidRDefault="00B075D0" w:rsidP="00D0630A">
          <w:pPr>
            <w:pStyle w:val="Header"/>
            <w:ind w:right="-115"/>
            <w:jc w:val="right"/>
          </w:pPr>
        </w:p>
      </w:tc>
    </w:tr>
  </w:tbl>
  <w:p w14:paraId="2A247B51" w14:textId="2568F9B2" w:rsidR="00B075D0" w:rsidRDefault="00B07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6D9D1D60" w14:textId="77777777" w:rsidTr="30A67603">
      <w:trPr>
        <w:trHeight w:val="300"/>
      </w:trPr>
      <w:tc>
        <w:tcPr>
          <w:tcW w:w="3120" w:type="dxa"/>
        </w:tcPr>
        <w:p w14:paraId="44DC5DA5" w14:textId="63577594" w:rsidR="00B075D0" w:rsidRDefault="00B075D0" w:rsidP="30A67603">
          <w:pPr>
            <w:pStyle w:val="Header"/>
            <w:ind w:left="-115"/>
          </w:pPr>
        </w:p>
      </w:tc>
      <w:tc>
        <w:tcPr>
          <w:tcW w:w="3120" w:type="dxa"/>
        </w:tcPr>
        <w:p w14:paraId="19B7F138" w14:textId="205DACB1" w:rsidR="00B075D0" w:rsidRDefault="00B075D0" w:rsidP="30A67603">
          <w:pPr>
            <w:pStyle w:val="Header"/>
            <w:jc w:val="center"/>
          </w:pPr>
        </w:p>
      </w:tc>
      <w:tc>
        <w:tcPr>
          <w:tcW w:w="3120" w:type="dxa"/>
        </w:tcPr>
        <w:p w14:paraId="03035A5C" w14:textId="504387BC" w:rsidR="00B075D0" w:rsidRDefault="00B075D0" w:rsidP="30A67603">
          <w:pPr>
            <w:pStyle w:val="Header"/>
            <w:ind w:right="-115"/>
            <w:jc w:val="right"/>
          </w:pPr>
        </w:p>
      </w:tc>
    </w:tr>
  </w:tbl>
  <w:p w14:paraId="550EA1BC" w14:textId="1F226923" w:rsidR="00B075D0" w:rsidRDefault="00B075D0" w:rsidP="30A676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00B075D0" w14:paraId="679D6492" w14:textId="77777777" w:rsidTr="00D0630A">
      <w:trPr>
        <w:trHeight w:val="300"/>
      </w:trPr>
      <w:tc>
        <w:tcPr>
          <w:tcW w:w="3000" w:type="dxa"/>
        </w:tcPr>
        <w:p w14:paraId="0EE277F0" w14:textId="72A07BBA" w:rsidR="00B075D0" w:rsidRDefault="00B075D0" w:rsidP="00D0630A">
          <w:pPr>
            <w:pStyle w:val="Header"/>
            <w:ind w:left="-115"/>
          </w:pPr>
        </w:p>
      </w:tc>
      <w:tc>
        <w:tcPr>
          <w:tcW w:w="3000" w:type="dxa"/>
        </w:tcPr>
        <w:p w14:paraId="3C5D0DC9" w14:textId="510FCB98" w:rsidR="00B075D0" w:rsidRDefault="00B075D0" w:rsidP="00D0630A">
          <w:pPr>
            <w:pStyle w:val="Header"/>
            <w:jc w:val="center"/>
          </w:pPr>
        </w:p>
      </w:tc>
      <w:tc>
        <w:tcPr>
          <w:tcW w:w="3000" w:type="dxa"/>
        </w:tcPr>
        <w:p w14:paraId="27185EB9" w14:textId="342027D1" w:rsidR="00B075D0" w:rsidRDefault="00B075D0" w:rsidP="00D0630A">
          <w:pPr>
            <w:pStyle w:val="Header"/>
            <w:ind w:right="-115"/>
            <w:jc w:val="right"/>
          </w:pPr>
        </w:p>
      </w:tc>
    </w:tr>
  </w:tbl>
  <w:p w14:paraId="175ADD35" w14:textId="062F75B5" w:rsidR="00B075D0" w:rsidRDefault="00B075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00B075D0" w14:paraId="53C3A198" w14:textId="77777777" w:rsidTr="30A67603">
      <w:trPr>
        <w:trHeight w:val="300"/>
      </w:trPr>
      <w:tc>
        <w:tcPr>
          <w:tcW w:w="3000" w:type="dxa"/>
        </w:tcPr>
        <w:p w14:paraId="1DA76E19" w14:textId="5CFA1725" w:rsidR="00B075D0" w:rsidRDefault="00B075D0" w:rsidP="30A67603">
          <w:pPr>
            <w:pStyle w:val="Header"/>
            <w:ind w:left="-115"/>
          </w:pPr>
        </w:p>
      </w:tc>
      <w:tc>
        <w:tcPr>
          <w:tcW w:w="3000" w:type="dxa"/>
        </w:tcPr>
        <w:p w14:paraId="46221739" w14:textId="1D9E11BA" w:rsidR="00B075D0" w:rsidRDefault="00B075D0" w:rsidP="30A67603">
          <w:pPr>
            <w:pStyle w:val="Header"/>
            <w:jc w:val="center"/>
          </w:pPr>
        </w:p>
      </w:tc>
      <w:tc>
        <w:tcPr>
          <w:tcW w:w="3000" w:type="dxa"/>
        </w:tcPr>
        <w:p w14:paraId="29CD71BF" w14:textId="5A3EB732" w:rsidR="00B075D0" w:rsidRDefault="00B075D0" w:rsidP="30A67603">
          <w:pPr>
            <w:pStyle w:val="Header"/>
            <w:ind w:right="-115"/>
            <w:jc w:val="right"/>
          </w:pPr>
        </w:p>
      </w:tc>
    </w:tr>
  </w:tbl>
  <w:p w14:paraId="04F0AB63" w14:textId="68ECE307" w:rsidR="00B075D0" w:rsidRDefault="00B075D0" w:rsidP="30A676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B075D0" w14:paraId="57028F4C" w14:textId="77777777" w:rsidTr="30A67603">
      <w:trPr>
        <w:trHeight w:val="300"/>
      </w:trPr>
      <w:tc>
        <w:tcPr>
          <w:tcW w:w="2880" w:type="dxa"/>
        </w:tcPr>
        <w:p w14:paraId="02EC5E3C" w14:textId="2AA851E0" w:rsidR="00B075D0" w:rsidRDefault="00B075D0" w:rsidP="00D0630A">
          <w:pPr>
            <w:pStyle w:val="Header"/>
            <w:ind w:left="-115"/>
          </w:pPr>
        </w:p>
      </w:tc>
      <w:tc>
        <w:tcPr>
          <w:tcW w:w="2880" w:type="dxa"/>
        </w:tcPr>
        <w:p w14:paraId="4E9EF216" w14:textId="76A5EDFF" w:rsidR="00B075D0" w:rsidRDefault="00B075D0" w:rsidP="00D0630A">
          <w:pPr>
            <w:pStyle w:val="Header"/>
            <w:jc w:val="center"/>
          </w:pPr>
        </w:p>
      </w:tc>
      <w:tc>
        <w:tcPr>
          <w:tcW w:w="2880" w:type="dxa"/>
        </w:tcPr>
        <w:p w14:paraId="31B93C8A" w14:textId="2C18CB2B" w:rsidR="00B075D0" w:rsidRDefault="00B075D0" w:rsidP="00D0630A">
          <w:pPr>
            <w:pStyle w:val="Header"/>
            <w:ind w:right="-115"/>
            <w:jc w:val="right"/>
          </w:pPr>
        </w:p>
      </w:tc>
    </w:tr>
  </w:tbl>
  <w:p w14:paraId="61DC0418" w14:textId="2D1CF308" w:rsidR="00B075D0" w:rsidRDefault="00B075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075D0" w14:paraId="2FBBE2CB" w14:textId="77777777" w:rsidTr="30A67603">
      <w:trPr>
        <w:trHeight w:val="300"/>
      </w:trPr>
      <w:tc>
        <w:tcPr>
          <w:tcW w:w="3120" w:type="dxa"/>
        </w:tcPr>
        <w:p w14:paraId="2F03DEE7" w14:textId="0A63EE16" w:rsidR="00B075D0" w:rsidRDefault="00B075D0" w:rsidP="30A67603">
          <w:pPr>
            <w:pStyle w:val="Header"/>
            <w:ind w:left="-115"/>
          </w:pPr>
        </w:p>
      </w:tc>
      <w:tc>
        <w:tcPr>
          <w:tcW w:w="3120" w:type="dxa"/>
        </w:tcPr>
        <w:p w14:paraId="5E31CBC0" w14:textId="251EDC9F" w:rsidR="00B075D0" w:rsidRDefault="00B075D0" w:rsidP="30A67603">
          <w:pPr>
            <w:pStyle w:val="Header"/>
            <w:jc w:val="center"/>
          </w:pPr>
        </w:p>
      </w:tc>
      <w:tc>
        <w:tcPr>
          <w:tcW w:w="3120" w:type="dxa"/>
        </w:tcPr>
        <w:p w14:paraId="6DDD6189" w14:textId="396A12BB" w:rsidR="00B075D0" w:rsidRDefault="00B075D0" w:rsidP="30A67603">
          <w:pPr>
            <w:pStyle w:val="Header"/>
            <w:ind w:right="-115"/>
            <w:jc w:val="right"/>
          </w:pPr>
        </w:p>
      </w:tc>
    </w:tr>
  </w:tbl>
  <w:p w14:paraId="393DDA11" w14:textId="4F5EDDFD" w:rsidR="00B075D0" w:rsidRDefault="00B075D0" w:rsidP="30A67603">
    <w:pPr>
      <w:pStyle w:val="Header"/>
    </w:pPr>
  </w:p>
</w:hdr>
</file>

<file path=word/intelligence2.xml><?xml version="1.0" encoding="utf-8"?>
<int2:intelligence xmlns:int2="http://schemas.microsoft.com/office/intelligence/2020/intelligence" xmlns:oel="http://schemas.microsoft.com/office/2019/extlst">
  <int2:observations>
    <int2:textHash int2:hashCode="HhvZiJt3zx1dVS" int2:id="6TDDZqiV">
      <int2:state int2:value="Rejected" int2:type="AugLoop_Text_Critique"/>
    </int2:textHash>
    <int2:textHash int2:hashCode="1cHGv0n1Puuzg1" int2:id="KRrtGP5I">
      <int2:state int2:value="Rejected" int2:type="AugLoop_Text_Critique"/>
    </int2:textHash>
    <int2:textHash int2:hashCode="BC3EUS+j05HFFw" int2:id="SCXF3JNN">
      <int2:state int2:value="Rejected" int2:type="AugLoop_Text_Critique"/>
    </int2:textHash>
    <int2:textHash int2:hashCode="eGsP2a3o3mg2Y+" int2:id="TU01qYt3">
      <int2:state int2:value="Rejected" int2:type="AugLoop_Text_Critique"/>
    </int2:textHash>
    <int2:textHash int2:hashCode="4n+OwykHPWOwx8" int2:id="mQgZJeoc">
      <int2:state int2:value="Rejected" int2:type="AugLoop_Text_Critique"/>
    </int2:textHash>
    <int2:textHash int2:hashCode="LmgeqNxglj68K5" int2:id="xMDqb5Od">
      <int2:state int2:value="Rejected" int2:type="AugLoop_Text_Critique"/>
    </int2:textHash>
    <int2:bookmark int2:bookmarkName="_Int_DlnrK6k3" int2:invalidationBookmarkName="" int2:hashCode="Pwsqker5TIzA7Q" int2:id="07V5PhDt">
      <int2:state int2:value="Rejected" int2:type="AugLoop_Text_Critique"/>
    </int2:bookmark>
    <int2:bookmark int2:bookmarkName="_Int_ChKFlYdK" int2:invalidationBookmarkName="" int2:hashCode="Ey1hktwmTzGi33" int2:id="4miMSsWn">
      <int2:state int2:value="Rejected" int2:type="AugLoop_Text_Critique"/>
    </int2:bookmark>
    <int2:bookmark int2:bookmarkName="_Int_saE9bvDb" int2:invalidationBookmarkName="" int2:hashCode="Cay7fR2oqj2v9M" int2:id="Dvh3j5Gk">
      <int2:state int2:value="Rejected" int2:type="AugLoop_Acronyms_AcronymsCritique"/>
    </int2:bookmark>
    <int2:bookmark int2:bookmarkName="_Int_H7eJ2ocG" int2:invalidationBookmarkName="" int2:hashCode="LNdIS8GxX8z/gi" int2:id="RIGSIfkD">
      <int2:state int2:value="Rejected" int2:type="AugLoop_Text_Critique"/>
    </int2:bookmark>
    <int2:bookmark int2:bookmarkName="_Int_iD51CNII" int2:invalidationBookmarkName="" int2:hashCode="Tcc3QblHMWhET6" int2:id="Xlc7Wm9v">
      <int2:state int2:value="Rejected" int2:type="AugLoop_Text_Critique"/>
    </int2:bookmark>
    <int2:bookmark int2:bookmarkName="_Int_odUvQCKh" int2:invalidationBookmarkName="" int2:hashCode="GMyFLJrIA9qc3m" int2:id="XrasNHdG">
      <int2:state int2:value="Rejected" int2:type="AugLoop_Text_Critique"/>
    </int2:bookmark>
    <int2:bookmark int2:bookmarkName="_Int_bNXCFM2O" int2:invalidationBookmarkName="" int2:hashCode="4dDGwcKeatUWQH" int2:id="dJ7MqQTw">
      <int2:state int2:value="Rejected" int2:type="AugLoop_Text_Critique"/>
    </int2:bookmark>
    <int2:bookmark int2:bookmarkName="_Int_MbB63tAJ" int2:invalidationBookmarkName="" int2:hashCode="52FwMAySVendUk" int2:id="iC2mshj8">
      <int2:state int2:value="Rejected" int2:type="AugLoop_Text_Critique"/>
    </int2:bookmark>
    <int2:bookmark int2:bookmarkName="_Int_2hWRiYGM" int2:invalidationBookmarkName="" int2:hashCode="oWcacrKyyG5T3d" int2:id="nLaoCfq6">
      <int2:state int2:value="Rejected" int2:type="AugLoop_Text_Critique"/>
    </int2:bookmark>
    <int2:bookmark int2:bookmarkName="_Int_z0AN0r9x" int2:invalidationBookmarkName="" int2:hashCode="J+kN+lfDWKz69H" int2:id="qX0dMyYj">
      <int2:state int2:value="Rejected" int2:type="AugLoop_Text_Critique"/>
    </int2:bookmark>
    <int2:bookmark int2:bookmarkName="_Int_UZcNHtWu" int2:invalidationBookmarkName="" int2:hashCode="eI8dYf7b/Mwu6K" int2:id="szgEkBQd">
      <int2:state int2:value="Rejected" int2:type="AugLoop_Text_Critique"/>
    </int2:bookmark>
    <int2:bookmark int2:bookmarkName="_Int_nWQng6Xz" int2:invalidationBookmarkName="" int2:hashCode="J+kN+lfDWKz69H" int2:id="tQoDHUOn">
      <int2:state int2:value="Rejected" int2:type="AugLoop_Text_Critique"/>
    </int2:bookmark>
    <int2:bookmark int2:bookmarkName="_Int_O4j4i1sD" int2:invalidationBookmarkName="" int2:hashCode="CQB1FYuhBJ3a3T" int2:id="u2DMcE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B8C"/>
    <w:multiLevelType w:val="hybridMultilevel"/>
    <w:tmpl w:val="C520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437"/>
    <w:multiLevelType w:val="hybridMultilevel"/>
    <w:tmpl w:val="F61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0C32"/>
    <w:multiLevelType w:val="hybridMultilevel"/>
    <w:tmpl w:val="0B6A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5DD0"/>
    <w:multiLevelType w:val="hybridMultilevel"/>
    <w:tmpl w:val="B6DED9D4"/>
    <w:lvl w:ilvl="0" w:tplc="FE084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C307E"/>
    <w:multiLevelType w:val="hybridMultilevel"/>
    <w:tmpl w:val="A2449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2670"/>
    <w:multiLevelType w:val="hybridMultilevel"/>
    <w:tmpl w:val="BC64CD7E"/>
    <w:lvl w:ilvl="0" w:tplc="26C47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A71FE"/>
    <w:multiLevelType w:val="hybridMultilevel"/>
    <w:tmpl w:val="EA5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F18BC"/>
    <w:multiLevelType w:val="hybridMultilevel"/>
    <w:tmpl w:val="56C8C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930B5"/>
    <w:multiLevelType w:val="hybridMultilevel"/>
    <w:tmpl w:val="030641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01DC0"/>
    <w:multiLevelType w:val="hybridMultilevel"/>
    <w:tmpl w:val="248C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53770"/>
    <w:multiLevelType w:val="hybridMultilevel"/>
    <w:tmpl w:val="E5F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D474E"/>
    <w:multiLevelType w:val="hybridMultilevel"/>
    <w:tmpl w:val="80EEBE4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16179"/>
    <w:multiLevelType w:val="hybridMultilevel"/>
    <w:tmpl w:val="AF62F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84BDA"/>
    <w:multiLevelType w:val="hybridMultilevel"/>
    <w:tmpl w:val="567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65B23"/>
    <w:multiLevelType w:val="hybridMultilevel"/>
    <w:tmpl w:val="459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64360"/>
    <w:multiLevelType w:val="hybridMultilevel"/>
    <w:tmpl w:val="B1DE4208"/>
    <w:lvl w:ilvl="0" w:tplc="04090011">
      <w:start w:val="1"/>
      <w:numFmt w:val="decimal"/>
      <w:lvlText w:val="%1)"/>
      <w:lvlJc w:val="left"/>
      <w:pPr>
        <w:ind w:left="720" w:hanging="360"/>
      </w:pPr>
      <w:rPr>
        <w:rFonts w:hint="default"/>
      </w:rPr>
    </w:lvl>
    <w:lvl w:ilvl="1" w:tplc="A8AAF2B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340EF"/>
    <w:multiLevelType w:val="hybridMultilevel"/>
    <w:tmpl w:val="51382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5905"/>
    <w:multiLevelType w:val="hybridMultilevel"/>
    <w:tmpl w:val="BF4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7369F"/>
    <w:multiLevelType w:val="hybridMultilevel"/>
    <w:tmpl w:val="4E1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D6667"/>
    <w:multiLevelType w:val="hybridMultilevel"/>
    <w:tmpl w:val="9B70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95221"/>
    <w:multiLevelType w:val="hybridMultilevel"/>
    <w:tmpl w:val="029697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87184"/>
    <w:multiLevelType w:val="hybridMultilevel"/>
    <w:tmpl w:val="D2F6D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16738"/>
    <w:multiLevelType w:val="hybridMultilevel"/>
    <w:tmpl w:val="4F9E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F3249"/>
    <w:multiLevelType w:val="hybridMultilevel"/>
    <w:tmpl w:val="9E106232"/>
    <w:lvl w:ilvl="0" w:tplc="A8B81630">
      <w:start w:val="1"/>
      <w:numFmt w:val="bullet"/>
      <w:lvlText w:val=""/>
      <w:lvlJc w:val="left"/>
      <w:pPr>
        <w:tabs>
          <w:tab w:val="num" w:pos="720"/>
        </w:tabs>
        <w:ind w:left="0" w:firstLine="0"/>
      </w:pPr>
      <w:rPr>
        <w:rFonts w:ascii="Symbol" w:hAnsi="Symbol" w:hint="default"/>
        <w:b/>
        <w:bCs/>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E685D"/>
    <w:multiLevelType w:val="hybridMultilevel"/>
    <w:tmpl w:val="0FB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C61CF"/>
    <w:multiLevelType w:val="hybridMultilevel"/>
    <w:tmpl w:val="FA3216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E731E"/>
    <w:multiLevelType w:val="hybridMultilevel"/>
    <w:tmpl w:val="0F8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55BEC"/>
    <w:multiLevelType w:val="hybridMultilevel"/>
    <w:tmpl w:val="97065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24FC2"/>
    <w:multiLevelType w:val="hybridMultilevel"/>
    <w:tmpl w:val="0844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D1EDA"/>
    <w:multiLevelType w:val="hybridMultilevel"/>
    <w:tmpl w:val="940E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A2A4A"/>
    <w:multiLevelType w:val="hybridMultilevel"/>
    <w:tmpl w:val="2B1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678EC"/>
    <w:multiLevelType w:val="hybridMultilevel"/>
    <w:tmpl w:val="82D47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C3D83"/>
    <w:multiLevelType w:val="hybridMultilevel"/>
    <w:tmpl w:val="FF1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93904"/>
    <w:multiLevelType w:val="hybridMultilevel"/>
    <w:tmpl w:val="0F4A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77C92"/>
    <w:multiLevelType w:val="hybridMultilevel"/>
    <w:tmpl w:val="8EA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54FA4"/>
    <w:multiLevelType w:val="hybridMultilevel"/>
    <w:tmpl w:val="18E2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D07D9"/>
    <w:multiLevelType w:val="hybridMultilevel"/>
    <w:tmpl w:val="655A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22F76"/>
    <w:multiLevelType w:val="hybridMultilevel"/>
    <w:tmpl w:val="C1A8F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53EC6"/>
    <w:multiLevelType w:val="hybridMultilevel"/>
    <w:tmpl w:val="CD6A0E08"/>
    <w:lvl w:ilvl="0" w:tplc="26C47B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360EC"/>
    <w:multiLevelType w:val="hybridMultilevel"/>
    <w:tmpl w:val="E5126F36"/>
    <w:lvl w:ilvl="0" w:tplc="26C47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81019"/>
    <w:multiLevelType w:val="hybridMultilevel"/>
    <w:tmpl w:val="72E8C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041A4"/>
    <w:multiLevelType w:val="hybridMultilevel"/>
    <w:tmpl w:val="DBA0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70594"/>
    <w:multiLevelType w:val="hybridMultilevel"/>
    <w:tmpl w:val="541413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78974">
    <w:abstractNumId w:val="38"/>
  </w:num>
  <w:num w:numId="2" w16cid:durableId="1336032097">
    <w:abstractNumId w:val="5"/>
  </w:num>
  <w:num w:numId="3" w16cid:durableId="1042562241">
    <w:abstractNumId w:val="41"/>
  </w:num>
  <w:num w:numId="4" w16cid:durableId="861357261">
    <w:abstractNumId w:val="28"/>
  </w:num>
  <w:num w:numId="5" w16cid:durableId="565141995">
    <w:abstractNumId w:val="40"/>
  </w:num>
  <w:num w:numId="6" w16cid:durableId="1157839878">
    <w:abstractNumId w:val="20"/>
  </w:num>
  <w:num w:numId="7" w16cid:durableId="805121258">
    <w:abstractNumId w:val="11"/>
  </w:num>
  <w:num w:numId="8" w16cid:durableId="798181473">
    <w:abstractNumId w:val="25"/>
  </w:num>
  <w:num w:numId="9" w16cid:durableId="200826802">
    <w:abstractNumId w:val="42"/>
  </w:num>
  <w:num w:numId="10" w16cid:durableId="561019037">
    <w:abstractNumId w:val="35"/>
  </w:num>
  <w:num w:numId="11" w16cid:durableId="1531144303">
    <w:abstractNumId w:val="27"/>
  </w:num>
  <w:num w:numId="12" w16cid:durableId="521359091">
    <w:abstractNumId w:val="16"/>
  </w:num>
  <w:num w:numId="13" w16cid:durableId="417795120">
    <w:abstractNumId w:val="4"/>
  </w:num>
  <w:num w:numId="14" w16cid:durableId="1748066358">
    <w:abstractNumId w:val="37"/>
  </w:num>
  <w:num w:numId="15" w16cid:durableId="861095429">
    <w:abstractNumId w:val="21"/>
  </w:num>
  <w:num w:numId="16" w16cid:durableId="41904824">
    <w:abstractNumId w:val="12"/>
  </w:num>
  <w:num w:numId="17" w16cid:durableId="1130981472">
    <w:abstractNumId w:val="31"/>
  </w:num>
  <w:num w:numId="18" w16cid:durableId="152185052">
    <w:abstractNumId w:val="19"/>
  </w:num>
  <w:num w:numId="19" w16cid:durableId="640232051">
    <w:abstractNumId w:val="36"/>
  </w:num>
  <w:num w:numId="20" w16cid:durableId="1134062145">
    <w:abstractNumId w:val="0"/>
  </w:num>
  <w:num w:numId="21" w16cid:durableId="1541436694">
    <w:abstractNumId w:val="33"/>
  </w:num>
  <w:num w:numId="22" w16cid:durableId="1561747688">
    <w:abstractNumId w:val="34"/>
  </w:num>
  <w:num w:numId="23" w16cid:durableId="104423606">
    <w:abstractNumId w:val="18"/>
  </w:num>
  <w:num w:numId="24" w16cid:durableId="3167066">
    <w:abstractNumId w:val="6"/>
  </w:num>
  <w:num w:numId="25" w16cid:durableId="2094619471">
    <w:abstractNumId w:val="23"/>
  </w:num>
  <w:num w:numId="26" w16cid:durableId="159278839">
    <w:abstractNumId w:val="29"/>
  </w:num>
  <w:num w:numId="27" w16cid:durableId="176699406">
    <w:abstractNumId w:val="38"/>
  </w:num>
  <w:num w:numId="28" w16cid:durableId="62028279">
    <w:abstractNumId w:val="39"/>
  </w:num>
  <w:num w:numId="29" w16cid:durableId="554317623">
    <w:abstractNumId w:val="14"/>
  </w:num>
  <w:num w:numId="30" w16cid:durableId="1949199321">
    <w:abstractNumId w:val="32"/>
  </w:num>
  <w:num w:numId="31" w16cid:durableId="2009211355">
    <w:abstractNumId w:val="17"/>
  </w:num>
  <w:num w:numId="32" w16cid:durableId="421874536">
    <w:abstractNumId w:val="10"/>
  </w:num>
  <w:num w:numId="33" w16cid:durableId="66152350">
    <w:abstractNumId w:val="24"/>
  </w:num>
  <w:num w:numId="34" w16cid:durableId="649676832">
    <w:abstractNumId w:val="1"/>
  </w:num>
  <w:num w:numId="35" w16cid:durableId="757021854">
    <w:abstractNumId w:val="3"/>
  </w:num>
  <w:num w:numId="36" w16cid:durableId="682248342">
    <w:abstractNumId w:val="8"/>
  </w:num>
  <w:num w:numId="37" w16cid:durableId="2015302832">
    <w:abstractNumId w:val="26"/>
  </w:num>
  <w:num w:numId="38" w16cid:durableId="1094321819">
    <w:abstractNumId w:val="13"/>
  </w:num>
  <w:num w:numId="39" w16cid:durableId="1726222154">
    <w:abstractNumId w:val="7"/>
  </w:num>
  <w:num w:numId="40" w16cid:durableId="1271669346">
    <w:abstractNumId w:val="30"/>
  </w:num>
  <w:num w:numId="41" w16cid:durableId="685980038">
    <w:abstractNumId w:val="9"/>
  </w:num>
  <w:num w:numId="42" w16cid:durableId="1899124565">
    <w:abstractNumId w:val="22"/>
  </w:num>
  <w:num w:numId="43" w16cid:durableId="1619096243">
    <w:abstractNumId w:val="2"/>
  </w:num>
  <w:num w:numId="44" w16cid:durableId="674039200">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4B"/>
    <w:rsid w:val="000001AD"/>
    <w:rsid w:val="000016CD"/>
    <w:rsid w:val="000016FA"/>
    <w:rsid w:val="00001803"/>
    <w:rsid w:val="00002DFE"/>
    <w:rsid w:val="000031E0"/>
    <w:rsid w:val="00003338"/>
    <w:rsid w:val="00004AC4"/>
    <w:rsid w:val="0000699B"/>
    <w:rsid w:val="00006A0E"/>
    <w:rsid w:val="00006FBC"/>
    <w:rsid w:val="0001237F"/>
    <w:rsid w:val="00013208"/>
    <w:rsid w:val="00013B5F"/>
    <w:rsid w:val="000164B8"/>
    <w:rsid w:val="00017696"/>
    <w:rsid w:val="00017FE6"/>
    <w:rsid w:val="000201F0"/>
    <w:rsid w:val="00021C57"/>
    <w:rsid w:val="0002325E"/>
    <w:rsid w:val="00023CFC"/>
    <w:rsid w:val="00025C5D"/>
    <w:rsid w:val="00030311"/>
    <w:rsid w:val="00030A30"/>
    <w:rsid w:val="00031141"/>
    <w:rsid w:val="0003187B"/>
    <w:rsid w:val="0003212A"/>
    <w:rsid w:val="0003275C"/>
    <w:rsid w:val="00032FE5"/>
    <w:rsid w:val="00034288"/>
    <w:rsid w:val="00034331"/>
    <w:rsid w:val="00034E2E"/>
    <w:rsid w:val="000439F9"/>
    <w:rsid w:val="00044184"/>
    <w:rsid w:val="00046B1E"/>
    <w:rsid w:val="00047F8C"/>
    <w:rsid w:val="000503AF"/>
    <w:rsid w:val="00050507"/>
    <w:rsid w:val="00052263"/>
    <w:rsid w:val="00053933"/>
    <w:rsid w:val="00053CD8"/>
    <w:rsid w:val="00056D0D"/>
    <w:rsid w:val="00056D1E"/>
    <w:rsid w:val="00057A79"/>
    <w:rsid w:val="00060718"/>
    <w:rsid w:val="00060D23"/>
    <w:rsid w:val="00062597"/>
    <w:rsid w:val="00062694"/>
    <w:rsid w:val="00062BFA"/>
    <w:rsid w:val="00063762"/>
    <w:rsid w:val="0006475F"/>
    <w:rsid w:val="00065AFC"/>
    <w:rsid w:val="0007051C"/>
    <w:rsid w:val="000736ED"/>
    <w:rsid w:val="00073751"/>
    <w:rsid w:val="0007672A"/>
    <w:rsid w:val="000770EF"/>
    <w:rsid w:val="0008091D"/>
    <w:rsid w:val="00083C3D"/>
    <w:rsid w:val="00083C59"/>
    <w:rsid w:val="0008455E"/>
    <w:rsid w:val="00084DC1"/>
    <w:rsid w:val="00084EBA"/>
    <w:rsid w:val="000858CD"/>
    <w:rsid w:val="000915BD"/>
    <w:rsid w:val="0009468E"/>
    <w:rsid w:val="00094D64"/>
    <w:rsid w:val="000966FC"/>
    <w:rsid w:val="00096BEE"/>
    <w:rsid w:val="00096E7F"/>
    <w:rsid w:val="0009716B"/>
    <w:rsid w:val="0009734F"/>
    <w:rsid w:val="000A12D6"/>
    <w:rsid w:val="000A1BFB"/>
    <w:rsid w:val="000A3392"/>
    <w:rsid w:val="000A387E"/>
    <w:rsid w:val="000A748F"/>
    <w:rsid w:val="000B14EB"/>
    <w:rsid w:val="000B30DE"/>
    <w:rsid w:val="000B3490"/>
    <w:rsid w:val="000B4687"/>
    <w:rsid w:val="000B54A0"/>
    <w:rsid w:val="000B57B4"/>
    <w:rsid w:val="000B5D47"/>
    <w:rsid w:val="000B75FB"/>
    <w:rsid w:val="000B7E71"/>
    <w:rsid w:val="000B7F50"/>
    <w:rsid w:val="000C0B3E"/>
    <w:rsid w:val="000C154D"/>
    <w:rsid w:val="000C1A06"/>
    <w:rsid w:val="000C2116"/>
    <w:rsid w:val="000C3544"/>
    <w:rsid w:val="000C67F7"/>
    <w:rsid w:val="000C6AA8"/>
    <w:rsid w:val="000C741F"/>
    <w:rsid w:val="000C75B9"/>
    <w:rsid w:val="000D31C8"/>
    <w:rsid w:val="000D5146"/>
    <w:rsid w:val="000D6B24"/>
    <w:rsid w:val="000D748D"/>
    <w:rsid w:val="000E5736"/>
    <w:rsid w:val="000E5F8E"/>
    <w:rsid w:val="000E7CB2"/>
    <w:rsid w:val="000E7D39"/>
    <w:rsid w:val="000F222A"/>
    <w:rsid w:val="000F2F0A"/>
    <w:rsid w:val="000F610A"/>
    <w:rsid w:val="001011D3"/>
    <w:rsid w:val="001027CA"/>
    <w:rsid w:val="00102F66"/>
    <w:rsid w:val="00103B7C"/>
    <w:rsid w:val="00103BF4"/>
    <w:rsid w:val="001064CB"/>
    <w:rsid w:val="00111887"/>
    <w:rsid w:val="00111C8B"/>
    <w:rsid w:val="00111D26"/>
    <w:rsid w:val="00115BC5"/>
    <w:rsid w:val="00115C90"/>
    <w:rsid w:val="0011609C"/>
    <w:rsid w:val="00117F5E"/>
    <w:rsid w:val="00120DF3"/>
    <w:rsid w:val="00120EBD"/>
    <w:rsid w:val="001230C3"/>
    <w:rsid w:val="00123E1D"/>
    <w:rsid w:val="00123F48"/>
    <w:rsid w:val="0012433D"/>
    <w:rsid w:val="00124940"/>
    <w:rsid w:val="001260C3"/>
    <w:rsid w:val="001306AB"/>
    <w:rsid w:val="001309E9"/>
    <w:rsid w:val="00130BF6"/>
    <w:rsid w:val="00131078"/>
    <w:rsid w:val="001330E1"/>
    <w:rsid w:val="00133452"/>
    <w:rsid w:val="00134075"/>
    <w:rsid w:val="00135C16"/>
    <w:rsid w:val="00136014"/>
    <w:rsid w:val="0013698E"/>
    <w:rsid w:val="00140063"/>
    <w:rsid w:val="00141669"/>
    <w:rsid w:val="00142528"/>
    <w:rsid w:val="0014545B"/>
    <w:rsid w:val="00147C6A"/>
    <w:rsid w:val="00147D91"/>
    <w:rsid w:val="00150788"/>
    <w:rsid w:val="0015491B"/>
    <w:rsid w:val="001561A0"/>
    <w:rsid w:val="00156B4B"/>
    <w:rsid w:val="0016072C"/>
    <w:rsid w:val="00164082"/>
    <w:rsid w:val="00164668"/>
    <w:rsid w:val="00165243"/>
    <w:rsid w:val="001655D6"/>
    <w:rsid w:val="0016584C"/>
    <w:rsid w:val="00165F8E"/>
    <w:rsid w:val="00166C2F"/>
    <w:rsid w:val="001674B3"/>
    <w:rsid w:val="00170E25"/>
    <w:rsid w:val="00171510"/>
    <w:rsid w:val="001722AC"/>
    <w:rsid w:val="001736AD"/>
    <w:rsid w:val="00175409"/>
    <w:rsid w:val="001758C6"/>
    <w:rsid w:val="00175B7E"/>
    <w:rsid w:val="00175FE8"/>
    <w:rsid w:val="00178BD2"/>
    <w:rsid w:val="00180AC7"/>
    <w:rsid w:val="0018216A"/>
    <w:rsid w:val="001838D1"/>
    <w:rsid w:val="001864E7"/>
    <w:rsid w:val="00186527"/>
    <w:rsid w:val="00186F68"/>
    <w:rsid w:val="00187AE2"/>
    <w:rsid w:val="00187B0E"/>
    <w:rsid w:val="001927CC"/>
    <w:rsid w:val="00193119"/>
    <w:rsid w:val="00194F70"/>
    <w:rsid w:val="00195CD5"/>
    <w:rsid w:val="00196C37"/>
    <w:rsid w:val="001974ED"/>
    <w:rsid w:val="001A0E4C"/>
    <w:rsid w:val="001A26CA"/>
    <w:rsid w:val="001A2AC7"/>
    <w:rsid w:val="001A2BC4"/>
    <w:rsid w:val="001A3EC4"/>
    <w:rsid w:val="001A4D19"/>
    <w:rsid w:val="001A522C"/>
    <w:rsid w:val="001A5F4B"/>
    <w:rsid w:val="001A5FF2"/>
    <w:rsid w:val="001A7F1B"/>
    <w:rsid w:val="001B0E20"/>
    <w:rsid w:val="001B0E35"/>
    <w:rsid w:val="001B37DF"/>
    <w:rsid w:val="001B3F34"/>
    <w:rsid w:val="001B42B9"/>
    <w:rsid w:val="001B578A"/>
    <w:rsid w:val="001B5F35"/>
    <w:rsid w:val="001B647E"/>
    <w:rsid w:val="001B680F"/>
    <w:rsid w:val="001B791B"/>
    <w:rsid w:val="001B7ADD"/>
    <w:rsid w:val="001B7C6D"/>
    <w:rsid w:val="001C057B"/>
    <w:rsid w:val="001C0B1F"/>
    <w:rsid w:val="001C17D4"/>
    <w:rsid w:val="001C26A8"/>
    <w:rsid w:val="001C36B8"/>
    <w:rsid w:val="001C38D6"/>
    <w:rsid w:val="001C5610"/>
    <w:rsid w:val="001C5FE5"/>
    <w:rsid w:val="001C6ECC"/>
    <w:rsid w:val="001C731B"/>
    <w:rsid w:val="001C7626"/>
    <w:rsid w:val="001D0B3F"/>
    <w:rsid w:val="001D10B4"/>
    <w:rsid w:val="001D1FFF"/>
    <w:rsid w:val="001D26AC"/>
    <w:rsid w:val="001D3A6D"/>
    <w:rsid w:val="001D4606"/>
    <w:rsid w:val="001D5B9F"/>
    <w:rsid w:val="001D757F"/>
    <w:rsid w:val="001D7A0E"/>
    <w:rsid w:val="001E3B83"/>
    <w:rsid w:val="001F09D1"/>
    <w:rsid w:val="001F231A"/>
    <w:rsid w:val="001F2417"/>
    <w:rsid w:val="001F2A07"/>
    <w:rsid w:val="001F416C"/>
    <w:rsid w:val="001F6F7A"/>
    <w:rsid w:val="00201A8A"/>
    <w:rsid w:val="002023A2"/>
    <w:rsid w:val="00203200"/>
    <w:rsid w:val="00203FFC"/>
    <w:rsid w:val="00206EC8"/>
    <w:rsid w:val="00206F29"/>
    <w:rsid w:val="00207CED"/>
    <w:rsid w:val="00211E3E"/>
    <w:rsid w:val="00211E52"/>
    <w:rsid w:val="00212A16"/>
    <w:rsid w:val="00213B81"/>
    <w:rsid w:val="0021435D"/>
    <w:rsid w:val="002144B4"/>
    <w:rsid w:val="00216233"/>
    <w:rsid w:val="00217CE3"/>
    <w:rsid w:val="00217CF2"/>
    <w:rsid w:val="00220E3E"/>
    <w:rsid w:val="00221764"/>
    <w:rsid w:val="00221E06"/>
    <w:rsid w:val="00222075"/>
    <w:rsid w:val="0022423B"/>
    <w:rsid w:val="00224B75"/>
    <w:rsid w:val="00224F65"/>
    <w:rsid w:val="002251B5"/>
    <w:rsid w:val="00227B0D"/>
    <w:rsid w:val="00227BDC"/>
    <w:rsid w:val="00231929"/>
    <w:rsid w:val="00231AC5"/>
    <w:rsid w:val="00231E71"/>
    <w:rsid w:val="00232594"/>
    <w:rsid w:val="00235A44"/>
    <w:rsid w:val="002360C3"/>
    <w:rsid w:val="002404D2"/>
    <w:rsid w:val="00240713"/>
    <w:rsid w:val="0024090C"/>
    <w:rsid w:val="00241211"/>
    <w:rsid w:val="00241E30"/>
    <w:rsid w:val="0024280A"/>
    <w:rsid w:val="00242F8E"/>
    <w:rsid w:val="002443D3"/>
    <w:rsid w:val="002452D1"/>
    <w:rsid w:val="00245671"/>
    <w:rsid w:val="00250F37"/>
    <w:rsid w:val="00251954"/>
    <w:rsid w:val="0025342A"/>
    <w:rsid w:val="00254026"/>
    <w:rsid w:val="00255CC7"/>
    <w:rsid w:val="0025637D"/>
    <w:rsid w:val="0025683C"/>
    <w:rsid w:val="00262B74"/>
    <w:rsid w:val="0026499B"/>
    <w:rsid w:val="002650C5"/>
    <w:rsid w:val="0026511A"/>
    <w:rsid w:val="00265D48"/>
    <w:rsid w:val="00267539"/>
    <w:rsid w:val="00270543"/>
    <w:rsid w:val="00270FE5"/>
    <w:rsid w:val="00271024"/>
    <w:rsid w:val="00271502"/>
    <w:rsid w:val="0027204F"/>
    <w:rsid w:val="002724CC"/>
    <w:rsid w:val="002731EA"/>
    <w:rsid w:val="002739A7"/>
    <w:rsid w:val="00273B10"/>
    <w:rsid w:val="00273F71"/>
    <w:rsid w:val="0027564E"/>
    <w:rsid w:val="00275ACB"/>
    <w:rsid w:val="00275F65"/>
    <w:rsid w:val="00275FE9"/>
    <w:rsid w:val="0027624E"/>
    <w:rsid w:val="00276531"/>
    <w:rsid w:val="00281295"/>
    <w:rsid w:val="00281BA5"/>
    <w:rsid w:val="00282840"/>
    <w:rsid w:val="002868F1"/>
    <w:rsid w:val="002869A2"/>
    <w:rsid w:val="00290229"/>
    <w:rsid w:val="0029138F"/>
    <w:rsid w:val="00292ACB"/>
    <w:rsid w:val="00293E68"/>
    <w:rsid w:val="002940EE"/>
    <w:rsid w:val="002964A9"/>
    <w:rsid w:val="002968E6"/>
    <w:rsid w:val="00297359"/>
    <w:rsid w:val="00297579"/>
    <w:rsid w:val="00297660"/>
    <w:rsid w:val="002A03E4"/>
    <w:rsid w:val="002A11E4"/>
    <w:rsid w:val="002A1EE2"/>
    <w:rsid w:val="002A3785"/>
    <w:rsid w:val="002A3B64"/>
    <w:rsid w:val="002A46ED"/>
    <w:rsid w:val="002A4930"/>
    <w:rsid w:val="002A4C57"/>
    <w:rsid w:val="002B0D03"/>
    <w:rsid w:val="002B1327"/>
    <w:rsid w:val="002B1DC4"/>
    <w:rsid w:val="002B281C"/>
    <w:rsid w:val="002B44B6"/>
    <w:rsid w:val="002B4AD8"/>
    <w:rsid w:val="002B4ADC"/>
    <w:rsid w:val="002B5357"/>
    <w:rsid w:val="002C03B5"/>
    <w:rsid w:val="002C1AD0"/>
    <w:rsid w:val="002C1FDF"/>
    <w:rsid w:val="002C28ED"/>
    <w:rsid w:val="002C3880"/>
    <w:rsid w:val="002C4EB7"/>
    <w:rsid w:val="002C532D"/>
    <w:rsid w:val="002C7F93"/>
    <w:rsid w:val="002D0987"/>
    <w:rsid w:val="002D11AB"/>
    <w:rsid w:val="002D18E5"/>
    <w:rsid w:val="002D5876"/>
    <w:rsid w:val="002D5EBA"/>
    <w:rsid w:val="002D628D"/>
    <w:rsid w:val="002D637F"/>
    <w:rsid w:val="002D7A6F"/>
    <w:rsid w:val="002E1E0E"/>
    <w:rsid w:val="002E26BB"/>
    <w:rsid w:val="002E3D07"/>
    <w:rsid w:val="002E3E15"/>
    <w:rsid w:val="002E4807"/>
    <w:rsid w:val="002E77E2"/>
    <w:rsid w:val="002F0D78"/>
    <w:rsid w:val="002F15C8"/>
    <w:rsid w:val="002F2DFB"/>
    <w:rsid w:val="002F3128"/>
    <w:rsid w:val="002F33EB"/>
    <w:rsid w:val="002F3D73"/>
    <w:rsid w:val="002F57F8"/>
    <w:rsid w:val="002F6487"/>
    <w:rsid w:val="002F6F2F"/>
    <w:rsid w:val="002F73BA"/>
    <w:rsid w:val="00300675"/>
    <w:rsid w:val="00301A17"/>
    <w:rsid w:val="00302C7D"/>
    <w:rsid w:val="00303F5A"/>
    <w:rsid w:val="00304D39"/>
    <w:rsid w:val="00305962"/>
    <w:rsid w:val="00307B48"/>
    <w:rsid w:val="0031086D"/>
    <w:rsid w:val="00311324"/>
    <w:rsid w:val="00311464"/>
    <w:rsid w:val="0031453A"/>
    <w:rsid w:val="003146B2"/>
    <w:rsid w:val="00314FC6"/>
    <w:rsid w:val="00315747"/>
    <w:rsid w:val="00316CAD"/>
    <w:rsid w:val="00316FA5"/>
    <w:rsid w:val="00317FE3"/>
    <w:rsid w:val="00320FC9"/>
    <w:rsid w:val="00321954"/>
    <w:rsid w:val="003228CB"/>
    <w:rsid w:val="00322D9F"/>
    <w:rsid w:val="00324E10"/>
    <w:rsid w:val="003250E3"/>
    <w:rsid w:val="003251EC"/>
    <w:rsid w:val="00327514"/>
    <w:rsid w:val="0033005F"/>
    <w:rsid w:val="00330B1D"/>
    <w:rsid w:val="003312C2"/>
    <w:rsid w:val="003338C0"/>
    <w:rsid w:val="003347B4"/>
    <w:rsid w:val="003352B8"/>
    <w:rsid w:val="00336AF9"/>
    <w:rsid w:val="00336DFB"/>
    <w:rsid w:val="0033769C"/>
    <w:rsid w:val="003377C2"/>
    <w:rsid w:val="003377D5"/>
    <w:rsid w:val="00337BE8"/>
    <w:rsid w:val="00340663"/>
    <w:rsid w:val="00343EBD"/>
    <w:rsid w:val="003442A7"/>
    <w:rsid w:val="0034489E"/>
    <w:rsid w:val="00344EE3"/>
    <w:rsid w:val="00345C57"/>
    <w:rsid w:val="00346651"/>
    <w:rsid w:val="00346AE5"/>
    <w:rsid w:val="00347F9A"/>
    <w:rsid w:val="0035037D"/>
    <w:rsid w:val="0035073E"/>
    <w:rsid w:val="003510AD"/>
    <w:rsid w:val="00351574"/>
    <w:rsid w:val="00353741"/>
    <w:rsid w:val="003550D7"/>
    <w:rsid w:val="0035622D"/>
    <w:rsid w:val="00356285"/>
    <w:rsid w:val="00356BDE"/>
    <w:rsid w:val="003571A8"/>
    <w:rsid w:val="00357377"/>
    <w:rsid w:val="003573DB"/>
    <w:rsid w:val="003574CB"/>
    <w:rsid w:val="0036097C"/>
    <w:rsid w:val="00362B0E"/>
    <w:rsid w:val="00363594"/>
    <w:rsid w:val="00365ECB"/>
    <w:rsid w:val="00366049"/>
    <w:rsid w:val="0037012D"/>
    <w:rsid w:val="003706EC"/>
    <w:rsid w:val="003716FC"/>
    <w:rsid w:val="0037336F"/>
    <w:rsid w:val="00374C76"/>
    <w:rsid w:val="00374C7C"/>
    <w:rsid w:val="00375830"/>
    <w:rsid w:val="00377028"/>
    <w:rsid w:val="003778C3"/>
    <w:rsid w:val="00377EF9"/>
    <w:rsid w:val="00380AF2"/>
    <w:rsid w:val="00381930"/>
    <w:rsid w:val="00391BDC"/>
    <w:rsid w:val="00392D80"/>
    <w:rsid w:val="00392EBE"/>
    <w:rsid w:val="0039458C"/>
    <w:rsid w:val="00395B21"/>
    <w:rsid w:val="00397FF1"/>
    <w:rsid w:val="003A0EF5"/>
    <w:rsid w:val="003A24C7"/>
    <w:rsid w:val="003A34E3"/>
    <w:rsid w:val="003A3D6D"/>
    <w:rsid w:val="003A4495"/>
    <w:rsid w:val="003A4846"/>
    <w:rsid w:val="003A4CC3"/>
    <w:rsid w:val="003A5221"/>
    <w:rsid w:val="003A59DD"/>
    <w:rsid w:val="003A616D"/>
    <w:rsid w:val="003A68D0"/>
    <w:rsid w:val="003B1660"/>
    <w:rsid w:val="003B2BC2"/>
    <w:rsid w:val="003B3081"/>
    <w:rsid w:val="003B438D"/>
    <w:rsid w:val="003B5470"/>
    <w:rsid w:val="003B5567"/>
    <w:rsid w:val="003B7915"/>
    <w:rsid w:val="003C0D96"/>
    <w:rsid w:val="003C2BE2"/>
    <w:rsid w:val="003C4317"/>
    <w:rsid w:val="003C5227"/>
    <w:rsid w:val="003C5377"/>
    <w:rsid w:val="003C6F46"/>
    <w:rsid w:val="003D0DC2"/>
    <w:rsid w:val="003D1E7D"/>
    <w:rsid w:val="003D2E82"/>
    <w:rsid w:val="003D4C32"/>
    <w:rsid w:val="003D527C"/>
    <w:rsid w:val="003D567E"/>
    <w:rsid w:val="003D5BE3"/>
    <w:rsid w:val="003D6F87"/>
    <w:rsid w:val="003D741D"/>
    <w:rsid w:val="003D7A0A"/>
    <w:rsid w:val="003E0B10"/>
    <w:rsid w:val="003E1463"/>
    <w:rsid w:val="003E18E6"/>
    <w:rsid w:val="003E29C0"/>
    <w:rsid w:val="003E3C20"/>
    <w:rsid w:val="003E4AC4"/>
    <w:rsid w:val="003E54ED"/>
    <w:rsid w:val="003E64D2"/>
    <w:rsid w:val="003E665F"/>
    <w:rsid w:val="003E7615"/>
    <w:rsid w:val="003E7ED9"/>
    <w:rsid w:val="003F0777"/>
    <w:rsid w:val="003F2C18"/>
    <w:rsid w:val="003F48F8"/>
    <w:rsid w:val="003F730D"/>
    <w:rsid w:val="003F7690"/>
    <w:rsid w:val="0040117A"/>
    <w:rsid w:val="00401183"/>
    <w:rsid w:val="004015AC"/>
    <w:rsid w:val="00402B2E"/>
    <w:rsid w:val="00404123"/>
    <w:rsid w:val="00404958"/>
    <w:rsid w:val="00405284"/>
    <w:rsid w:val="004055AB"/>
    <w:rsid w:val="004066DC"/>
    <w:rsid w:val="00407630"/>
    <w:rsid w:val="00410315"/>
    <w:rsid w:val="004103D9"/>
    <w:rsid w:val="00410681"/>
    <w:rsid w:val="004113F3"/>
    <w:rsid w:val="00411B2A"/>
    <w:rsid w:val="00416A67"/>
    <w:rsid w:val="00417880"/>
    <w:rsid w:val="004210CB"/>
    <w:rsid w:val="0042384B"/>
    <w:rsid w:val="00423CFF"/>
    <w:rsid w:val="00424218"/>
    <w:rsid w:val="00427CE2"/>
    <w:rsid w:val="00431ACA"/>
    <w:rsid w:val="0043247F"/>
    <w:rsid w:val="004343CF"/>
    <w:rsid w:val="00441066"/>
    <w:rsid w:val="00441E9B"/>
    <w:rsid w:val="00444C5E"/>
    <w:rsid w:val="0044504A"/>
    <w:rsid w:val="004453BA"/>
    <w:rsid w:val="00452954"/>
    <w:rsid w:val="004538A2"/>
    <w:rsid w:val="00454214"/>
    <w:rsid w:val="004545AF"/>
    <w:rsid w:val="00454F96"/>
    <w:rsid w:val="00455662"/>
    <w:rsid w:val="00455E2A"/>
    <w:rsid w:val="004571D8"/>
    <w:rsid w:val="0046030C"/>
    <w:rsid w:val="004607A2"/>
    <w:rsid w:val="004613CE"/>
    <w:rsid w:val="00462CB3"/>
    <w:rsid w:val="00462CCB"/>
    <w:rsid w:val="00462E34"/>
    <w:rsid w:val="00462FF9"/>
    <w:rsid w:val="00465A14"/>
    <w:rsid w:val="00466198"/>
    <w:rsid w:val="0046698D"/>
    <w:rsid w:val="00467D7A"/>
    <w:rsid w:val="004718E2"/>
    <w:rsid w:val="00471CE1"/>
    <w:rsid w:val="00473E0C"/>
    <w:rsid w:val="004742BA"/>
    <w:rsid w:val="0047479E"/>
    <w:rsid w:val="00475E6F"/>
    <w:rsid w:val="00476E40"/>
    <w:rsid w:val="00480340"/>
    <w:rsid w:val="00480925"/>
    <w:rsid w:val="00481361"/>
    <w:rsid w:val="00481538"/>
    <w:rsid w:val="00485544"/>
    <w:rsid w:val="004913E2"/>
    <w:rsid w:val="00491D1E"/>
    <w:rsid w:val="0049212B"/>
    <w:rsid w:val="00492B28"/>
    <w:rsid w:val="0049331C"/>
    <w:rsid w:val="004936ED"/>
    <w:rsid w:val="004937AE"/>
    <w:rsid w:val="00493DB8"/>
    <w:rsid w:val="00495BB4"/>
    <w:rsid w:val="00496230"/>
    <w:rsid w:val="00496FE8"/>
    <w:rsid w:val="004A0D2A"/>
    <w:rsid w:val="004A209B"/>
    <w:rsid w:val="004A22C3"/>
    <w:rsid w:val="004A5455"/>
    <w:rsid w:val="004A7F9B"/>
    <w:rsid w:val="004B1B9E"/>
    <w:rsid w:val="004B1E36"/>
    <w:rsid w:val="004B1F49"/>
    <w:rsid w:val="004B2649"/>
    <w:rsid w:val="004B3DA7"/>
    <w:rsid w:val="004B4BDB"/>
    <w:rsid w:val="004B4F1A"/>
    <w:rsid w:val="004C228B"/>
    <w:rsid w:val="004C2DC8"/>
    <w:rsid w:val="004C3658"/>
    <w:rsid w:val="004C36A3"/>
    <w:rsid w:val="004C4CFA"/>
    <w:rsid w:val="004C527F"/>
    <w:rsid w:val="004C69D1"/>
    <w:rsid w:val="004C6C8E"/>
    <w:rsid w:val="004C7A70"/>
    <w:rsid w:val="004D073E"/>
    <w:rsid w:val="004D0DF5"/>
    <w:rsid w:val="004D1E6E"/>
    <w:rsid w:val="004D2540"/>
    <w:rsid w:val="004D6556"/>
    <w:rsid w:val="004D6BD1"/>
    <w:rsid w:val="004D7E82"/>
    <w:rsid w:val="004E3053"/>
    <w:rsid w:val="004E3496"/>
    <w:rsid w:val="004E414F"/>
    <w:rsid w:val="004E500A"/>
    <w:rsid w:val="004E66D5"/>
    <w:rsid w:val="004F053A"/>
    <w:rsid w:val="004F2D17"/>
    <w:rsid w:val="004F3ECF"/>
    <w:rsid w:val="004F7613"/>
    <w:rsid w:val="004F7C68"/>
    <w:rsid w:val="00501126"/>
    <w:rsid w:val="00501C9D"/>
    <w:rsid w:val="0050217B"/>
    <w:rsid w:val="005023A0"/>
    <w:rsid w:val="0050361F"/>
    <w:rsid w:val="00503835"/>
    <w:rsid w:val="00507386"/>
    <w:rsid w:val="0050740B"/>
    <w:rsid w:val="00513080"/>
    <w:rsid w:val="00513945"/>
    <w:rsid w:val="00513ED5"/>
    <w:rsid w:val="005146C1"/>
    <w:rsid w:val="00514D8A"/>
    <w:rsid w:val="00514F9C"/>
    <w:rsid w:val="00515CBC"/>
    <w:rsid w:val="005161B5"/>
    <w:rsid w:val="005161EB"/>
    <w:rsid w:val="00521B0F"/>
    <w:rsid w:val="0052279D"/>
    <w:rsid w:val="00523CE2"/>
    <w:rsid w:val="005242F5"/>
    <w:rsid w:val="00526260"/>
    <w:rsid w:val="005319B1"/>
    <w:rsid w:val="00532407"/>
    <w:rsid w:val="005337FF"/>
    <w:rsid w:val="0053403F"/>
    <w:rsid w:val="00535070"/>
    <w:rsid w:val="00535D4F"/>
    <w:rsid w:val="00536D28"/>
    <w:rsid w:val="005371CA"/>
    <w:rsid w:val="0053756C"/>
    <w:rsid w:val="00543A2C"/>
    <w:rsid w:val="005448D9"/>
    <w:rsid w:val="005449F9"/>
    <w:rsid w:val="00545029"/>
    <w:rsid w:val="00545A5F"/>
    <w:rsid w:val="005468F6"/>
    <w:rsid w:val="00546BBE"/>
    <w:rsid w:val="00547CC9"/>
    <w:rsid w:val="005500B4"/>
    <w:rsid w:val="005500D7"/>
    <w:rsid w:val="00550994"/>
    <w:rsid w:val="00550EC2"/>
    <w:rsid w:val="00553D4C"/>
    <w:rsid w:val="005548B4"/>
    <w:rsid w:val="0055685B"/>
    <w:rsid w:val="00560510"/>
    <w:rsid w:val="00563CD6"/>
    <w:rsid w:val="005647FF"/>
    <w:rsid w:val="005649B8"/>
    <w:rsid w:val="00565811"/>
    <w:rsid w:val="00567AF1"/>
    <w:rsid w:val="00567BB0"/>
    <w:rsid w:val="00570617"/>
    <w:rsid w:val="00571084"/>
    <w:rsid w:val="005717FB"/>
    <w:rsid w:val="00574E8B"/>
    <w:rsid w:val="00582282"/>
    <w:rsid w:val="00582729"/>
    <w:rsid w:val="0058327F"/>
    <w:rsid w:val="00584407"/>
    <w:rsid w:val="00584447"/>
    <w:rsid w:val="00585144"/>
    <w:rsid w:val="0059061B"/>
    <w:rsid w:val="005926D6"/>
    <w:rsid w:val="00592E2F"/>
    <w:rsid w:val="00593C41"/>
    <w:rsid w:val="00594633"/>
    <w:rsid w:val="00595A12"/>
    <w:rsid w:val="005968A8"/>
    <w:rsid w:val="00597977"/>
    <w:rsid w:val="005A376E"/>
    <w:rsid w:val="005A4FE3"/>
    <w:rsid w:val="005A5EBC"/>
    <w:rsid w:val="005A62BD"/>
    <w:rsid w:val="005B1B8B"/>
    <w:rsid w:val="005B2C96"/>
    <w:rsid w:val="005B35EB"/>
    <w:rsid w:val="005B4193"/>
    <w:rsid w:val="005B74AE"/>
    <w:rsid w:val="005C0885"/>
    <w:rsid w:val="005C0E6E"/>
    <w:rsid w:val="005C1D1A"/>
    <w:rsid w:val="005C5981"/>
    <w:rsid w:val="005D022D"/>
    <w:rsid w:val="005D187D"/>
    <w:rsid w:val="005D1E9D"/>
    <w:rsid w:val="005D3812"/>
    <w:rsid w:val="005D6FCD"/>
    <w:rsid w:val="005E37CF"/>
    <w:rsid w:val="005E4520"/>
    <w:rsid w:val="005E5507"/>
    <w:rsid w:val="005E62D4"/>
    <w:rsid w:val="005E692E"/>
    <w:rsid w:val="005E717F"/>
    <w:rsid w:val="005E792C"/>
    <w:rsid w:val="005F142B"/>
    <w:rsid w:val="005F2460"/>
    <w:rsid w:val="005F3601"/>
    <w:rsid w:val="005F5100"/>
    <w:rsid w:val="005F51E5"/>
    <w:rsid w:val="005F6C40"/>
    <w:rsid w:val="005F6EA8"/>
    <w:rsid w:val="005F70FA"/>
    <w:rsid w:val="006009F3"/>
    <w:rsid w:val="006011AB"/>
    <w:rsid w:val="00601924"/>
    <w:rsid w:val="0060770D"/>
    <w:rsid w:val="00610EB4"/>
    <w:rsid w:val="006117BB"/>
    <w:rsid w:val="00611908"/>
    <w:rsid w:val="00612CC9"/>
    <w:rsid w:val="00616CCE"/>
    <w:rsid w:val="006204AB"/>
    <w:rsid w:val="00620C05"/>
    <w:rsid w:val="006230D9"/>
    <w:rsid w:val="00623395"/>
    <w:rsid w:val="0062351E"/>
    <w:rsid w:val="006256BD"/>
    <w:rsid w:val="006302CD"/>
    <w:rsid w:val="006303B9"/>
    <w:rsid w:val="006319D3"/>
    <w:rsid w:val="00631DF0"/>
    <w:rsid w:val="0063314C"/>
    <w:rsid w:val="006332A0"/>
    <w:rsid w:val="00633A21"/>
    <w:rsid w:val="00634D77"/>
    <w:rsid w:val="00635FE1"/>
    <w:rsid w:val="006376D3"/>
    <w:rsid w:val="00637E4F"/>
    <w:rsid w:val="006417A0"/>
    <w:rsid w:val="006430A7"/>
    <w:rsid w:val="006445CE"/>
    <w:rsid w:val="006449E5"/>
    <w:rsid w:val="0064793F"/>
    <w:rsid w:val="00651D46"/>
    <w:rsid w:val="00653BCE"/>
    <w:rsid w:val="00654A12"/>
    <w:rsid w:val="00657C7B"/>
    <w:rsid w:val="00661166"/>
    <w:rsid w:val="0066147A"/>
    <w:rsid w:val="00662051"/>
    <w:rsid w:val="006621BA"/>
    <w:rsid w:val="0066255F"/>
    <w:rsid w:val="00662680"/>
    <w:rsid w:val="00662DB9"/>
    <w:rsid w:val="00663D20"/>
    <w:rsid w:val="006655DE"/>
    <w:rsid w:val="0066582C"/>
    <w:rsid w:val="006661E4"/>
    <w:rsid w:val="0066690A"/>
    <w:rsid w:val="00667B64"/>
    <w:rsid w:val="00670351"/>
    <w:rsid w:val="00671052"/>
    <w:rsid w:val="00672074"/>
    <w:rsid w:val="006741A7"/>
    <w:rsid w:val="00675054"/>
    <w:rsid w:val="00675717"/>
    <w:rsid w:val="00675CC3"/>
    <w:rsid w:val="006768F9"/>
    <w:rsid w:val="00677157"/>
    <w:rsid w:val="006808A9"/>
    <w:rsid w:val="00680BF8"/>
    <w:rsid w:val="00680E9E"/>
    <w:rsid w:val="00684039"/>
    <w:rsid w:val="00684380"/>
    <w:rsid w:val="00684AA4"/>
    <w:rsid w:val="00685244"/>
    <w:rsid w:val="00685F1E"/>
    <w:rsid w:val="006860CE"/>
    <w:rsid w:val="00692C94"/>
    <w:rsid w:val="00692E9D"/>
    <w:rsid w:val="006935BE"/>
    <w:rsid w:val="006949A4"/>
    <w:rsid w:val="00694CF8"/>
    <w:rsid w:val="00695338"/>
    <w:rsid w:val="006953E2"/>
    <w:rsid w:val="006957FF"/>
    <w:rsid w:val="00695C21"/>
    <w:rsid w:val="00695E04"/>
    <w:rsid w:val="00695F00"/>
    <w:rsid w:val="00697D12"/>
    <w:rsid w:val="006A20F5"/>
    <w:rsid w:val="006A2430"/>
    <w:rsid w:val="006A3259"/>
    <w:rsid w:val="006A3371"/>
    <w:rsid w:val="006A3952"/>
    <w:rsid w:val="006A522A"/>
    <w:rsid w:val="006A636E"/>
    <w:rsid w:val="006A7AA0"/>
    <w:rsid w:val="006A7D77"/>
    <w:rsid w:val="006B0286"/>
    <w:rsid w:val="006B1712"/>
    <w:rsid w:val="006B1B72"/>
    <w:rsid w:val="006B2E0A"/>
    <w:rsid w:val="006B457C"/>
    <w:rsid w:val="006B68F1"/>
    <w:rsid w:val="006B730F"/>
    <w:rsid w:val="006C07BF"/>
    <w:rsid w:val="006C0E93"/>
    <w:rsid w:val="006C1D2B"/>
    <w:rsid w:val="006C1F26"/>
    <w:rsid w:val="006C2CD6"/>
    <w:rsid w:val="006C3E92"/>
    <w:rsid w:val="006C3F00"/>
    <w:rsid w:val="006C4D67"/>
    <w:rsid w:val="006D06ED"/>
    <w:rsid w:val="006D12BF"/>
    <w:rsid w:val="006D1AD8"/>
    <w:rsid w:val="006D2CAA"/>
    <w:rsid w:val="006D3CCF"/>
    <w:rsid w:val="006D401D"/>
    <w:rsid w:val="006D4568"/>
    <w:rsid w:val="006D615A"/>
    <w:rsid w:val="006D71EE"/>
    <w:rsid w:val="006E24D2"/>
    <w:rsid w:val="006E25E9"/>
    <w:rsid w:val="006E2B58"/>
    <w:rsid w:val="006E30FE"/>
    <w:rsid w:val="006E320D"/>
    <w:rsid w:val="006E3523"/>
    <w:rsid w:val="006E45DE"/>
    <w:rsid w:val="006E475E"/>
    <w:rsid w:val="006E6CA8"/>
    <w:rsid w:val="006E6DB4"/>
    <w:rsid w:val="006F1CB7"/>
    <w:rsid w:val="006F3595"/>
    <w:rsid w:val="006F38CC"/>
    <w:rsid w:val="006F3CF1"/>
    <w:rsid w:val="006F3D84"/>
    <w:rsid w:val="006F46FB"/>
    <w:rsid w:val="006F4FF4"/>
    <w:rsid w:val="006F559B"/>
    <w:rsid w:val="006F69E5"/>
    <w:rsid w:val="006F7201"/>
    <w:rsid w:val="006F7464"/>
    <w:rsid w:val="00700039"/>
    <w:rsid w:val="00700170"/>
    <w:rsid w:val="007001AA"/>
    <w:rsid w:val="00700CC9"/>
    <w:rsid w:val="0070242B"/>
    <w:rsid w:val="007030E9"/>
    <w:rsid w:val="0070516A"/>
    <w:rsid w:val="00706B88"/>
    <w:rsid w:val="00707198"/>
    <w:rsid w:val="0071030B"/>
    <w:rsid w:val="007112D3"/>
    <w:rsid w:val="00712FB2"/>
    <w:rsid w:val="00713F18"/>
    <w:rsid w:val="00714348"/>
    <w:rsid w:val="00714760"/>
    <w:rsid w:val="00714A37"/>
    <w:rsid w:val="00714A98"/>
    <w:rsid w:val="00714D3F"/>
    <w:rsid w:val="00716909"/>
    <w:rsid w:val="00717F21"/>
    <w:rsid w:val="00722947"/>
    <w:rsid w:val="0072371E"/>
    <w:rsid w:val="00723BBA"/>
    <w:rsid w:val="00725397"/>
    <w:rsid w:val="00725989"/>
    <w:rsid w:val="00725A3A"/>
    <w:rsid w:val="00726E3A"/>
    <w:rsid w:val="00727FCA"/>
    <w:rsid w:val="007307C0"/>
    <w:rsid w:val="00731334"/>
    <w:rsid w:val="00734781"/>
    <w:rsid w:val="00734946"/>
    <w:rsid w:val="00734DE3"/>
    <w:rsid w:val="00735016"/>
    <w:rsid w:val="00735A60"/>
    <w:rsid w:val="00736823"/>
    <w:rsid w:val="00736E28"/>
    <w:rsid w:val="007372BC"/>
    <w:rsid w:val="00737803"/>
    <w:rsid w:val="007409B4"/>
    <w:rsid w:val="007409C5"/>
    <w:rsid w:val="00741478"/>
    <w:rsid w:val="007426FD"/>
    <w:rsid w:val="007459C2"/>
    <w:rsid w:val="00745B78"/>
    <w:rsid w:val="00746147"/>
    <w:rsid w:val="007473C8"/>
    <w:rsid w:val="00747CF8"/>
    <w:rsid w:val="0075059A"/>
    <w:rsid w:val="00750D81"/>
    <w:rsid w:val="007522AB"/>
    <w:rsid w:val="00752351"/>
    <w:rsid w:val="00752AEF"/>
    <w:rsid w:val="007539F1"/>
    <w:rsid w:val="00753A2F"/>
    <w:rsid w:val="007548E1"/>
    <w:rsid w:val="00754FCE"/>
    <w:rsid w:val="00755C7F"/>
    <w:rsid w:val="00756944"/>
    <w:rsid w:val="00757C76"/>
    <w:rsid w:val="00757E01"/>
    <w:rsid w:val="007603B8"/>
    <w:rsid w:val="00760863"/>
    <w:rsid w:val="00761D20"/>
    <w:rsid w:val="007625F1"/>
    <w:rsid w:val="007638D8"/>
    <w:rsid w:val="00763A53"/>
    <w:rsid w:val="00764A9E"/>
    <w:rsid w:val="00765565"/>
    <w:rsid w:val="0076568E"/>
    <w:rsid w:val="0076579E"/>
    <w:rsid w:val="00765949"/>
    <w:rsid w:val="007668A2"/>
    <w:rsid w:val="00770EF4"/>
    <w:rsid w:val="00771B6A"/>
    <w:rsid w:val="00771D8D"/>
    <w:rsid w:val="007721CC"/>
    <w:rsid w:val="0077244E"/>
    <w:rsid w:val="00772D5B"/>
    <w:rsid w:val="00773864"/>
    <w:rsid w:val="00773894"/>
    <w:rsid w:val="00773DFD"/>
    <w:rsid w:val="0077405E"/>
    <w:rsid w:val="007743BE"/>
    <w:rsid w:val="00775A8A"/>
    <w:rsid w:val="007804AB"/>
    <w:rsid w:val="00780502"/>
    <w:rsid w:val="007809B7"/>
    <w:rsid w:val="00781FF9"/>
    <w:rsid w:val="00784FE8"/>
    <w:rsid w:val="007905E9"/>
    <w:rsid w:val="007929EA"/>
    <w:rsid w:val="00793FA3"/>
    <w:rsid w:val="007A1206"/>
    <w:rsid w:val="007A3BC3"/>
    <w:rsid w:val="007A4C03"/>
    <w:rsid w:val="007A7EDD"/>
    <w:rsid w:val="007B0A93"/>
    <w:rsid w:val="007B15A1"/>
    <w:rsid w:val="007B3F18"/>
    <w:rsid w:val="007B4E38"/>
    <w:rsid w:val="007B68D8"/>
    <w:rsid w:val="007B6C98"/>
    <w:rsid w:val="007C0456"/>
    <w:rsid w:val="007C045C"/>
    <w:rsid w:val="007C26C4"/>
    <w:rsid w:val="007C47C7"/>
    <w:rsid w:val="007C56B1"/>
    <w:rsid w:val="007C5DF6"/>
    <w:rsid w:val="007C778A"/>
    <w:rsid w:val="007D0054"/>
    <w:rsid w:val="007D0233"/>
    <w:rsid w:val="007D0C01"/>
    <w:rsid w:val="007D3786"/>
    <w:rsid w:val="007D443C"/>
    <w:rsid w:val="007D5666"/>
    <w:rsid w:val="007D59A5"/>
    <w:rsid w:val="007D5B94"/>
    <w:rsid w:val="007D705F"/>
    <w:rsid w:val="007D779B"/>
    <w:rsid w:val="007E1921"/>
    <w:rsid w:val="007E2233"/>
    <w:rsid w:val="007E4327"/>
    <w:rsid w:val="007E45E5"/>
    <w:rsid w:val="007E495A"/>
    <w:rsid w:val="007E6289"/>
    <w:rsid w:val="007F212F"/>
    <w:rsid w:val="007F23C7"/>
    <w:rsid w:val="007F45AB"/>
    <w:rsid w:val="007F4F8D"/>
    <w:rsid w:val="007F5CFA"/>
    <w:rsid w:val="007F6822"/>
    <w:rsid w:val="0080188A"/>
    <w:rsid w:val="00801F2C"/>
    <w:rsid w:val="008042D6"/>
    <w:rsid w:val="008045EA"/>
    <w:rsid w:val="008053A7"/>
    <w:rsid w:val="00805480"/>
    <w:rsid w:val="00805929"/>
    <w:rsid w:val="00806A47"/>
    <w:rsid w:val="00807E61"/>
    <w:rsid w:val="00810114"/>
    <w:rsid w:val="0081156A"/>
    <w:rsid w:val="00811CF2"/>
    <w:rsid w:val="00812125"/>
    <w:rsid w:val="00812CF1"/>
    <w:rsid w:val="00814589"/>
    <w:rsid w:val="008147F8"/>
    <w:rsid w:val="008153F6"/>
    <w:rsid w:val="008304AF"/>
    <w:rsid w:val="00831000"/>
    <w:rsid w:val="00831E9A"/>
    <w:rsid w:val="00832B65"/>
    <w:rsid w:val="00835362"/>
    <w:rsid w:val="0083607D"/>
    <w:rsid w:val="008364D6"/>
    <w:rsid w:val="00836B70"/>
    <w:rsid w:val="00836F99"/>
    <w:rsid w:val="008405B0"/>
    <w:rsid w:val="00840D29"/>
    <w:rsid w:val="00841078"/>
    <w:rsid w:val="00841489"/>
    <w:rsid w:val="00841996"/>
    <w:rsid w:val="00842F7A"/>
    <w:rsid w:val="0084342B"/>
    <w:rsid w:val="00844C08"/>
    <w:rsid w:val="00845C8B"/>
    <w:rsid w:val="00847ACF"/>
    <w:rsid w:val="0085161F"/>
    <w:rsid w:val="008526B2"/>
    <w:rsid w:val="0085318D"/>
    <w:rsid w:val="00853448"/>
    <w:rsid w:val="008548C9"/>
    <w:rsid w:val="00855A7B"/>
    <w:rsid w:val="0085606B"/>
    <w:rsid w:val="0086468E"/>
    <w:rsid w:val="00866A77"/>
    <w:rsid w:val="0087069C"/>
    <w:rsid w:val="00870D22"/>
    <w:rsid w:val="00872352"/>
    <w:rsid w:val="008724BC"/>
    <w:rsid w:val="00872D5A"/>
    <w:rsid w:val="00873279"/>
    <w:rsid w:val="008737E4"/>
    <w:rsid w:val="00874BB8"/>
    <w:rsid w:val="008807D7"/>
    <w:rsid w:val="00881668"/>
    <w:rsid w:val="00882609"/>
    <w:rsid w:val="0088354F"/>
    <w:rsid w:val="00883F39"/>
    <w:rsid w:val="0088501E"/>
    <w:rsid w:val="00887E98"/>
    <w:rsid w:val="0089037A"/>
    <w:rsid w:val="0089082F"/>
    <w:rsid w:val="00890A75"/>
    <w:rsid w:val="008939F4"/>
    <w:rsid w:val="00894B45"/>
    <w:rsid w:val="0089588A"/>
    <w:rsid w:val="00897A19"/>
    <w:rsid w:val="008A029D"/>
    <w:rsid w:val="008A06F4"/>
    <w:rsid w:val="008A0BCE"/>
    <w:rsid w:val="008A28DC"/>
    <w:rsid w:val="008A2B3C"/>
    <w:rsid w:val="008A3CA4"/>
    <w:rsid w:val="008A4425"/>
    <w:rsid w:val="008A5F66"/>
    <w:rsid w:val="008B053A"/>
    <w:rsid w:val="008B12C6"/>
    <w:rsid w:val="008B1590"/>
    <w:rsid w:val="008B1BF2"/>
    <w:rsid w:val="008B2158"/>
    <w:rsid w:val="008B3183"/>
    <w:rsid w:val="008B362D"/>
    <w:rsid w:val="008B4AE4"/>
    <w:rsid w:val="008B54B4"/>
    <w:rsid w:val="008B6EEF"/>
    <w:rsid w:val="008B753C"/>
    <w:rsid w:val="008C1D6F"/>
    <w:rsid w:val="008C2BB2"/>
    <w:rsid w:val="008C335F"/>
    <w:rsid w:val="008C3FFF"/>
    <w:rsid w:val="008C7C34"/>
    <w:rsid w:val="008D02D6"/>
    <w:rsid w:val="008D091B"/>
    <w:rsid w:val="008D1EB8"/>
    <w:rsid w:val="008D4990"/>
    <w:rsid w:val="008D5411"/>
    <w:rsid w:val="008D75AB"/>
    <w:rsid w:val="008D788B"/>
    <w:rsid w:val="008E0493"/>
    <w:rsid w:val="008E38BF"/>
    <w:rsid w:val="008E4335"/>
    <w:rsid w:val="008E51A0"/>
    <w:rsid w:val="008E53C4"/>
    <w:rsid w:val="008E7E8D"/>
    <w:rsid w:val="008F1C0E"/>
    <w:rsid w:val="008F2251"/>
    <w:rsid w:val="008F2E44"/>
    <w:rsid w:val="008F4315"/>
    <w:rsid w:val="008F4E10"/>
    <w:rsid w:val="0090109B"/>
    <w:rsid w:val="00902D7D"/>
    <w:rsid w:val="0090371D"/>
    <w:rsid w:val="00904ACD"/>
    <w:rsid w:val="009054A3"/>
    <w:rsid w:val="00905B6E"/>
    <w:rsid w:val="00906012"/>
    <w:rsid w:val="009064C0"/>
    <w:rsid w:val="00906BD8"/>
    <w:rsid w:val="00907374"/>
    <w:rsid w:val="009077A3"/>
    <w:rsid w:val="009108F4"/>
    <w:rsid w:val="00911394"/>
    <w:rsid w:val="009116BC"/>
    <w:rsid w:val="0091435D"/>
    <w:rsid w:val="00915938"/>
    <w:rsid w:val="00915EB3"/>
    <w:rsid w:val="00916650"/>
    <w:rsid w:val="00917B92"/>
    <w:rsid w:val="00920B1F"/>
    <w:rsid w:val="00920C64"/>
    <w:rsid w:val="00920F4A"/>
    <w:rsid w:val="0092113E"/>
    <w:rsid w:val="00921697"/>
    <w:rsid w:val="009230CE"/>
    <w:rsid w:val="00923865"/>
    <w:rsid w:val="009242F4"/>
    <w:rsid w:val="009264BA"/>
    <w:rsid w:val="00926E7F"/>
    <w:rsid w:val="009270A1"/>
    <w:rsid w:val="00927DA5"/>
    <w:rsid w:val="00930228"/>
    <w:rsid w:val="00930BC7"/>
    <w:rsid w:val="00930F72"/>
    <w:rsid w:val="00934DB4"/>
    <w:rsid w:val="009350F8"/>
    <w:rsid w:val="009359C7"/>
    <w:rsid w:val="00936A6B"/>
    <w:rsid w:val="009407D4"/>
    <w:rsid w:val="009423BE"/>
    <w:rsid w:val="00942511"/>
    <w:rsid w:val="00943E47"/>
    <w:rsid w:val="009464FA"/>
    <w:rsid w:val="00950E6E"/>
    <w:rsid w:val="009564CE"/>
    <w:rsid w:val="009572E0"/>
    <w:rsid w:val="00957678"/>
    <w:rsid w:val="00957947"/>
    <w:rsid w:val="009607A3"/>
    <w:rsid w:val="00960FEA"/>
    <w:rsid w:val="00961A5E"/>
    <w:rsid w:val="00961E3B"/>
    <w:rsid w:val="0096210C"/>
    <w:rsid w:val="00963EA0"/>
    <w:rsid w:val="00964E96"/>
    <w:rsid w:val="00965346"/>
    <w:rsid w:val="00965518"/>
    <w:rsid w:val="009663DB"/>
    <w:rsid w:val="009664D3"/>
    <w:rsid w:val="00966774"/>
    <w:rsid w:val="00966A5C"/>
    <w:rsid w:val="00970BD7"/>
    <w:rsid w:val="00971B94"/>
    <w:rsid w:val="00972730"/>
    <w:rsid w:val="00975124"/>
    <w:rsid w:val="00975FE0"/>
    <w:rsid w:val="00977BDA"/>
    <w:rsid w:val="00977BF8"/>
    <w:rsid w:val="00977D14"/>
    <w:rsid w:val="00981EDF"/>
    <w:rsid w:val="00983BE6"/>
    <w:rsid w:val="0098695F"/>
    <w:rsid w:val="00987533"/>
    <w:rsid w:val="00987E10"/>
    <w:rsid w:val="00991B1C"/>
    <w:rsid w:val="00993290"/>
    <w:rsid w:val="00993AF9"/>
    <w:rsid w:val="009A07BB"/>
    <w:rsid w:val="009A0B5D"/>
    <w:rsid w:val="009A21FB"/>
    <w:rsid w:val="009A4297"/>
    <w:rsid w:val="009A579C"/>
    <w:rsid w:val="009A71A4"/>
    <w:rsid w:val="009A7C90"/>
    <w:rsid w:val="009B0E69"/>
    <w:rsid w:val="009B17CD"/>
    <w:rsid w:val="009B1A71"/>
    <w:rsid w:val="009B1CE2"/>
    <w:rsid w:val="009B2313"/>
    <w:rsid w:val="009B4609"/>
    <w:rsid w:val="009B702C"/>
    <w:rsid w:val="009B7191"/>
    <w:rsid w:val="009C16C9"/>
    <w:rsid w:val="009C1A7F"/>
    <w:rsid w:val="009C441A"/>
    <w:rsid w:val="009C5E3D"/>
    <w:rsid w:val="009C65B3"/>
    <w:rsid w:val="009C73A8"/>
    <w:rsid w:val="009C7D88"/>
    <w:rsid w:val="009D06CD"/>
    <w:rsid w:val="009D1D7E"/>
    <w:rsid w:val="009D3822"/>
    <w:rsid w:val="009D3DF0"/>
    <w:rsid w:val="009D5091"/>
    <w:rsid w:val="009D54AD"/>
    <w:rsid w:val="009D5C0B"/>
    <w:rsid w:val="009D65CF"/>
    <w:rsid w:val="009D6AA6"/>
    <w:rsid w:val="009E1A7D"/>
    <w:rsid w:val="009E25AC"/>
    <w:rsid w:val="009E2C2B"/>
    <w:rsid w:val="009E3946"/>
    <w:rsid w:val="009E5455"/>
    <w:rsid w:val="009E6792"/>
    <w:rsid w:val="009E7747"/>
    <w:rsid w:val="009F195B"/>
    <w:rsid w:val="009F45D0"/>
    <w:rsid w:val="009F5413"/>
    <w:rsid w:val="009F5C3B"/>
    <w:rsid w:val="009F73D8"/>
    <w:rsid w:val="00A00663"/>
    <w:rsid w:val="00A00723"/>
    <w:rsid w:val="00A00C43"/>
    <w:rsid w:val="00A0152F"/>
    <w:rsid w:val="00A01BFC"/>
    <w:rsid w:val="00A01FED"/>
    <w:rsid w:val="00A0222D"/>
    <w:rsid w:val="00A03A0A"/>
    <w:rsid w:val="00A040E9"/>
    <w:rsid w:val="00A04592"/>
    <w:rsid w:val="00A046E9"/>
    <w:rsid w:val="00A07A09"/>
    <w:rsid w:val="00A07F23"/>
    <w:rsid w:val="00A11F9E"/>
    <w:rsid w:val="00A12305"/>
    <w:rsid w:val="00A165F7"/>
    <w:rsid w:val="00A169F6"/>
    <w:rsid w:val="00A17521"/>
    <w:rsid w:val="00A1769F"/>
    <w:rsid w:val="00A20A00"/>
    <w:rsid w:val="00A21B45"/>
    <w:rsid w:val="00A23A04"/>
    <w:rsid w:val="00A24415"/>
    <w:rsid w:val="00A24D57"/>
    <w:rsid w:val="00A256F0"/>
    <w:rsid w:val="00A26C31"/>
    <w:rsid w:val="00A27E7F"/>
    <w:rsid w:val="00A27F6D"/>
    <w:rsid w:val="00A311D8"/>
    <w:rsid w:val="00A31C8D"/>
    <w:rsid w:val="00A32530"/>
    <w:rsid w:val="00A35E3E"/>
    <w:rsid w:val="00A40994"/>
    <w:rsid w:val="00A412B3"/>
    <w:rsid w:val="00A43630"/>
    <w:rsid w:val="00A43872"/>
    <w:rsid w:val="00A43B47"/>
    <w:rsid w:val="00A43E20"/>
    <w:rsid w:val="00A457E7"/>
    <w:rsid w:val="00A4647B"/>
    <w:rsid w:val="00A469B6"/>
    <w:rsid w:val="00A478E0"/>
    <w:rsid w:val="00A50173"/>
    <w:rsid w:val="00A50B7C"/>
    <w:rsid w:val="00A521C6"/>
    <w:rsid w:val="00A524A2"/>
    <w:rsid w:val="00A52E71"/>
    <w:rsid w:val="00A534BC"/>
    <w:rsid w:val="00A53635"/>
    <w:rsid w:val="00A54C8B"/>
    <w:rsid w:val="00A56534"/>
    <w:rsid w:val="00A56B22"/>
    <w:rsid w:val="00A57738"/>
    <w:rsid w:val="00A57E94"/>
    <w:rsid w:val="00A60720"/>
    <w:rsid w:val="00A612A7"/>
    <w:rsid w:val="00A622E8"/>
    <w:rsid w:val="00A62B03"/>
    <w:rsid w:val="00A62B24"/>
    <w:rsid w:val="00A65025"/>
    <w:rsid w:val="00A6509E"/>
    <w:rsid w:val="00A7064A"/>
    <w:rsid w:val="00A73CAF"/>
    <w:rsid w:val="00A768F1"/>
    <w:rsid w:val="00A773A8"/>
    <w:rsid w:val="00A81690"/>
    <w:rsid w:val="00A81828"/>
    <w:rsid w:val="00A81883"/>
    <w:rsid w:val="00A831CA"/>
    <w:rsid w:val="00A83FAD"/>
    <w:rsid w:val="00A8458A"/>
    <w:rsid w:val="00A84EE8"/>
    <w:rsid w:val="00A85436"/>
    <w:rsid w:val="00A85927"/>
    <w:rsid w:val="00A8781F"/>
    <w:rsid w:val="00A90B36"/>
    <w:rsid w:val="00A92446"/>
    <w:rsid w:val="00A92B87"/>
    <w:rsid w:val="00A94174"/>
    <w:rsid w:val="00A94834"/>
    <w:rsid w:val="00A94E03"/>
    <w:rsid w:val="00A953F6"/>
    <w:rsid w:val="00A95917"/>
    <w:rsid w:val="00A95A86"/>
    <w:rsid w:val="00AA1796"/>
    <w:rsid w:val="00AA1A4E"/>
    <w:rsid w:val="00AA1E9D"/>
    <w:rsid w:val="00AA2091"/>
    <w:rsid w:val="00AA32EA"/>
    <w:rsid w:val="00AA4A11"/>
    <w:rsid w:val="00AA4EC1"/>
    <w:rsid w:val="00AA519B"/>
    <w:rsid w:val="00AA521A"/>
    <w:rsid w:val="00AA662A"/>
    <w:rsid w:val="00AA71B1"/>
    <w:rsid w:val="00AA7A6E"/>
    <w:rsid w:val="00AA7FE1"/>
    <w:rsid w:val="00AB37E3"/>
    <w:rsid w:val="00AB3C7A"/>
    <w:rsid w:val="00AB4203"/>
    <w:rsid w:val="00AB4817"/>
    <w:rsid w:val="00AB4E9E"/>
    <w:rsid w:val="00AC26EE"/>
    <w:rsid w:val="00AC3A9C"/>
    <w:rsid w:val="00AC4355"/>
    <w:rsid w:val="00AC55DB"/>
    <w:rsid w:val="00AC56C3"/>
    <w:rsid w:val="00AC5F1D"/>
    <w:rsid w:val="00AC669C"/>
    <w:rsid w:val="00AC7FED"/>
    <w:rsid w:val="00AD04B9"/>
    <w:rsid w:val="00AD0C9F"/>
    <w:rsid w:val="00AD131D"/>
    <w:rsid w:val="00AD1881"/>
    <w:rsid w:val="00AD3C9E"/>
    <w:rsid w:val="00AD5E7E"/>
    <w:rsid w:val="00AD6182"/>
    <w:rsid w:val="00AD6402"/>
    <w:rsid w:val="00AE0E2F"/>
    <w:rsid w:val="00AE1080"/>
    <w:rsid w:val="00AE16B1"/>
    <w:rsid w:val="00AE3089"/>
    <w:rsid w:val="00AE5298"/>
    <w:rsid w:val="00AE6C2F"/>
    <w:rsid w:val="00AF093C"/>
    <w:rsid w:val="00AF0C0B"/>
    <w:rsid w:val="00AF1430"/>
    <w:rsid w:val="00AF1664"/>
    <w:rsid w:val="00AF1C4C"/>
    <w:rsid w:val="00AF4802"/>
    <w:rsid w:val="00AF570C"/>
    <w:rsid w:val="00AF5FA6"/>
    <w:rsid w:val="00AF6101"/>
    <w:rsid w:val="00AF6248"/>
    <w:rsid w:val="00AF7268"/>
    <w:rsid w:val="00B00C28"/>
    <w:rsid w:val="00B010D7"/>
    <w:rsid w:val="00B01C06"/>
    <w:rsid w:val="00B053B5"/>
    <w:rsid w:val="00B05EB3"/>
    <w:rsid w:val="00B075D0"/>
    <w:rsid w:val="00B07C9B"/>
    <w:rsid w:val="00B11DE4"/>
    <w:rsid w:val="00B122D0"/>
    <w:rsid w:val="00B14682"/>
    <w:rsid w:val="00B14749"/>
    <w:rsid w:val="00B150FD"/>
    <w:rsid w:val="00B16233"/>
    <w:rsid w:val="00B20A1F"/>
    <w:rsid w:val="00B2170C"/>
    <w:rsid w:val="00B21CD1"/>
    <w:rsid w:val="00B2381F"/>
    <w:rsid w:val="00B26215"/>
    <w:rsid w:val="00B30C62"/>
    <w:rsid w:val="00B31EA7"/>
    <w:rsid w:val="00B326ED"/>
    <w:rsid w:val="00B32E74"/>
    <w:rsid w:val="00B33B4E"/>
    <w:rsid w:val="00B33EDA"/>
    <w:rsid w:val="00B34366"/>
    <w:rsid w:val="00B3720C"/>
    <w:rsid w:val="00B37313"/>
    <w:rsid w:val="00B401C2"/>
    <w:rsid w:val="00B4056C"/>
    <w:rsid w:val="00B40C97"/>
    <w:rsid w:val="00B40DEA"/>
    <w:rsid w:val="00B42F66"/>
    <w:rsid w:val="00B43DD1"/>
    <w:rsid w:val="00B45E81"/>
    <w:rsid w:val="00B474CB"/>
    <w:rsid w:val="00B50565"/>
    <w:rsid w:val="00B5180D"/>
    <w:rsid w:val="00B51CDF"/>
    <w:rsid w:val="00B55391"/>
    <w:rsid w:val="00B55D8A"/>
    <w:rsid w:val="00B55D93"/>
    <w:rsid w:val="00B57188"/>
    <w:rsid w:val="00B576B6"/>
    <w:rsid w:val="00B6241C"/>
    <w:rsid w:val="00B6250C"/>
    <w:rsid w:val="00B63347"/>
    <w:rsid w:val="00B6353F"/>
    <w:rsid w:val="00B6401F"/>
    <w:rsid w:val="00B6483B"/>
    <w:rsid w:val="00B66209"/>
    <w:rsid w:val="00B6780D"/>
    <w:rsid w:val="00B67D02"/>
    <w:rsid w:val="00B70155"/>
    <w:rsid w:val="00B71FFC"/>
    <w:rsid w:val="00B73A56"/>
    <w:rsid w:val="00B76355"/>
    <w:rsid w:val="00B7670C"/>
    <w:rsid w:val="00B76DA8"/>
    <w:rsid w:val="00B77542"/>
    <w:rsid w:val="00B806F6"/>
    <w:rsid w:val="00B83B7D"/>
    <w:rsid w:val="00B851A8"/>
    <w:rsid w:val="00B85BCC"/>
    <w:rsid w:val="00B869F0"/>
    <w:rsid w:val="00B87197"/>
    <w:rsid w:val="00B87513"/>
    <w:rsid w:val="00B9099B"/>
    <w:rsid w:val="00B91D4E"/>
    <w:rsid w:val="00B93B3F"/>
    <w:rsid w:val="00B94190"/>
    <w:rsid w:val="00B94779"/>
    <w:rsid w:val="00B9662D"/>
    <w:rsid w:val="00B966FD"/>
    <w:rsid w:val="00BA0010"/>
    <w:rsid w:val="00BA1245"/>
    <w:rsid w:val="00BA2C3F"/>
    <w:rsid w:val="00BA3D25"/>
    <w:rsid w:val="00BA6368"/>
    <w:rsid w:val="00BA6827"/>
    <w:rsid w:val="00BA7092"/>
    <w:rsid w:val="00BB17BE"/>
    <w:rsid w:val="00BB1855"/>
    <w:rsid w:val="00BB27CE"/>
    <w:rsid w:val="00BB318C"/>
    <w:rsid w:val="00BB49D7"/>
    <w:rsid w:val="00BB5DCD"/>
    <w:rsid w:val="00BB676E"/>
    <w:rsid w:val="00BC06C8"/>
    <w:rsid w:val="00BC1210"/>
    <w:rsid w:val="00BC1573"/>
    <w:rsid w:val="00BC1986"/>
    <w:rsid w:val="00BC1BC5"/>
    <w:rsid w:val="00BC24EA"/>
    <w:rsid w:val="00BC2911"/>
    <w:rsid w:val="00BC441D"/>
    <w:rsid w:val="00BC4BE8"/>
    <w:rsid w:val="00BC4C1A"/>
    <w:rsid w:val="00BC6EEC"/>
    <w:rsid w:val="00BC7760"/>
    <w:rsid w:val="00BD0174"/>
    <w:rsid w:val="00BD0481"/>
    <w:rsid w:val="00BD0E57"/>
    <w:rsid w:val="00BD112D"/>
    <w:rsid w:val="00BD4906"/>
    <w:rsid w:val="00BD4DE5"/>
    <w:rsid w:val="00BD4EA7"/>
    <w:rsid w:val="00BD663A"/>
    <w:rsid w:val="00BD72CE"/>
    <w:rsid w:val="00BD7B53"/>
    <w:rsid w:val="00BE16D0"/>
    <w:rsid w:val="00BE1D8A"/>
    <w:rsid w:val="00BE3280"/>
    <w:rsid w:val="00BE3E8D"/>
    <w:rsid w:val="00BE526E"/>
    <w:rsid w:val="00BE55A2"/>
    <w:rsid w:val="00BE7839"/>
    <w:rsid w:val="00BE78A2"/>
    <w:rsid w:val="00BF0F30"/>
    <w:rsid w:val="00BF38C3"/>
    <w:rsid w:val="00BF44F5"/>
    <w:rsid w:val="00BF7407"/>
    <w:rsid w:val="00C000B9"/>
    <w:rsid w:val="00C04E51"/>
    <w:rsid w:val="00C04F5E"/>
    <w:rsid w:val="00C06A5F"/>
    <w:rsid w:val="00C06E10"/>
    <w:rsid w:val="00C07969"/>
    <w:rsid w:val="00C128B7"/>
    <w:rsid w:val="00C1368D"/>
    <w:rsid w:val="00C13A7D"/>
    <w:rsid w:val="00C144E6"/>
    <w:rsid w:val="00C166C7"/>
    <w:rsid w:val="00C2194B"/>
    <w:rsid w:val="00C22029"/>
    <w:rsid w:val="00C25A55"/>
    <w:rsid w:val="00C26C86"/>
    <w:rsid w:val="00C2729E"/>
    <w:rsid w:val="00C30BEF"/>
    <w:rsid w:val="00C32B5B"/>
    <w:rsid w:val="00C33AA5"/>
    <w:rsid w:val="00C34038"/>
    <w:rsid w:val="00C343CC"/>
    <w:rsid w:val="00C344B3"/>
    <w:rsid w:val="00C352B1"/>
    <w:rsid w:val="00C35B19"/>
    <w:rsid w:val="00C36036"/>
    <w:rsid w:val="00C37A25"/>
    <w:rsid w:val="00C40BED"/>
    <w:rsid w:val="00C4254A"/>
    <w:rsid w:val="00C5004A"/>
    <w:rsid w:val="00C50F4E"/>
    <w:rsid w:val="00C52715"/>
    <w:rsid w:val="00C534D7"/>
    <w:rsid w:val="00C5386D"/>
    <w:rsid w:val="00C53E8B"/>
    <w:rsid w:val="00C5487B"/>
    <w:rsid w:val="00C55AEC"/>
    <w:rsid w:val="00C60E33"/>
    <w:rsid w:val="00C62FA4"/>
    <w:rsid w:val="00C645E7"/>
    <w:rsid w:val="00C650F9"/>
    <w:rsid w:val="00C653C7"/>
    <w:rsid w:val="00C658BB"/>
    <w:rsid w:val="00C66CDB"/>
    <w:rsid w:val="00C672DE"/>
    <w:rsid w:val="00C673A9"/>
    <w:rsid w:val="00C67880"/>
    <w:rsid w:val="00C71099"/>
    <w:rsid w:val="00C72A25"/>
    <w:rsid w:val="00C72C19"/>
    <w:rsid w:val="00C74414"/>
    <w:rsid w:val="00C7477B"/>
    <w:rsid w:val="00C762CC"/>
    <w:rsid w:val="00C80BEA"/>
    <w:rsid w:val="00C83507"/>
    <w:rsid w:val="00C83E15"/>
    <w:rsid w:val="00C844D4"/>
    <w:rsid w:val="00C846FE"/>
    <w:rsid w:val="00C86D13"/>
    <w:rsid w:val="00C90E5F"/>
    <w:rsid w:val="00C928B1"/>
    <w:rsid w:val="00C92C21"/>
    <w:rsid w:val="00C959A5"/>
    <w:rsid w:val="00C95AF1"/>
    <w:rsid w:val="00C96889"/>
    <w:rsid w:val="00CA05B7"/>
    <w:rsid w:val="00CA0B2E"/>
    <w:rsid w:val="00CA27EA"/>
    <w:rsid w:val="00CA356F"/>
    <w:rsid w:val="00CA3B03"/>
    <w:rsid w:val="00CA5F42"/>
    <w:rsid w:val="00CB17E5"/>
    <w:rsid w:val="00CB1A59"/>
    <w:rsid w:val="00CB224C"/>
    <w:rsid w:val="00CB2BAA"/>
    <w:rsid w:val="00CB39A0"/>
    <w:rsid w:val="00CB4021"/>
    <w:rsid w:val="00CB47D0"/>
    <w:rsid w:val="00CB4E25"/>
    <w:rsid w:val="00CB4E98"/>
    <w:rsid w:val="00CB5629"/>
    <w:rsid w:val="00CB74D0"/>
    <w:rsid w:val="00CB7947"/>
    <w:rsid w:val="00CC26F2"/>
    <w:rsid w:val="00CC68D2"/>
    <w:rsid w:val="00CC6CA1"/>
    <w:rsid w:val="00CD0376"/>
    <w:rsid w:val="00CD0BE7"/>
    <w:rsid w:val="00CD1999"/>
    <w:rsid w:val="00CD2130"/>
    <w:rsid w:val="00CD23C3"/>
    <w:rsid w:val="00CD34CC"/>
    <w:rsid w:val="00CD39EB"/>
    <w:rsid w:val="00CD49D9"/>
    <w:rsid w:val="00CE0970"/>
    <w:rsid w:val="00CE0B6A"/>
    <w:rsid w:val="00CE2C8C"/>
    <w:rsid w:val="00CE2E89"/>
    <w:rsid w:val="00CE50BA"/>
    <w:rsid w:val="00CE6A11"/>
    <w:rsid w:val="00CE7BAC"/>
    <w:rsid w:val="00CF03EC"/>
    <w:rsid w:val="00CF1947"/>
    <w:rsid w:val="00CF2C53"/>
    <w:rsid w:val="00CF34FB"/>
    <w:rsid w:val="00CF4192"/>
    <w:rsid w:val="00CF540D"/>
    <w:rsid w:val="00CF5646"/>
    <w:rsid w:val="00CF7076"/>
    <w:rsid w:val="00D0202A"/>
    <w:rsid w:val="00D0245D"/>
    <w:rsid w:val="00D04A92"/>
    <w:rsid w:val="00D05F6B"/>
    <w:rsid w:val="00D0630A"/>
    <w:rsid w:val="00D0676D"/>
    <w:rsid w:val="00D06F93"/>
    <w:rsid w:val="00D11BA6"/>
    <w:rsid w:val="00D12008"/>
    <w:rsid w:val="00D14A6C"/>
    <w:rsid w:val="00D16D74"/>
    <w:rsid w:val="00D16FBC"/>
    <w:rsid w:val="00D17272"/>
    <w:rsid w:val="00D20356"/>
    <w:rsid w:val="00D206BB"/>
    <w:rsid w:val="00D23C15"/>
    <w:rsid w:val="00D243F5"/>
    <w:rsid w:val="00D25625"/>
    <w:rsid w:val="00D26C48"/>
    <w:rsid w:val="00D2709E"/>
    <w:rsid w:val="00D30CA0"/>
    <w:rsid w:val="00D3383B"/>
    <w:rsid w:val="00D3472D"/>
    <w:rsid w:val="00D37816"/>
    <w:rsid w:val="00D44DA0"/>
    <w:rsid w:val="00D45E04"/>
    <w:rsid w:val="00D4645C"/>
    <w:rsid w:val="00D46E97"/>
    <w:rsid w:val="00D5031F"/>
    <w:rsid w:val="00D503CC"/>
    <w:rsid w:val="00D50567"/>
    <w:rsid w:val="00D5175C"/>
    <w:rsid w:val="00D5211A"/>
    <w:rsid w:val="00D52BB7"/>
    <w:rsid w:val="00D53386"/>
    <w:rsid w:val="00D53DDF"/>
    <w:rsid w:val="00D54566"/>
    <w:rsid w:val="00D549E8"/>
    <w:rsid w:val="00D55E83"/>
    <w:rsid w:val="00D56D0E"/>
    <w:rsid w:val="00D56F68"/>
    <w:rsid w:val="00D57B28"/>
    <w:rsid w:val="00D57FE7"/>
    <w:rsid w:val="00D60442"/>
    <w:rsid w:val="00D637FC"/>
    <w:rsid w:val="00D6415C"/>
    <w:rsid w:val="00D64B1C"/>
    <w:rsid w:val="00D66949"/>
    <w:rsid w:val="00D67D5E"/>
    <w:rsid w:val="00D7020F"/>
    <w:rsid w:val="00D71121"/>
    <w:rsid w:val="00D71429"/>
    <w:rsid w:val="00D71B03"/>
    <w:rsid w:val="00D72326"/>
    <w:rsid w:val="00D72C66"/>
    <w:rsid w:val="00D72FD6"/>
    <w:rsid w:val="00D7300C"/>
    <w:rsid w:val="00D74B26"/>
    <w:rsid w:val="00D74CE6"/>
    <w:rsid w:val="00D754C9"/>
    <w:rsid w:val="00D77055"/>
    <w:rsid w:val="00D80B0F"/>
    <w:rsid w:val="00D849F9"/>
    <w:rsid w:val="00D85F4F"/>
    <w:rsid w:val="00D86E6F"/>
    <w:rsid w:val="00D870DB"/>
    <w:rsid w:val="00D9043C"/>
    <w:rsid w:val="00D929FB"/>
    <w:rsid w:val="00D933FE"/>
    <w:rsid w:val="00D944A8"/>
    <w:rsid w:val="00D964F7"/>
    <w:rsid w:val="00DA42ED"/>
    <w:rsid w:val="00DA4777"/>
    <w:rsid w:val="00DA699E"/>
    <w:rsid w:val="00DA6BC3"/>
    <w:rsid w:val="00DA772C"/>
    <w:rsid w:val="00DB0907"/>
    <w:rsid w:val="00DB1510"/>
    <w:rsid w:val="00DB1C74"/>
    <w:rsid w:val="00DB1EB1"/>
    <w:rsid w:val="00DB4A7E"/>
    <w:rsid w:val="00DB4E3C"/>
    <w:rsid w:val="00DB6068"/>
    <w:rsid w:val="00DB6AE6"/>
    <w:rsid w:val="00DB79E3"/>
    <w:rsid w:val="00DC20EE"/>
    <w:rsid w:val="00DC371C"/>
    <w:rsid w:val="00DC514A"/>
    <w:rsid w:val="00DC5A8E"/>
    <w:rsid w:val="00DC6F49"/>
    <w:rsid w:val="00DC797D"/>
    <w:rsid w:val="00DC7EA2"/>
    <w:rsid w:val="00DD1D5B"/>
    <w:rsid w:val="00DD2198"/>
    <w:rsid w:val="00DD22BA"/>
    <w:rsid w:val="00DD2360"/>
    <w:rsid w:val="00DD4630"/>
    <w:rsid w:val="00DD4B96"/>
    <w:rsid w:val="00DD7485"/>
    <w:rsid w:val="00DD77BC"/>
    <w:rsid w:val="00DE0773"/>
    <w:rsid w:val="00DE0B07"/>
    <w:rsid w:val="00DE3BB9"/>
    <w:rsid w:val="00DE3DDA"/>
    <w:rsid w:val="00DE5535"/>
    <w:rsid w:val="00DE5DE6"/>
    <w:rsid w:val="00DE68AD"/>
    <w:rsid w:val="00DE6CC6"/>
    <w:rsid w:val="00DE76BB"/>
    <w:rsid w:val="00DF054B"/>
    <w:rsid w:val="00DF15CF"/>
    <w:rsid w:val="00DF1AE7"/>
    <w:rsid w:val="00DF497F"/>
    <w:rsid w:val="00DF55B7"/>
    <w:rsid w:val="00DF7D2C"/>
    <w:rsid w:val="00E002ED"/>
    <w:rsid w:val="00E0037F"/>
    <w:rsid w:val="00E01652"/>
    <w:rsid w:val="00E0359D"/>
    <w:rsid w:val="00E03B39"/>
    <w:rsid w:val="00E0566B"/>
    <w:rsid w:val="00E05C65"/>
    <w:rsid w:val="00E0629B"/>
    <w:rsid w:val="00E06317"/>
    <w:rsid w:val="00E07D70"/>
    <w:rsid w:val="00E10080"/>
    <w:rsid w:val="00E10C23"/>
    <w:rsid w:val="00E1243F"/>
    <w:rsid w:val="00E1314E"/>
    <w:rsid w:val="00E13316"/>
    <w:rsid w:val="00E15939"/>
    <w:rsid w:val="00E16409"/>
    <w:rsid w:val="00E202B8"/>
    <w:rsid w:val="00E20398"/>
    <w:rsid w:val="00E20EA7"/>
    <w:rsid w:val="00E21BFF"/>
    <w:rsid w:val="00E22AF0"/>
    <w:rsid w:val="00E24ADE"/>
    <w:rsid w:val="00E25C2B"/>
    <w:rsid w:val="00E272D6"/>
    <w:rsid w:val="00E3130D"/>
    <w:rsid w:val="00E31A1C"/>
    <w:rsid w:val="00E31CA3"/>
    <w:rsid w:val="00E31EAF"/>
    <w:rsid w:val="00E351B7"/>
    <w:rsid w:val="00E355B2"/>
    <w:rsid w:val="00E40BC1"/>
    <w:rsid w:val="00E415CB"/>
    <w:rsid w:val="00E43386"/>
    <w:rsid w:val="00E4493E"/>
    <w:rsid w:val="00E449A4"/>
    <w:rsid w:val="00E507FF"/>
    <w:rsid w:val="00E50815"/>
    <w:rsid w:val="00E52432"/>
    <w:rsid w:val="00E532F6"/>
    <w:rsid w:val="00E63E38"/>
    <w:rsid w:val="00E64637"/>
    <w:rsid w:val="00E65949"/>
    <w:rsid w:val="00E659C2"/>
    <w:rsid w:val="00E66E54"/>
    <w:rsid w:val="00E673B6"/>
    <w:rsid w:val="00E701A3"/>
    <w:rsid w:val="00E707E2"/>
    <w:rsid w:val="00E742F2"/>
    <w:rsid w:val="00E744D4"/>
    <w:rsid w:val="00E7479F"/>
    <w:rsid w:val="00E7744A"/>
    <w:rsid w:val="00E77837"/>
    <w:rsid w:val="00E80294"/>
    <w:rsid w:val="00E82895"/>
    <w:rsid w:val="00E82977"/>
    <w:rsid w:val="00E82E06"/>
    <w:rsid w:val="00E83BD1"/>
    <w:rsid w:val="00E877E5"/>
    <w:rsid w:val="00E91415"/>
    <w:rsid w:val="00E92171"/>
    <w:rsid w:val="00E93920"/>
    <w:rsid w:val="00E95544"/>
    <w:rsid w:val="00E95CC0"/>
    <w:rsid w:val="00E96979"/>
    <w:rsid w:val="00E9784C"/>
    <w:rsid w:val="00EA047D"/>
    <w:rsid w:val="00EA15A3"/>
    <w:rsid w:val="00EA18D0"/>
    <w:rsid w:val="00EA2805"/>
    <w:rsid w:val="00EA2AEC"/>
    <w:rsid w:val="00EA3CF2"/>
    <w:rsid w:val="00EA6136"/>
    <w:rsid w:val="00EA637D"/>
    <w:rsid w:val="00EA65CD"/>
    <w:rsid w:val="00EA6C1D"/>
    <w:rsid w:val="00EA6E30"/>
    <w:rsid w:val="00EB1429"/>
    <w:rsid w:val="00EB2B86"/>
    <w:rsid w:val="00EB3A14"/>
    <w:rsid w:val="00EB4397"/>
    <w:rsid w:val="00EB4675"/>
    <w:rsid w:val="00EB4895"/>
    <w:rsid w:val="00EC18E8"/>
    <w:rsid w:val="00EC258E"/>
    <w:rsid w:val="00EC4611"/>
    <w:rsid w:val="00EC51C7"/>
    <w:rsid w:val="00EC5696"/>
    <w:rsid w:val="00EC5B78"/>
    <w:rsid w:val="00EC65E2"/>
    <w:rsid w:val="00EC6A08"/>
    <w:rsid w:val="00ED0216"/>
    <w:rsid w:val="00ED3C8C"/>
    <w:rsid w:val="00ED400B"/>
    <w:rsid w:val="00ED4176"/>
    <w:rsid w:val="00ED5AB2"/>
    <w:rsid w:val="00ED6B78"/>
    <w:rsid w:val="00ED7445"/>
    <w:rsid w:val="00ED7635"/>
    <w:rsid w:val="00ED7F91"/>
    <w:rsid w:val="00EE226D"/>
    <w:rsid w:val="00EE2451"/>
    <w:rsid w:val="00EE443E"/>
    <w:rsid w:val="00EE462B"/>
    <w:rsid w:val="00EE56AE"/>
    <w:rsid w:val="00EF1BA8"/>
    <w:rsid w:val="00EF1CE6"/>
    <w:rsid w:val="00EF225F"/>
    <w:rsid w:val="00EF2A5D"/>
    <w:rsid w:val="00EF3182"/>
    <w:rsid w:val="00EF42DF"/>
    <w:rsid w:val="00EF635D"/>
    <w:rsid w:val="00EF7AC4"/>
    <w:rsid w:val="00F016E7"/>
    <w:rsid w:val="00F02610"/>
    <w:rsid w:val="00F04642"/>
    <w:rsid w:val="00F05216"/>
    <w:rsid w:val="00F064C9"/>
    <w:rsid w:val="00F064EC"/>
    <w:rsid w:val="00F07E92"/>
    <w:rsid w:val="00F1072B"/>
    <w:rsid w:val="00F1077B"/>
    <w:rsid w:val="00F10ECB"/>
    <w:rsid w:val="00F11AAB"/>
    <w:rsid w:val="00F128E2"/>
    <w:rsid w:val="00F14D6F"/>
    <w:rsid w:val="00F177A1"/>
    <w:rsid w:val="00F20DC2"/>
    <w:rsid w:val="00F23D5A"/>
    <w:rsid w:val="00F2458B"/>
    <w:rsid w:val="00F258DE"/>
    <w:rsid w:val="00F27016"/>
    <w:rsid w:val="00F31E77"/>
    <w:rsid w:val="00F32F6D"/>
    <w:rsid w:val="00F332A8"/>
    <w:rsid w:val="00F33D8C"/>
    <w:rsid w:val="00F34D7D"/>
    <w:rsid w:val="00F36211"/>
    <w:rsid w:val="00F3790F"/>
    <w:rsid w:val="00F40527"/>
    <w:rsid w:val="00F40802"/>
    <w:rsid w:val="00F41BDC"/>
    <w:rsid w:val="00F42023"/>
    <w:rsid w:val="00F42DDB"/>
    <w:rsid w:val="00F44010"/>
    <w:rsid w:val="00F47494"/>
    <w:rsid w:val="00F475EE"/>
    <w:rsid w:val="00F477FF"/>
    <w:rsid w:val="00F51497"/>
    <w:rsid w:val="00F5204E"/>
    <w:rsid w:val="00F55359"/>
    <w:rsid w:val="00F55B24"/>
    <w:rsid w:val="00F5614F"/>
    <w:rsid w:val="00F5733F"/>
    <w:rsid w:val="00F60E4A"/>
    <w:rsid w:val="00F63CA4"/>
    <w:rsid w:val="00F6438E"/>
    <w:rsid w:val="00F6455A"/>
    <w:rsid w:val="00F65F37"/>
    <w:rsid w:val="00F70891"/>
    <w:rsid w:val="00F70CBA"/>
    <w:rsid w:val="00F7231D"/>
    <w:rsid w:val="00F72AC2"/>
    <w:rsid w:val="00F731E8"/>
    <w:rsid w:val="00F7453E"/>
    <w:rsid w:val="00F7539A"/>
    <w:rsid w:val="00F80943"/>
    <w:rsid w:val="00F81E24"/>
    <w:rsid w:val="00F825FE"/>
    <w:rsid w:val="00F83301"/>
    <w:rsid w:val="00F8719A"/>
    <w:rsid w:val="00F90247"/>
    <w:rsid w:val="00F90E55"/>
    <w:rsid w:val="00F90F2D"/>
    <w:rsid w:val="00F9163F"/>
    <w:rsid w:val="00F92097"/>
    <w:rsid w:val="00F920EB"/>
    <w:rsid w:val="00F936C5"/>
    <w:rsid w:val="00F93DCE"/>
    <w:rsid w:val="00F945B4"/>
    <w:rsid w:val="00F94A97"/>
    <w:rsid w:val="00F97616"/>
    <w:rsid w:val="00FA007D"/>
    <w:rsid w:val="00FA1E65"/>
    <w:rsid w:val="00FA3280"/>
    <w:rsid w:val="00FA7B5A"/>
    <w:rsid w:val="00FB00AE"/>
    <w:rsid w:val="00FB021D"/>
    <w:rsid w:val="00FB4FB3"/>
    <w:rsid w:val="00FB543A"/>
    <w:rsid w:val="00FB6A76"/>
    <w:rsid w:val="00FB7EF1"/>
    <w:rsid w:val="00FC0F4C"/>
    <w:rsid w:val="00FC24F8"/>
    <w:rsid w:val="00FC36B7"/>
    <w:rsid w:val="00FC6964"/>
    <w:rsid w:val="00FC6A3E"/>
    <w:rsid w:val="00FC70FB"/>
    <w:rsid w:val="00FC74A3"/>
    <w:rsid w:val="00FC7CCC"/>
    <w:rsid w:val="00FC7EAC"/>
    <w:rsid w:val="00FC7F94"/>
    <w:rsid w:val="00FD2A9A"/>
    <w:rsid w:val="00FD3A8C"/>
    <w:rsid w:val="00FD4E1A"/>
    <w:rsid w:val="00FD53B8"/>
    <w:rsid w:val="00FD76B5"/>
    <w:rsid w:val="00FE0062"/>
    <w:rsid w:val="00FE0187"/>
    <w:rsid w:val="00FE1ABE"/>
    <w:rsid w:val="00FE4345"/>
    <w:rsid w:val="00FE7D4D"/>
    <w:rsid w:val="00FF0276"/>
    <w:rsid w:val="00FF0EFA"/>
    <w:rsid w:val="00FF1BF1"/>
    <w:rsid w:val="00FF3F36"/>
    <w:rsid w:val="00FF5CF5"/>
    <w:rsid w:val="00FF5EFD"/>
    <w:rsid w:val="00FF7C23"/>
    <w:rsid w:val="010A817F"/>
    <w:rsid w:val="013E3F42"/>
    <w:rsid w:val="014FBC6B"/>
    <w:rsid w:val="0158F98B"/>
    <w:rsid w:val="018E2035"/>
    <w:rsid w:val="01E12101"/>
    <w:rsid w:val="024C2EEB"/>
    <w:rsid w:val="024E9DAF"/>
    <w:rsid w:val="02A750FC"/>
    <w:rsid w:val="031C3878"/>
    <w:rsid w:val="034193E6"/>
    <w:rsid w:val="03931A98"/>
    <w:rsid w:val="03C50392"/>
    <w:rsid w:val="03F3ACDB"/>
    <w:rsid w:val="040064A7"/>
    <w:rsid w:val="0446ABB6"/>
    <w:rsid w:val="04923F10"/>
    <w:rsid w:val="0496E112"/>
    <w:rsid w:val="04F074AC"/>
    <w:rsid w:val="05025D98"/>
    <w:rsid w:val="054F00F2"/>
    <w:rsid w:val="056AF064"/>
    <w:rsid w:val="05D96662"/>
    <w:rsid w:val="060D80D5"/>
    <w:rsid w:val="06247A51"/>
    <w:rsid w:val="069E2DF9"/>
    <w:rsid w:val="06C13676"/>
    <w:rsid w:val="0707F1E4"/>
    <w:rsid w:val="07083FC2"/>
    <w:rsid w:val="0743A2D7"/>
    <w:rsid w:val="0787E69F"/>
    <w:rsid w:val="07F4B699"/>
    <w:rsid w:val="080EE156"/>
    <w:rsid w:val="084D3D59"/>
    <w:rsid w:val="0889AE09"/>
    <w:rsid w:val="08DC9FBF"/>
    <w:rsid w:val="091FF1D3"/>
    <w:rsid w:val="09390FAB"/>
    <w:rsid w:val="09E4B663"/>
    <w:rsid w:val="09ED651B"/>
    <w:rsid w:val="09FEEB90"/>
    <w:rsid w:val="0A3E0217"/>
    <w:rsid w:val="0A4776DF"/>
    <w:rsid w:val="0AAB177D"/>
    <w:rsid w:val="0AAF10C5"/>
    <w:rsid w:val="0B5876BF"/>
    <w:rsid w:val="0BA95ED2"/>
    <w:rsid w:val="0BED428D"/>
    <w:rsid w:val="0C3FF726"/>
    <w:rsid w:val="0CA8D77A"/>
    <w:rsid w:val="0CD50C52"/>
    <w:rsid w:val="0D10B1DC"/>
    <w:rsid w:val="0D310A36"/>
    <w:rsid w:val="0D3C6FEE"/>
    <w:rsid w:val="0D685231"/>
    <w:rsid w:val="0E0C5616"/>
    <w:rsid w:val="0E416D9F"/>
    <w:rsid w:val="0E6B6961"/>
    <w:rsid w:val="0E9E2092"/>
    <w:rsid w:val="0EA3699D"/>
    <w:rsid w:val="0EAF32C5"/>
    <w:rsid w:val="0ECA21F5"/>
    <w:rsid w:val="0F074D19"/>
    <w:rsid w:val="0F6CABA7"/>
    <w:rsid w:val="0FE0639C"/>
    <w:rsid w:val="1010FA18"/>
    <w:rsid w:val="10448689"/>
    <w:rsid w:val="10FCCF85"/>
    <w:rsid w:val="111950E6"/>
    <w:rsid w:val="11646379"/>
    <w:rsid w:val="1181B019"/>
    <w:rsid w:val="120E4DA7"/>
    <w:rsid w:val="1239EC7A"/>
    <w:rsid w:val="128F4652"/>
    <w:rsid w:val="13089156"/>
    <w:rsid w:val="1374B3BA"/>
    <w:rsid w:val="13AAE851"/>
    <w:rsid w:val="13DDA5A6"/>
    <w:rsid w:val="1426C297"/>
    <w:rsid w:val="144E8407"/>
    <w:rsid w:val="1462CA83"/>
    <w:rsid w:val="1476954C"/>
    <w:rsid w:val="148F2709"/>
    <w:rsid w:val="1497F50E"/>
    <w:rsid w:val="14DAE3FE"/>
    <w:rsid w:val="14ECC5A2"/>
    <w:rsid w:val="15188162"/>
    <w:rsid w:val="1525FBE8"/>
    <w:rsid w:val="1549B5FE"/>
    <w:rsid w:val="156A06AB"/>
    <w:rsid w:val="1572065E"/>
    <w:rsid w:val="1604BB76"/>
    <w:rsid w:val="16251691"/>
    <w:rsid w:val="1685AFEE"/>
    <w:rsid w:val="1718C908"/>
    <w:rsid w:val="175E6359"/>
    <w:rsid w:val="179DD401"/>
    <w:rsid w:val="18245C4B"/>
    <w:rsid w:val="1857DBDE"/>
    <w:rsid w:val="18BBAC7C"/>
    <w:rsid w:val="19221D74"/>
    <w:rsid w:val="192941F4"/>
    <w:rsid w:val="192D1AB5"/>
    <w:rsid w:val="1A185038"/>
    <w:rsid w:val="1A8D1BBD"/>
    <w:rsid w:val="1AD4962C"/>
    <w:rsid w:val="1AEE9D20"/>
    <w:rsid w:val="1B3780B1"/>
    <w:rsid w:val="1B585538"/>
    <w:rsid w:val="1B631696"/>
    <w:rsid w:val="1B79A75B"/>
    <w:rsid w:val="1B8D9DB7"/>
    <w:rsid w:val="1BB3F61F"/>
    <w:rsid w:val="1BF22B80"/>
    <w:rsid w:val="1C009E8A"/>
    <w:rsid w:val="1D3D9018"/>
    <w:rsid w:val="1D53BA59"/>
    <w:rsid w:val="1DAF0302"/>
    <w:rsid w:val="1E13730B"/>
    <w:rsid w:val="1E352E98"/>
    <w:rsid w:val="1E809066"/>
    <w:rsid w:val="1EBFC84F"/>
    <w:rsid w:val="1ED76FE7"/>
    <w:rsid w:val="1EE2B4DF"/>
    <w:rsid w:val="1EF09844"/>
    <w:rsid w:val="1F1E8A02"/>
    <w:rsid w:val="1F69753E"/>
    <w:rsid w:val="1F80D5E1"/>
    <w:rsid w:val="1FD484D4"/>
    <w:rsid w:val="1FEC2022"/>
    <w:rsid w:val="2009033B"/>
    <w:rsid w:val="208C68A5"/>
    <w:rsid w:val="20EE220A"/>
    <w:rsid w:val="210D6A3B"/>
    <w:rsid w:val="211F7B3E"/>
    <w:rsid w:val="2133BBEA"/>
    <w:rsid w:val="214E6D46"/>
    <w:rsid w:val="2192D36C"/>
    <w:rsid w:val="21A9C5E6"/>
    <w:rsid w:val="21AB93D0"/>
    <w:rsid w:val="21BA63C1"/>
    <w:rsid w:val="220F10A9"/>
    <w:rsid w:val="2264B958"/>
    <w:rsid w:val="22D68DB6"/>
    <w:rsid w:val="22D704D1"/>
    <w:rsid w:val="22FFC9C7"/>
    <w:rsid w:val="2319A895"/>
    <w:rsid w:val="23486A0E"/>
    <w:rsid w:val="236A0383"/>
    <w:rsid w:val="23818FB1"/>
    <w:rsid w:val="24272E47"/>
    <w:rsid w:val="243998E0"/>
    <w:rsid w:val="247409A4"/>
    <w:rsid w:val="24C98778"/>
    <w:rsid w:val="24D5EF95"/>
    <w:rsid w:val="24F20E80"/>
    <w:rsid w:val="251773A0"/>
    <w:rsid w:val="2546B16B"/>
    <w:rsid w:val="25FC5A0E"/>
    <w:rsid w:val="26E281CC"/>
    <w:rsid w:val="2760E2C8"/>
    <w:rsid w:val="27A4866D"/>
    <w:rsid w:val="27A51023"/>
    <w:rsid w:val="27D996DB"/>
    <w:rsid w:val="28817273"/>
    <w:rsid w:val="28895CDE"/>
    <w:rsid w:val="28982AE2"/>
    <w:rsid w:val="28B1A934"/>
    <w:rsid w:val="28BF275A"/>
    <w:rsid w:val="2925F2BA"/>
    <w:rsid w:val="295A28CB"/>
    <w:rsid w:val="29A825E3"/>
    <w:rsid w:val="29C5D489"/>
    <w:rsid w:val="2A5880C2"/>
    <w:rsid w:val="2ABE8632"/>
    <w:rsid w:val="2ACC4A0F"/>
    <w:rsid w:val="2AD472C2"/>
    <w:rsid w:val="2AE2ABDC"/>
    <w:rsid w:val="2AEDF24E"/>
    <w:rsid w:val="2AF38613"/>
    <w:rsid w:val="2B2156F3"/>
    <w:rsid w:val="2B76CF0E"/>
    <w:rsid w:val="2BB6D477"/>
    <w:rsid w:val="2C1F2A23"/>
    <w:rsid w:val="2C548280"/>
    <w:rsid w:val="2CA353B9"/>
    <w:rsid w:val="2CCA03A5"/>
    <w:rsid w:val="2CD9940D"/>
    <w:rsid w:val="2CF46613"/>
    <w:rsid w:val="2D253F94"/>
    <w:rsid w:val="2D3806DB"/>
    <w:rsid w:val="2D8AA85F"/>
    <w:rsid w:val="2DF7ED63"/>
    <w:rsid w:val="2E59AD3D"/>
    <w:rsid w:val="2E7A9B3E"/>
    <w:rsid w:val="2E86D2BA"/>
    <w:rsid w:val="2ED73382"/>
    <w:rsid w:val="2F09A831"/>
    <w:rsid w:val="2F47E816"/>
    <w:rsid w:val="2FBEAAD4"/>
    <w:rsid w:val="30166B9F"/>
    <w:rsid w:val="303A91C4"/>
    <w:rsid w:val="30A67603"/>
    <w:rsid w:val="31236DFB"/>
    <w:rsid w:val="3162C797"/>
    <w:rsid w:val="31949E86"/>
    <w:rsid w:val="319A0F6B"/>
    <w:rsid w:val="319C8FF3"/>
    <w:rsid w:val="31B49A2C"/>
    <w:rsid w:val="31ED11C5"/>
    <w:rsid w:val="325BAA7E"/>
    <w:rsid w:val="326236F4"/>
    <w:rsid w:val="334588C0"/>
    <w:rsid w:val="3373B37E"/>
    <w:rsid w:val="33CBAA01"/>
    <w:rsid w:val="33CC4476"/>
    <w:rsid w:val="340E671F"/>
    <w:rsid w:val="347777C0"/>
    <w:rsid w:val="3483F7D2"/>
    <w:rsid w:val="3490E42E"/>
    <w:rsid w:val="34DA763D"/>
    <w:rsid w:val="353028A6"/>
    <w:rsid w:val="3536C867"/>
    <w:rsid w:val="355E2DC1"/>
    <w:rsid w:val="35B94FB1"/>
    <w:rsid w:val="363C153F"/>
    <w:rsid w:val="364B96C5"/>
    <w:rsid w:val="368CF747"/>
    <w:rsid w:val="36CBF907"/>
    <w:rsid w:val="36E2C6C0"/>
    <w:rsid w:val="3746FFF0"/>
    <w:rsid w:val="374BED86"/>
    <w:rsid w:val="37FFC48A"/>
    <w:rsid w:val="386F6C47"/>
    <w:rsid w:val="3870A4DB"/>
    <w:rsid w:val="3998791E"/>
    <w:rsid w:val="399B98BB"/>
    <w:rsid w:val="3A1CA06B"/>
    <w:rsid w:val="3A79F768"/>
    <w:rsid w:val="3AB57EDA"/>
    <w:rsid w:val="3B3E6267"/>
    <w:rsid w:val="3B89E3CD"/>
    <w:rsid w:val="3B968B7B"/>
    <w:rsid w:val="3BB479B9"/>
    <w:rsid w:val="3BDA0628"/>
    <w:rsid w:val="3BEC2014"/>
    <w:rsid w:val="3BECA8C6"/>
    <w:rsid w:val="3C2DFA50"/>
    <w:rsid w:val="3C600DC3"/>
    <w:rsid w:val="3C71E3FE"/>
    <w:rsid w:val="3C90A938"/>
    <w:rsid w:val="3C9D08CD"/>
    <w:rsid w:val="3CDF2D1B"/>
    <w:rsid w:val="3DA15C74"/>
    <w:rsid w:val="3DB17759"/>
    <w:rsid w:val="3DD3E3F2"/>
    <w:rsid w:val="3DE44073"/>
    <w:rsid w:val="3DEF497C"/>
    <w:rsid w:val="3E72748A"/>
    <w:rsid w:val="3EBC992D"/>
    <w:rsid w:val="3EE7C168"/>
    <w:rsid w:val="3F7FBBBE"/>
    <w:rsid w:val="3F884A8E"/>
    <w:rsid w:val="3F8911F4"/>
    <w:rsid w:val="3FAAA45A"/>
    <w:rsid w:val="3FD22FBE"/>
    <w:rsid w:val="3FE52583"/>
    <w:rsid w:val="3FF30FD3"/>
    <w:rsid w:val="403A3969"/>
    <w:rsid w:val="407A450F"/>
    <w:rsid w:val="40848595"/>
    <w:rsid w:val="408B66F0"/>
    <w:rsid w:val="415FC304"/>
    <w:rsid w:val="418CB5D5"/>
    <w:rsid w:val="4193AF6F"/>
    <w:rsid w:val="41E51612"/>
    <w:rsid w:val="4280A303"/>
    <w:rsid w:val="42AAA92B"/>
    <w:rsid w:val="433928E5"/>
    <w:rsid w:val="43A8087F"/>
    <w:rsid w:val="440EB003"/>
    <w:rsid w:val="449AE58C"/>
    <w:rsid w:val="44E82421"/>
    <w:rsid w:val="44EAF732"/>
    <w:rsid w:val="45F19AE7"/>
    <w:rsid w:val="461374A4"/>
    <w:rsid w:val="46291140"/>
    <w:rsid w:val="464F1EF2"/>
    <w:rsid w:val="466AA586"/>
    <w:rsid w:val="46C21051"/>
    <w:rsid w:val="46F870A9"/>
    <w:rsid w:val="4704D616"/>
    <w:rsid w:val="4726F71A"/>
    <w:rsid w:val="481354EC"/>
    <w:rsid w:val="4814051F"/>
    <w:rsid w:val="48510F67"/>
    <w:rsid w:val="4875FC85"/>
    <w:rsid w:val="48A75B48"/>
    <w:rsid w:val="48E108BD"/>
    <w:rsid w:val="491183EE"/>
    <w:rsid w:val="49441D97"/>
    <w:rsid w:val="497398CC"/>
    <w:rsid w:val="49868CE3"/>
    <w:rsid w:val="499070FC"/>
    <w:rsid w:val="49A552E7"/>
    <w:rsid w:val="49CB63A7"/>
    <w:rsid w:val="4A23487F"/>
    <w:rsid w:val="4A649127"/>
    <w:rsid w:val="4A6859CF"/>
    <w:rsid w:val="4AD3BEDC"/>
    <w:rsid w:val="4AE8A38B"/>
    <w:rsid w:val="4AFE1A15"/>
    <w:rsid w:val="4B164129"/>
    <w:rsid w:val="4B28F23E"/>
    <w:rsid w:val="4B700C59"/>
    <w:rsid w:val="4B9AD2E2"/>
    <w:rsid w:val="4BAD1C13"/>
    <w:rsid w:val="4BAE42B0"/>
    <w:rsid w:val="4BD28B09"/>
    <w:rsid w:val="4BE96DE0"/>
    <w:rsid w:val="4C315F31"/>
    <w:rsid w:val="4C5978B7"/>
    <w:rsid w:val="4C7B76D1"/>
    <w:rsid w:val="4CE38D2A"/>
    <w:rsid w:val="4D1F5C62"/>
    <w:rsid w:val="4D391B3C"/>
    <w:rsid w:val="4DE659A7"/>
    <w:rsid w:val="4DF9A87C"/>
    <w:rsid w:val="4DFB483D"/>
    <w:rsid w:val="4E0B25D9"/>
    <w:rsid w:val="4E82E7A8"/>
    <w:rsid w:val="4EAE2ECE"/>
    <w:rsid w:val="4F3260F0"/>
    <w:rsid w:val="4F43D682"/>
    <w:rsid w:val="4F8F3B94"/>
    <w:rsid w:val="4FC4F3E1"/>
    <w:rsid w:val="503138D8"/>
    <w:rsid w:val="5077407C"/>
    <w:rsid w:val="5079236C"/>
    <w:rsid w:val="51B24D77"/>
    <w:rsid w:val="521FC770"/>
    <w:rsid w:val="524DECE1"/>
    <w:rsid w:val="5250BCE4"/>
    <w:rsid w:val="527BA430"/>
    <w:rsid w:val="529BDE2C"/>
    <w:rsid w:val="52E515BE"/>
    <w:rsid w:val="5349B4A5"/>
    <w:rsid w:val="53513ABA"/>
    <w:rsid w:val="535766B1"/>
    <w:rsid w:val="541D785F"/>
    <w:rsid w:val="5444ECCC"/>
    <w:rsid w:val="5456F097"/>
    <w:rsid w:val="5467DD2F"/>
    <w:rsid w:val="5470EC1D"/>
    <w:rsid w:val="55147432"/>
    <w:rsid w:val="554CF28A"/>
    <w:rsid w:val="5567252B"/>
    <w:rsid w:val="5583E8E0"/>
    <w:rsid w:val="55B948C0"/>
    <w:rsid w:val="55DA970A"/>
    <w:rsid w:val="55EDE178"/>
    <w:rsid w:val="560E064C"/>
    <w:rsid w:val="5611D4CF"/>
    <w:rsid w:val="566114BA"/>
    <w:rsid w:val="566BA4E5"/>
    <w:rsid w:val="57E3B8E8"/>
    <w:rsid w:val="5826BC74"/>
    <w:rsid w:val="58357D48"/>
    <w:rsid w:val="5840F3D7"/>
    <w:rsid w:val="587DB259"/>
    <w:rsid w:val="5883E86F"/>
    <w:rsid w:val="5885D54C"/>
    <w:rsid w:val="58F4D610"/>
    <w:rsid w:val="59680E68"/>
    <w:rsid w:val="597EACD7"/>
    <w:rsid w:val="599228D9"/>
    <w:rsid w:val="59C822FE"/>
    <w:rsid w:val="5A61BC17"/>
    <w:rsid w:val="5A9073A0"/>
    <w:rsid w:val="5BDEBD2F"/>
    <w:rsid w:val="5BF9EDAB"/>
    <w:rsid w:val="5C3ADAA5"/>
    <w:rsid w:val="5C52DB6B"/>
    <w:rsid w:val="5C7616E8"/>
    <w:rsid w:val="5C8A4D3A"/>
    <w:rsid w:val="5CEEF022"/>
    <w:rsid w:val="5D118CF9"/>
    <w:rsid w:val="5D141A67"/>
    <w:rsid w:val="5D7B0F2F"/>
    <w:rsid w:val="5DB34CD4"/>
    <w:rsid w:val="5E235819"/>
    <w:rsid w:val="5E253984"/>
    <w:rsid w:val="5E83A191"/>
    <w:rsid w:val="5EAFEAC8"/>
    <w:rsid w:val="5ED85E95"/>
    <w:rsid w:val="5EF9816B"/>
    <w:rsid w:val="5F65785A"/>
    <w:rsid w:val="5F68DCF1"/>
    <w:rsid w:val="5F73ADB6"/>
    <w:rsid w:val="60090B47"/>
    <w:rsid w:val="603BEFBC"/>
    <w:rsid w:val="604DD88D"/>
    <w:rsid w:val="6091C5EF"/>
    <w:rsid w:val="617FCB5D"/>
    <w:rsid w:val="619B41D0"/>
    <w:rsid w:val="61ED4F3F"/>
    <w:rsid w:val="6257BD86"/>
    <w:rsid w:val="62813EB4"/>
    <w:rsid w:val="6394FD60"/>
    <w:rsid w:val="63D8E705"/>
    <w:rsid w:val="641D0F15"/>
    <w:rsid w:val="647CACA0"/>
    <w:rsid w:val="6483FC10"/>
    <w:rsid w:val="648FA555"/>
    <w:rsid w:val="653E0027"/>
    <w:rsid w:val="65638923"/>
    <w:rsid w:val="65C75BFB"/>
    <w:rsid w:val="6612EF3F"/>
    <w:rsid w:val="664B385E"/>
    <w:rsid w:val="666BBD9B"/>
    <w:rsid w:val="66BAFCAD"/>
    <w:rsid w:val="66C41993"/>
    <w:rsid w:val="673C78C2"/>
    <w:rsid w:val="674FF852"/>
    <w:rsid w:val="67F94E65"/>
    <w:rsid w:val="681EF19C"/>
    <w:rsid w:val="682182A4"/>
    <w:rsid w:val="68999B36"/>
    <w:rsid w:val="68ACFB08"/>
    <w:rsid w:val="68B1EA39"/>
    <w:rsid w:val="68C0E253"/>
    <w:rsid w:val="691D9770"/>
    <w:rsid w:val="692A7771"/>
    <w:rsid w:val="6952FB38"/>
    <w:rsid w:val="698ACC21"/>
    <w:rsid w:val="6A62CF6B"/>
    <w:rsid w:val="6AC73E34"/>
    <w:rsid w:val="6B0E1B84"/>
    <w:rsid w:val="6B262AFF"/>
    <w:rsid w:val="6B296076"/>
    <w:rsid w:val="6B789E45"/>
    <w:rsid w:val="6BFB4A12"/>
    <w:rsid w:val="6C048ACC"/>
    <w:rsid w:val="6C1574FA"/>
    <w:rsid w:val="6C67C8EC"/>
    <w:rsid w:val="6CFEB7A3"/>
    <w:rsid w:val="6D981CFE"/>
    <w:rsid w:val="6DC098EB"/>
    <w:rsid w:val="6DE95E6F"/>
    <w:rsid w:val="6E12BEE4"/>
    <w:rsid w:val="6E248BF7"/>
    <w:rsid w:val="6E4A757B"/>
    <w:rsid w:val="6E5DAA20"/>
    <w:rsid w:val="6E779BCB"/>
    <w:rsid w:val="6E995CB5"/>
    <w:rsid w:val="6EA5254B"/>
    <w:rsid w:val="6EAC42ED"/>
    <w:rsid w:val="6F2AD168"/>
    <w:rsid w:val="6F439191"/>
    <w:rsid w:val="6FA0A928"/>
    <w:rsid w:val="6FDE3E3B"/>
    <w:rsid w:val="6FF91D23"/>
    <w:rsid w:val="701397E2"/>
    <w:rsid w:val="70543234"/>
    <w:rsid w:val="705CF01B"/>
    <w:rsid w:val="708332AA"/>
    <w:rsid w:val="70B76E2C"/>
    <w:rsid w:val="70BDA936"/>
    <w:rsid w:val="70E5E8FF"/>
    <w:rsid w:val="70EBEA97"/>
    <w:rsid w:val="70FAE08C"/>
    <w:rsid w:val="7155A1E6"/>
    <w:rsid w:val="716244B9"/>
    <w:rsid w:val="719559BD"/>
    <w:rsid w:val="71C4A347"/>
    <w:rsid w:val="71C5D3E2"/>
    <w:rsid w:val="71D7A211"/>
    <w:rsid w:val="722D1941"/>
    <w:rsid w:val="724CBBAC"/>
    <w:rsid w:val="72FA7C40"/>
    <w:rsid w:val="73060FAB"/>
    <w:rsid w:val="7326AB98"/>
    <w:rsid w:val="732D8E1C"/>
    <w:rsid w:val="732F865A"/>
    <w:rsid w:val="7332DEAE"/>
    <w:rsid w:val="7361A443"/>
    <w:rsid w:val="73E95B67"/>
    <w:rsid w:val="73F1D5EB"/>
    <w:rsid w:val="74BB0D6B"/>
    <w:rsid w:val="74EE6331"/>
    <w:rsid w:val="74F73C0D"/>
    <w:rsid w:val="75021483"/>
    <w:rsid w:val="75845C6E"/>
    <w:rsid w:val="759A78A9"/>
    <w:rsid w:val="7617AF4C"/>
    <w:rsid w:val="76801CA8"/>
    <w:rsid w:val="7682022D"/>
    <w:rsid w:val="77C90EEE"/>
    <w:rsid w:val="77DC005A"/>
    <w:rsid w:val="77FC42F6"/>
    <w:rsid w:val="78015A86"/>
    <w:rsid w:val="7818D19B"/>
    <w:rsid w:val="781BED09"/>
    <w:rsid w:val="78485465"/>
    <w:rsid w:val="78A4E093"/>
    <w:rsid w:val="78AD6B34"/>
    <w:rsid w:val="78E486A4"/>
    <w:rsid w:val="78EAB6CF"/>
    <w:rsid w:val="79478B6E"/>
    <w:rsid w:val="795A6ADE"/>
    <w:rsid w:val="799CCFA0"/>
    <w:rsid w:val="79A94CD8"/>
    <w:rsid w:val="79BBE0B7"/>
    <w:rsid w:val="79BFAAF0"/>
    <w:rsid w:val="7A0F3DFF"/>
    <w:rsid w:val="7ABA6805"/>
    <w:rsid w:val="7AC80CEF"/>
    <w:rsid w:val="7AE35BCF"/>
    <w:rsid w:val="7AE809E4"/>
    <w:rsid w:val="7AEC2E01"/>
    <w:rsid w:val="7B1A2917"/>
    <w:rsid w:val="7B4EFC5F"/>
    <w:rsid w:val="7B838B56"/>
    <w:rsid w:val="7B9755CA"/>
    <w:rsid w:val="7BA0F006"/>
    <w:rsid w:val="7C009B0A"/>
    <w:rsid w:val="7C2C62F4"/>
    <w:rsid w:val="7C7612FD"/>
    <w:rsid w:val="7C85C217"/>
    <w:rsid w:val="7CA87F7B"/>
    <w:rsid w:val="7CF316BC"/>
    <w:rsid w:val="7CF74BB2"/>
    <w:rsid w:val="7D6C15FF"/>
    <w:rsid w:val="7DE5B227"/>
    <w:rsid w:val="7DE77592"/>
    <w:rsid w:val="7DF70C8D"/>
    <w:rsid w:val="7E21E178"/>
    <w:rsid w:val="7E502F22"/>
    <w:rsid w:val="7E7BBB70"/>
    <w:rsid w:val="7ED70984"/>
    <w:rsid w:val="7F2F8DD1"/>
    <w:rsid w:val="7F6403B6"/>
    <w:rsid w:val="7FD97886"/>
    <w:rsid w:val="7FE020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21A59F"/>
  <w15:docId w15:val="{0834CAB7-BA4D-47BD-AEC5-90A576A2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3E"/>
    <w:rPr>
      <w:sz w:val="24"/>
      <w:szCs w:val="24"/>
      <w:lang w:eastAsia="en-US"/>
    </w:rPr>
  </w:style>
  <w:style w:type="paragraph" w:styleId="Heading1">
    <w:name w:val="heading 1"/>
    <w:basedOn w:val="Normal"/>
    <w:next w:val="Normal"/>
    <w:link w:val="Heading1Char"/>
    <w:uiPriority w:val="9"/>
    <w:qFormat/>
    <w:rsid w:val="004A209B"/>
    <w:pPr>
      <w:keepNext/>
      <w:spacing w:before="240" w:after="60"/>
      <w:jc w:val="center"/>
      <w:outlineLvl w:val="0"/>
    </w:pPr>
    <w:rPr>
      <w:b/>
      <w:bCs/>
      <w:kern w:val="32"/>
      <w:sz w:val="72"/>
      <w:szCs w:val="32"/>
    </w:rPr>
  </w:style>
  <w:style w:type="paragraph" w:styleId="Heading2">
    <w:name w:val="heading 2"/>
    <w:basedOn w:val="Normal"/>
    <w:next w:val="Normal"/>
    <w:link w:val="Heading2Char"/>
    <w:uiPriority w:val="9"/>
    <w:qFormat/>
    <w:rsid w:val="00217CE3"/>
    <w:pPr>
      <w:keepNext/>
      <w:spacing w:before="240" w:after="60"/>
      <w:jc w:val="center"/>
      <w:outlineLvl w:val="1"/>
    </w:pPr>
    <w:rPr>
      <w:b/>
      <w:bCs/>
      <w:iCs/>
      <w:sz w:val="48"/>
      <w:szCs w:val="28"/>
    </w:rPr>
  </w:style>
  <w:style w:type="paragraph" w:styleId="Heading3">
    <w:name w:val="heading 3"/>
    <w:basedOn w:val="Normal"/>
    <w:next w:val="Normal"/>
    <w:link w:val="Heading3Char"/>
    <w:uiPriority w:val="9"/>
    <w:qFormat/>
    <w:rsid w:val="009A21F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E434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eastAsia="en-US"/>
    </w:rPr>
  </w:style>
  <w:style w:type="character" w:styleId="Hyperlink">
    <w:name w:val="Hyperlink"/>
    <w:uiPriority w:val="99"/>
    <w:rsid w:val="006A3259"/>
    <w:rPr>
      <w:rFonts w:cs="Times New Roman"/>
      <w:color w:val="0000FF"/>
      <w:u w:val="single"/>
    </w:rPr>
  </w:style>
  <w:style w:type="paragraph" w:styleId="Footer">
    <w:name w:val="footer"/>
    <w:basedOn w:val="Normal"/>
    <w:link w:val="FooterChar"/>
    <w:uiPriority w:val="99"/>
    <w:rsid w:val="00120DF3"/>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120DF3"/>
    <w:rPr>
      <w:rFonts w:cs="Times New Roman"/>
    </w:rPr>
  </w:style>
  <w:style w:type="paragraph" w:styleId="Header">
    <w:name w:val="header"/>
    <w:basedOn w:val="Normal"/>
    <w:link w:val="HeaderChar"/>
    <w:uiPriority w:val="99"/>
    <w:rsid w:val="00187B0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character" w:customStyle="1" w:styleId="bold1">
    <w:name w:val="bold1"/>
    <w:uiPriority w:val="99"/>
    <w:rsid w:val="00E3130D"/>
    <w:rPr>
      <w:rFonts w:cs="Times New Roman"/>
      <w:b/>
      <w:bCs/>
    </w:rPr>
  </w:style>
  <w:style w:type="character" w:customStyle="1" w:styleId="resultdata">
    <w:name w:val="resultdata"/>
    <w:uiPriority w:val="99"/>
    <w:rsid w:val="003E18E6"/>
    <w:rPr>
      <w:rFonts w:cs="Times New Roman"/>
    </w:rPr>
  </w:style>
  <w:style w:type="paragraph" w:styleId="NormalWeb">
    <w:name w:val="Normal (Web)"/>
    <w:basedOn w:val="Normal"/>
    <w:uiPriority w:val="99"/>
    <w:rsid w:val="00187AE2"/>
    <w:pPr>
      <w:spacing w:before="100" w:beforeAutospacing="1" w:after="100" w:afterAutospacing="1"/>
    </w:pPr>
  </w:style>
  <w:style w:type="character" w:styleId="Emphasis">
    <w:name w:val="Emphasis"/>
    <w:uiPriority w:val="20"/>
    <w:qFormat/>
    <w:rsid w:val="00187AE2"/>
    <w:rPr>
      <w:rFonts w:cs="Times New Roman"/>
      <w:i/>
      <w:iCs/>
    </w:rPr>
  </w:style>
  <w:style w:type="character" w:styleId="Strong">
    <w:name w:val="Strong"/>
    <w:uiPriority w:val="22"/>
    <w:qFormat/>
    <w:rsid w:val="00017696"/>
    <w:rPr>
      <w:rFonts w:cs="Times New Roman"/>
      <w:b/>
      <w:bCs/>
    </w:rPr>
  </w:style>
  <w:style w:type="paragraph" w:styleId="BalloonText">
    <w:name w:val="Balloon Text"/>
    <w:basedOn w:val="Normal"/>
    <w:link w:val="BalloonTextChar"/>
    <w:uiPriority w:val="99"/>
    <w:semiHidden/>
    <w:unhideWhenUsed/>
    <w:rsid w:val="004B1E36"/>
    <w:rPr>
      <w:rFonts w:ascii="Tahoma" w:hAnsi="Tahoma" w:cs="Tahoma"/>
      <w:sz w:val="16"/>
      <w:szCs w:val="16"/>
    </w:rPr>
  </w:style>
  <w:style w:type="character" w:customStyle="1" w:styleId="BalloonTextChar">
    <w:name w:val="Balloon Text Char"/>
    <w:link w:val="BalloonText"/>
    <w:uiPriority w:val="99"/>
    <w:semiHidden/>
    <w:rsid w:val="004B1E36"/>
    <w:rPr>
      <w:rFonts w:ascii="Tahoma" w:hAnsi="Tahoma" w:cs="Tahoma"/>
      <w:sz w:val="16"/>
      <w:szCs w:val="16"/>
    </w:rPr>
  </w:style>
  <w:style w:type="character" w:styleId="FollowedHyperlink">
    <w:name w:val="FollowedHyperlink"/>
    <w:uiPriority w:val="99"/>
    <w:semiHidden/>
    <w:unhideWhenUsed/>
    <w:rsid w:val="008B4AE4"/>
    <w:rPr>
      <w:color w:val="800080"/>
      <w:u w:val="single"/>
    </w:rPr>
  </w:style>
  <w:style w:type="paragraph" w:customStyle="1" w:styleId="MediumList1-Accent41">
    <w:name w:val="Medium List 1 - Accent 41"/>
    <w:hidden/>
    <w:uiPriority w:val="99"/>
    <w:semiHidden/>
    <w:rsid w:val="00915938"/>
    <w:rPr>
      <w:sz w:val="24"/>
      <w:szCs w:val="24"/>
      <w:lang w:eastAsia="en-US"/>
    </w:rPr>
  </w:style>
  <w:style w:type="character" w:styleId="CommentReference">
    <w:name w:val="annotation reference"/>
    <w:uiPriority w:val="99"/>
    <w:semiHidden/>
    <w:unhideWhenUsed/>
    <w:rsid w:val="00620C05"/>
    <w:rPr>
      <w:sz w:val="18"/>
      <w:szCs w:val="18"/>
    </w:rPr>
  </w:style>
  <w:style w:type="paragraph" w:styleId="CommentText">
    <w:name w:val="annotation text"/>
    <w:basedOn w:val="Normal"/>
    <w:link w:val="CommentTextChar"/>
    <w:uiPriority w:val="99"/>
    <w:unhideWhenUsed/>
    <w:rsid w:val="00620C05"/>
  </w:style>
  <w:style w:type="character" w:customStyle="1" w:styleId="CommentTextChar">
    <w:name w:val="Comment Text Char"/>
    <w:link w:val="CommentText"/>
    <w:uiPriority w:val="99"/>
    <w:rsid w:val="00620C05"/>
    <w:rPr>
      <w:sz w:val="24"/>
      <w:szCs w:val="24"/>
    </w:rPr>
  </w:style>
  <w:style w:type="paragraph" w:styleId="CommentSubject">
    <w:name w:val="annotation subject"/>
    <w:basedOn w:val="CommentText"/>
    <w:next w:val="CommentText"/>
    <w:link w:val="CommentSubjectChar"/>
    <w:uiPriority w:val="99"/>
    <w:semiHidden/>
    <w:unhideWhenUsed/>
    <w:rsid w:val="00620C05"/>
    <w:rPr>
      <w:b/>
      <w:bCs/>
      <w:sz w:val="20"/>
      <w:szCs w:val="20"/>
    </w:rPr>
  </w:style>
  <w:style w:type="character" w:customStyle="1" w:styleId="CommentSubjectChar">
    <w:name w:val="Comment Subject Char"/>
    <w:link w:val="CommentSubject"/>
    <w:uiPriority w:val="99"/>
    <w:semiHidden/>
    <w:rsid w:val="00620C05"/>
    <w:rPr>
      <w:b/>
      <w:bCs/>
      <w:sz w:val="24"/>
      <w:szCs w:val="24"/>
    </w:rPr>
  </w:style>
  <w:style w:type="paragraph" w:customStyle="1" w:styleId="Body">
    <w:name w:val="Body"/>
    <w:rsid w:val="00CF34FB"/>
    <w:rPr>
      <w:rFonts w:ascii="Helvetica" w:eastAsia="ヒラギノ角ゴ Pro W3" w:hAnsi="Helvetica"/>
      <w:color w:val="000000"/>
      <w:sz w:val="24"/>
      <w:lang w:eastAsia="en-US"/>
    </w:rPr>
  </w:style>
  <w:style w:type="paragraph" w:customStyle="1" w:styleId="DarkList-Accent31">
    <w:name w:val="Dark List - Accent 31"/>
    <w:hidden/>
    <w:uiPriority w:val="71"/>
    <w:rsid w:val="00C33AA5"/>
    <w:rPr>
      <w:sz w:val="24"/>
      <w:szCs w:val="24"/>
      <w:lang w:eastAsia="en-US"/>
    </w:rPr>
  </w:style>
  <w:style w:type="paragraph" w:customStyle="1" w:styleId="LightList-Accent31">
    <w:name w:val="Light List - Accent 31"/>
    <w:hidden/>
    <w:uiPriority w:val="71"/>
    <w:rsid w:val="001C5610"/>
    <w:rPr>
      <w:sz w:val="24"/>
      <w:szCs w:val="24"/>
      <w:lang w:eastAsia="en-US"/>
    </w:rPr>
  </w:style>
  <w:style w:type="paragraph" w:customStyle="1" w:styleId="MediumList2-Accent21">
    <w:name w:val="Medium List 2 - Accent 21"/>
    <w:hidden/>
    <w:uiPriority w:val="99"/>
    <w:semiHidden/>
    <w:rsid w:val="000016CD"/>
    <w:rPr>
      <w:sz w:val="24"/>
      <w:szCs w:val="24"/>
      <w:lang w:eastAsia="en-US"/>
    </w:rPr>
  </w:style>
  <w:style w:type="paragraph" w:styleId="PlainText">
    <w:name w:val="Plain Text"/>
    <w:basedOn w:val="Normal"/>
    <w:link w:val="PlainTextChar"/>
    <w:uiPriority w:val="99"/>
    <w:unhideWhenUsed/>
    <w:rsid w:val="00BE1D8A"/>
    <w:rPr>
      <w:rFonts w:ascii="Calibri" w:eastAsia="Calibri" w:hAnsi="Calibri"/>
      <w:sz w:val="22"/>
      <w:szCs w:val="21"/>
    </w:rPr>
  </w:style>
  <w:style w:type="character" w:customStyle="1" w:styleId="PlainTextChar">
    <w:name w:val="Plain Text Char"/>
    <w:link w:val="PlainText"/>
    <w:uiPriority w:val="99"/>
    <w:rsid w:val="00BE1D8A"/>
    <w:rPr>
      <w:rFonts w:ascii="Calibri" w:eastAsia="Calibri" w:hAnsi="Calibri"/>
      <w:sz w:val="22"/>
      <w:szCs w:val="21"/>
    </w:rPr>
  </w:style>
  <w:style w:type="character" w:customStyle="1" w:styleId="Heading2Char">
    <w:name w:val="Heading 2 Char"/>
    <w:link w:val="Heading2"/>
    <w:uiPriority w:val="9"/>
    <w:rsid w:val="00217CE3"/>
    <w:rPr>
      <w:b/>
      <w:bCs/>
      <w:iCs/>
      <w:sz w:val="48"/>
      <w:szCs w:val="28"/>
    </w:rPr>
  </w:style>
  <w:style w:type="character" w:customStyle="1" w:styleId="Heading1Char">
    <w:name w:val="Heading 1 Char"/>
    <w:link w:val="Heading1"/>
    <w:uiPriority w:val="9"/>
    <w:rsid w:val="004A209B"/>
    <w:rPr>
      <w:b/>
      <w:bCs/>
      <w:kern w:val="32"/>
      <w:sz w:val="72"/>
      <w:szCs w:val="32"/>
    </w:rPr>
  </w:style>
  <w:style w:type="character" w:customStyle="1" w:styleId="Heading3Char">
    <w:name w:val="Heading 3 Char"/>
    <w:link w:val="Heading3"/>
    <w:uiPriority w:val="9"/>
    <w:rsid w:val="009A21FB"/>
    <w:rPr>
      <w:rFonts w:ascii="Cambria" w:eastAsia="Times New Roman" w:hAnsi="Cambria" w:cs="Times New Roman"/>
      <w:b/>
      <w:bCs/>
      <w:sz w:val="26"/>
      <w:szCs w:val="26"/>
    </w:rPr>
  </w:style>
  <w:style w:type="character" w:customStyle="1" w:styleId="Heading4Char">
    <w:name w:val="Heading 4 Char"/>
    <w:link w:val="Heading4"/>
    <w:uiPriority w:val="9"/>
    <w:semiHidden/>
    <w:rsid w:val="00FE4345"/>
    <w:rPr>
      <w:rFonts w:ascii="Calibri" w:eastAsia="Times New Roman" w:hAnsi="Calibri" w:cs="Times New Roman"/>
      <w:b/>
      <w:bCs/>
      <w:sz w:val="28"/>
      <w:szCs w:val="28"/>
    </w:rPr>
  </w:style>
  <w:style w:type="paragraph" w:styleId="TOC1">
    <w:name w:val="toc 1"/>
    <w:basedOn w:val="Normal"/>
    <w:next w:val="Normal"/>
    <w:autoRedefine/>
    <w:uiPriority w:val="39"/>
    <w:unhideWhenUsed/>
    <w:qFormat/>
    <w:rsid w:val="003706EC"/>
    <w:pPr>
      <w:tabs>
        <w:tab w:val="right" w:pos="9350"/>
      </w:tabs>
      <w:spacing w:before="360"/>
    </w:pPr>
    <w:rPr>
      <w:rFonts w:ascii="Calibri Light" w:hAnsi="Calibri Light"/>
      <w:b/>
      <w:bCs/>
      <w:caps/>
    </w:rPr>
  </w:style>
  <w:style w:type="paragraph" w:styleId="TOC2">
    <w:name w:val="toc 2"/>
    <w:basedOn w:val="Normal"/>
    <w:next w:val="Normal"/>
    <w:autoRedefine/>
    <w:uiPriority w:val="39"/>
    <w:unhideWhenUsed/>
    <w:qFormat/>
    <w:rsid w:val="003706EC"/>
    <w:pPr>
      <w:tabs>
        <w:tab w:val="right" w:pos="9350"/>
      </w:tabs>
      <w:spacing w:before="240"/>
    </w:pPr>
    <w:rPr>
      <w:rFonts w:ascii="Calibri" w:hAnsi="Calibri"/>
      <w:b/>
      <w:bCs/>
      <w:sz w:val="20"/>
      <w:szCs w:val="20"/>
    </w:rPr>
  </w:style>
  <w:style w:type="paragraph" w:styleId="TOC3">
    <w:name w:val="toc 3"/>
    <w:basedOn w:val="Normal"/>
    <w:next w:val="Normal"/>
    <w:autoRedefine/>
    <w:uiPriority w:val="39"/>
    <w:unhideWhenUsed/>
    <w:qFormat/>
    <w:rsid w:val="00427CE2"/>
    <w:pPr>
      <w:ind w:left="240"/>
    </w:pPr>
    <w:rPr>
      <w:rFonts w:ascii="Calibri" w:hAnsi="Calibri"/>
      <w:sz w:val="20"/>
      <w:szCs w:val="20"/>
    </w:rPr>
  </w:style>
  <w:style w:type="paragraph" w:customStyle="1" w:styleId="GridTable31">
    <w:name w:val="Grid Table 31"/>
    <w:basedOn w:val="Heading1"/>
    <w:next w:val="Normal"/>
    <w:uiPriority w:val="39"/>
    <w:semiHidden/>
    <w:unhideWhenUsed/>
    <w:qFormat/>
    <w:rsid w:val="002F6F2F"/>
    <w:pPr>
      <w:keepLines/>
      <w:spacing w:before="480" w:after="0" w:line="276" w:lineRule="auto"/>
      <w:outlineLvl w:val="9"/>
    </w:pPr>
    <w:rPr>
      <w:rFonts w:ascii="Cambria" w:eastAsia="MS Gothic" w:hAnsi="Cambria"/>
      <w:color w:val="365F91"/>
      <w:kern w:val="0"/>
      <w:sz w:val="28"/>
      <w:szCs w:val="28"/>
      <w:lang w:eastAsia="ja-JP"/>
    </w:rPr>
  </w:style>
  <w:style w:type="paragraph" w:styleId="TOCHeading">
    <w:name w:val="TOC Heading"/>
    <w:basedOn w:val="Heading1"/>
    <w:next w:val="Normal"/>
    <w:uiPriority w:val="39"/>
    <w:unhideWhenUsed/>
    <w:qFormat/>
    <w:rsid w:val="00C13A7D"/>
    <w:pPr>
      <w:keepLines/>
      <w:spacing w:after="0" w:line="259" w:lineRule="auto"/>
      <w:jc w:val="left"/>
      <w:outlineLvl w:val="9"/>
    </w:pPr>
    <w:rPr>
      <w:rFonts w:ascii="Calibri Light" w:hAnsi="Calibri Light"/>
      <w:b w:val="0"/>
      <w:bCs w:val="0"/>
      <w:color w:val="2E74B5"/>
      <w:kern w:val="0"/>
      <w:sz w:val="32"/>
    </w:rPr>
  </w:style>
  <w:style w:type="paragraph" w:styleId="TOC4">
    <w:name w:val="toc 4"/>
    <w:basedOn w:val="Normal"/>
    <w:next w:val="Normal"/>
    <w:autoRedefine/>
    <w:uiPriority w:val="39"/>
    <w:unhideWhenUsed/>
    <w:rsid w:val="00275ACB"/>
    <w:pPr>
      <w:ind w:left="480"/>
    </w:pPr>
    <w:rPr>
      <w:rFonts w:ascii="Calibri" w:hAnsi="Calibri"/>
      <w:sz w:val="20"/>
      <w:szCs w:val="20"/>
    </w:rPr>
  </w:style>
  <w:style w:type="paragraph" w:styleId="TOC5">
    <w:name w:val="toc 5"/>
    <w:basedOn w:val="Normal"/>
    <w:next w:val="Normal"/>
    <w:autoRedefine/>
    <w:uiPriority w:val="39"/>
    <w:unhideWhenUsed/>
    <w:rsid w:val="00275ACB"/>
    <w:pPr>
      <w:ind w:left="720"/>
    </w:pPr>
    <w:rPr>
      <w:rFonts w:ascii="Calibri" w:hAnsi="Calibri"/>
      <w:sz w:val="20"/>
      <w:szCs w:val="20"/>
    </w:rPr>
  </w:style>
  <w:style w:type="paragraph" w:styleId="TOC6">
    <w:name w:val="toc 6"/>
    <w:basedOn w:val="Normal"/>
    <w:next w:val="Normal"/>
    <w:autoRedefine/>
    <w:uiPriority w:val="39"/>
    <w:unhideWhenUsed/>
    <w:rsid w:val="00275ACB"/>
    <w:pPr>
      <w:ind w:left="960"/>
    </w:pPr>
    <w:rPr>
      <w:rFonts w:ascii="Calibri" w:hAnsi="Calibri"/>
      <w:sz w:val="20"/>
      <w:szCs w:val="20"/>
    </w:rPr>
  </w:style>
  <w:style w:type="paragraph" w:styleId="TOC7">
    <w:name w:val="toc 7"/>
    <w:basedOn w:val="Normal"/>
    <w:next w:val="Normal"/>
    <w:autoRedefine/>
    <w:uiPriority w:val="39"/>
    <w:unhideWhenUsed/>
    <w:rsid w:val="00275ACB"/>
    <w:pPr>
      <w:ind w:left="1200"/>
    </w:pPr>
    <w:rPr>
      <w:rFonts w:ascii="Calibri" w:hAnsi="Calibri"/>
      <w:sz w:val="20"/>
      <w:szCs w:val="20"/>
    </w:rPr>
  </w:style>
  <w:style w:type="paragraph" w:styleId="TOC8">
    <w:name w:val="toc 8"/>
    <w:basedOn w:val="Normal"/>
    <w:next w:val="Normal"/>
    <w:autoRedefine/>
    <w:uiPriority w:val="39"/>
    <w:unhideWhenUsed/>
    <w:rsid w:val="00275ACB"/>
    <w:pPr>
      <w:ind w:left="1440"/>
    </w:pPr>
    <w:rPr>
      <w:rFonts w:ascii="Calibri" w:hAnsi="Calibri"/>
      <w:sz w:val="20"/>
      <w:szCs w:val="20"/>
    </w:rPr>
  </w:style>
  <w:style w:type="paragraph" w:styleId="TOC9">
    <w:name w:val="toc 9"/>
    <w:basedOn w:val="Normal"/>
    <w:next w:val="Normal"/>
    <w:autoRedefine/>
    <w:uiPriority w:val="39"/>
    <w:unhideWhenUsed/>
    <w:rsid w:val="00275ACB"/>
    <w:pPr>
      <w:ind w:left="1680"/>
    </w:pPr>
    <w:rPr>
      <w:rFonts w:ascii="Calibri" w:hAnsi="Calibri"/>
      <w:sz w:val="20"/>
      <w:szCs w:val="20"/>
    </w:rPr>
  </w:style>
  <w:style w:type="paragraph" w:styleId="Revision">
    <w:name w:val="Revision"/>
    <w:hidden/>
    <w:uiPriority w:val="99"/>
    <w:semiHidden/>
    <w:rsid w:val="0059061B"/>
    <w:rPr>
      <w:sz w:val="24"/>
      <w:szCs w:val="24"/>
      <w:lang w:eastAsia="en-US"/>
    </w:rPr>
  </w:style>
  <w:style w:type="paragraph" w:styleId="ListParagraph">
    <w:name w:val="List Paragraph"/>
    <w:basedOn w:val="Normal"/>
    <w:uiPriority w:val="34"/>
    <w:qFormat/>
    <w:rsid w:val="00881668"/>
    <w:pPr>
      <w:ind w:left="720"/>
      <w:contextualSpacing/>
    </w:pPr>
    <w:rPr>
      <w:rFonts w:asciiTheme="minorHAnsi" w:eastAsiaTheme="minorEastAsia" w:hAnsiTheme="minorHAnsi" w:cstheme="minorBidi"/>
    </w:rPr>
  </w:style>
  <w:style w:type="paragraph" w:styleId="BodyText">
    <w:name w:val="Body Text"/>
    <w:basedOn w:val="Normal"/>
    <w:link w:val="BodyTextChar"/>
    <w:rsid w:val="00164668"/>
    <w:rPr>
      <w:szCs w:val="20"/>
    </w:rPr>
  </w:style>
  <w:style w:type="character" w:customStyle="1" w:styleId="BodyTextChar">
    <w:name w:val="Body Text Char"/>
    <w:basedOn w:val="DefaultParagraphFont"/>
    <w:link w:val="BodyText"/>
    <w:rsid w:val="00164668"/>
    <w:rPr>
      <w:sz w:val="24"/>
      <w:lang w:eastAsia="en-US"/>
    </w:rPr>
  </w:style>
  <w:style w:type="paragraph" w:customStyle="1" w:styleId="TableParagraph">
    <w:name w:val="Table Paragraph"/>
    <w:basedOn w:val="Normal"/>
    <w:uiPriority w:val="1"/>
    <w:qFormat/>
    <w:rsid w:val="00491D1E"/>
    <w:pPr>
      <w:widowControl w:val="0"/>
      <w:autoSpaceDE w:val="0"/>
      <w:autoSpaceDN w:val="0"/>
      <w:adjustRightInd w:val="0"/>
      <w:spacing w:line="233" w:lineRule="exact"/>
    </w:pPr>
    <w:rPr>
      <w:rFonts w:eastAsiaTheme="minorEastAsia"/>
    </w:rPr>
  </w:style>
  <w:style w:type="character" w:customStyle="1" w:styleId="UnresolvedMention1">
    <w:name w:val="Unresolved Mention1"/>
    <w:basedOn w:val="DefaultParagraphFont"/>
    <w:uiPriority w:val="99"/>
    <w:semiHidden/>
    <w:unhideWhenUsed/>
    <w:rsid w:val="00B122D0"/>
    <w:rPr>
      <w:color w:val="605E5C"/>
      <w:shd w:val="clear" w:color="auto" w:fill="E1DFDD"/>
    </w:rPr>
  </w:style>
  <w:style w:type="paragraph" w:customStyle="1" w:styleId="courseblocktitle">
    <w:name w:val="courseblocktitle"/>
    <w:basedOn w:val="Normal"/>
    <w:rsid w:val="003E54ED"/>
    <w:pPr>
      <w:spacing w:before="100" w:beforeAutospacing="1" w:after="100" w:afterAutospacing="1"/>
    </w:pPr>
  </w:style>
  <w:style w:type="character" w:customStyle="1" w:styleId="UnresolvedMention2">
    <w:name w:val="Unresolved Mention2"/>
    <w:basedOn w:val="DefaultParagraphFont"/>
    <w:uiPriority w:val="99"/>
    <w:semiHidden/>
    <w:unhideWhenUsed/>
    <w:rsid w:val="0022423B"/>
    <w:rPr>
      <w:color w:val="605E5C"/>
      <w:shd w:val="clear" w:color="auto" w:fill="E1DFDD"/>
    </w:rPr>
  </w:style>
  <w:style w:type="character" w:customStyle="1" w:styleId="UnresolvedMention3">
    <w:name w:val="Unresolved Mention3"/>
    <w:basedOn w:val="DefaultParagraphFont"/>
    <w:uiPriority w:val="99"/>
    <w:semiHidden/>
    <w:unhideWhenUsed/>
    <w:rsid w:val="00BC4BE8"/>
    <w:rPr>
      <w:color w:val="605E5C"/>
      <w:shd w:val="clear" w:color="auto" w:fill="E1DFDD"/>
    </w:rPr>
  </w:style>
  <w:style w:type="character" w:customStyle="1" w:styleId="screenreader-only">
    <w:name w:val="screenreader-only"/>
    <w:basedOn w:val="DefaultParagraphFont"/>
    <w:rsid w:val="00A84EE8"/>
  </w:style>
  <w:style w:type="character" w:styleId="UnresolvedMention">
    <w:name w:val="Unresolved Mention"/>
    <w:basedOn w:val="DefaultParagraphFont"/>
    <w:uiPriority w:val="99"/>
    <w:semiHidden/>
    <w:unhideWhenUsed/>
    <w:rsid w:val="005E5507"/>
    <w:rPr>
      <w:color w:val="605E5C"/>
      <w:shd w:val="clear" w:color="auto" w:fill="E1DFDD"/>
    </w:rPr>
  </w:style>
  <w:style w:type="paragraph" w:customStyle="1" w:styleId="Pa1">
    <w:name w:val="Pa1"/>
    <w:basedOn w:val="Default"/>
    <w:next w:val="Default"/>
    <w:uiPriority w:val="99"/>
    <w:rsid w:val="007668A2"/>
    <w:pPr>
      <w:widowControl/>
      <w:spacing w:line="241" w:lineRule="atLeast"/>
    </w:pPr>
    <w:rPr>
      <w:rFonts w:ascii="Avenir 55 Roman" w:hAnsi="Avenir 55 Roman"/>
      <w:color w:val="auto"/>
      <w:lang w:eastAsia="ja-JP"/>
    </w:rPr>
  </w:style>
  <w:style w:type="character" w:customStyle="1" w:styleId="A2">
    <w:name w:val="A2"/>
    <w:uiPriority w:val="99"/>
    <w:rsid w:val="007668A2"/>
    <w:rPr>
      <w:rFonts w:ascii="Avenir 35 Light" w:hAnsi="Avenir 35 Light" w:cs="Avenir 35 Light"/>
      <w:b/>
      <w:bCs/>
      <w:color w:val="00295B"/>
      <w:sz w:val="20"/>
      <w:szCs w:val="20"/>
    </w:rPr>
  </w:style>
  <w:style w:type="character" w:customStyle="1" w:styleId="A3">
    <w:name w:val="A3"/>
    <w:uiPriority w:val="99"/>
    <w:rsid w:val="007668A2"/>
    <w:rPr>
      <w:rFonts w:ascii="Avenir 65 Medium" w:hAnsi="Avenir 65 Medium" w:cs="Avenir 65 Medium"/>
      <w:color w:val="00295B"/>
      <w:sz w:val="18"/>
      <w:szCs w:val="18"/>
    </w:rPr>
  </w:style>
  <w:style w:type="table" w:styleId="TableGrid">
    <w:name w:val="Table Grid"/>
    <w:basedOn w:val="TableNormal"/>
    <w:uiPriority w:val="59"/>
    <w:rsid w:val="00462E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NBB">
    <w:name w:val="Heading 1 NBB"/>
    <w:basedOn w:val="Normal"/>
    <w:link w:val="Heading1NBBChar"/>
    <w:qFormat/>
    <w:rsid w:val="30A67603"/>
    <w:pPr>
      <w:widowControl w:val="0"/>
    </w:pPr>
    <w:rPr>
      <w:color w:val="000000" w:themeColor="text1"/>
    </w:rPr>
  </w:style>
  <w:style w:type="paragraph" w:customStyle="1" w:styleId="Nbb1">
    <w:name w:val="Nbb 1"/>
    <w:basedOn w:val="Normal"/>
    <w:link w:val="Nbb1Char"/>
    <w:qFormat/>
    <w:rsid w:val="30A67603"/>
    <w:pPr>
      <w:keepNext/>
      <w:spacing w:before="240" w:after="60"/>
      <w:jc w:val="center"/>
      <w:outlineLvl w:val="1"/>
    </w:pPr>
    <w:rPr>
      <w:rFonts w:asciiTheme="majorHAnsi" w:eastAsiaTheme="majorEastAsia" w:hAnsiTheme="majorHAnsi" w:cstheme="majorBidi"/>
      <w:b/>
      <w:bCs/>
      <w:sz w:val="48"/>
      <w:szCs w:val="48"/>
    </w:rPr>
  </w:style>
  <w:style w:type="paragraph" w:customStyle="1" w:styleId="nbb2">
    <w:name w:val="nbb 2"/>
    <w:basedOn w:val="Normal"/>
    <w:link w:val="nbb2Char"/>
    <w:qFormat/>
    <w:rsid w:val="30A67603"/>
    <w:pPr>
      <w:widowControl w:val="0"/>
      <w:jc w:val="both"/>
    </w:pPr>
    <w:rPr>
      <w:rFonts w:asciiTheme="majorHAnsi" w:eastAsiaTheme="majorEastAsia" w:hAnsiTheme="majorHAnsi" w:cstheme="majorBidi"/>
      <w:b/>
      <w:bCs/>
      <w:color w:val="000000" w:themeColor="text1"/>
      <w:u w:val="single"/>
    </w:rPr>
  </w:style>
  <w:style w:type="paragraph" w:customStyle="1" w:styleId="nbb3">
    <w:name w:val="nbb 3"/>
    <w:basedOn w:val="Normal"/>
    <w:link w:val="nbb3Char"/>
    <w:qFormat/>
    <w:rsid w:val="30A67603"/>
    <w:pPr>
      <w:keepNext/>
      <w:spacing w:before="240" w:after="60"/>
      <w:outlineLvl w:val="2"/>
    </w:pPr>
    <w:rPr>
      <w:rFonts w:asciiTheme="majorHAnsi" w:eastAsiaTheme="majorEastAsia" w:hAnsiTheme="majorHAnsi" w:cstheme="majorBidi"/>
      <w:b/>
      <w:bCs/>
    </w:rPr>
  </w:style>
  <w:style w:type="character" w:customStyle="1" w:styleId="Heading1NBBChar">
    <w:name w:val="Heading 1 NBB Char"/>
    <w:basedOn w:val="DefaultParagraphFont"/>
    <w:link w:val="Heading1NBB"/>
    <w:rsid w:val="30A67603"/>
    <w:rPr>
      <w:color w:val="000000" w:themeColor="text1"/>
      <w:sz w:val="24"/>
      <w:szCs w:val="24"/>
      <w:lang w:eastAsia="en-US"/>
    </w:rPr>
  </w:style>
  <w:style w:type="character" w:customStyle="1" w:styleId="Nbb1Char">
    <w:name w:val="Nbb 1 Char"/>
    <w:basedOn w:val="DefaultParagraphFont"/>
    <w:link w:val="Nbb1"/>
    <w:rsid w:val="30A67603"/>
    <w:rPr>
      <w:rFonts w:asciiTheme="majorHAnsi" w:eastAsiaTheme="majorEastAsia" w:hAnsiTheme="majorHAnsi" w:cstheme="majorBidi"/>
      <w:b/>
      <w:bCs/>
      <w:sz w:val="48"/>
      <w:szCs w:val="48"/>
      <w:lang w:eastAsia="en-US"/>
    </w:rPr>
  </w:style>
  <w:style w:type="character" w:customStyle="1" w:styleId="nbb2Char">
    <w:name w:val="nbb 2 Char"/>
    <w:basedOn w:val="DefaultParagraphFont"/>
    <w:link w:val="nbb2"/>
    <w:rsid w:val="30A67603"/>
    <w:rPr>
      <w:rFonts w:asciiTheme="majorHAnsi" w:eastAsiaTheme="majorEastAsia" w:hAnsiTheme="majorHAnsi" w:cstheme="majorBidi"/>
      <w:b/>
      <w:bCs/>
      <w:color w:val="000000" w:themeColor="text1"/>
      <w:sz w:val="24"/>
      <w:szCs w:val="24"/>
      <w:u w:val="single"/>
      <w:lang w:eastAsia="en-US"/>
    </w:rPr>
  </w:style>
  <w:style w:type="character" w:customStyle="1" w:styleId="nbb3Char">
    <w:name w:val="nbb 3 Char"/>
    <w:basedOn w:val="DefaultParagraphFont"/>
    <w:link w:val="nbb3"/>
    <w:rsid w:val="30A67603"/>
    <w:rPr>
      <w:rFonts w:asciiTheme="majorHAnsi" w:eastAsiaTheme="majorEastAsia" w:hAnsiTheme="majorHAnsi" w:cstheme="majorBidi"/>
      <w:b/>
      <w:bCs/>
      <w:sz w:val="24"/>
      <w:szCs w:val="24"/>
      <w:lang w:eastAsia="en-US"/>
    </w:rPr>
  </w:style>
  <w:style w:type="paragraph" w:styleId="Subtitle">
    <w:name w:val="Subtitle"/>
    <w:basedOn w:val="Normal"/>
    <w:next w:val="Normal"/>
    <w:link w:val="SubtitleChar"/>
    <w:uiPriority w:val="11"/>
    <w:qFormat/>
    <w:rsid w:val="00CE2C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2C8C"/>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926">
      <w:bodyDiv w:val="1"/>
      <w:marLeft w:val="0"/>
      <w:marRight w:val="0"/>
      <w:marTop w:val="0"/>
      <w:marBottom w:val="0"/>
      <w:divBdr>
        <w:top w:val="none" w:sz="0" w:space="0" w:color="auto"/>
        <w:left w:val="none" w:sz="0" w:space="0" w:color="auto"/>
        <w:bottom w:val="none" w:sz="0" w:space="0" w:color="auto"/>
        <w:right w:val="none" w:sz="0" w:space="0" w:color="auto"/>
      </w:divBdr>
      <w:divsChild>
        <w:div w:id="289433047">
          <w:marLeft w:val="0"/>
          <w:marRight w:val="0"/>
          <w:marTop w:val="0"/>
          <w:marBottom w:val="0"/>
          <w:divBdr>
            <w:top w:val="none" w:sz="0" w:space="0" w:color="auto"/>
            <w:left w:val="none" w:sz="0" w:space="0" w:color="auto"/>
            <w:bottom w:val="none" w:sz="0" w:space="0" w:color="auto"/>
            <w:right w:val="none" w:sz="0" w:space="0" w:color="auto"/>
          </w:divBdr>
        </w:div>
      </w:divsChild>
    </w:div>
    <w:div w:id="70083423">
      <w:bodyDiv w:val="1"/>
      <w:marLeft w:val="0"/>
      <w:marRight w:val="0"/>
      <w:marTop w:val="0"/>
      <w:marBottom w:val="0"/>
      <w:divBdr>
        <w:top w:val="none" w:sz="0" w:space="0" w:color="auto"/>
        <w:left w:val="none" w:sz="0" w:space="0" w:color="auto"/>
        <w:bottom w:val="none" w:sz="0" w:space="0" w:color="auto"/>
        <w:right w:val="none" w:sz="0" w:space="0" w:color="auto"/>
      </w:divBdr>
      <w:divsChild>
        <w:div w:id="1438866278">
          <w:marLeft w:val="0"/>
          <w:marRight w:val="0"/>
          <w:marTop w:val="0"/>
          <w:marBottom w:val="0"/>
          <w:divBdr>
            <w:top w:val="none" w:sz="0" w:space="0" w:color="auto"/>
            <w:left w:val="none" w:sz="0" w:space="0" w:color="auto"/>
            <w:bottom w:val="none" w:sz="0" w:space="0" w:color="auto"/>
            <w:right w:val="none" w:sz="0" w:space="0" w:color="auto"/>
          </w:divBdr>
        </w:div>
      </w:divsChild>
    </w:div>
    <w:div w:id="78717876">
      <w:bodyDiv w:val="1"/>
      <w:marLeft w:val="0"/>
      <w:marRight w:val="0"/>
      <w:marTop w:val="0"/>
      <w:marBottom w:val="0"/>
      <w:divBdr>
        <w:top w:val="none" w:sz="0" w:space="0" w:color="auto"/>
        <w:left w:val="none" w:sz="0" w:space="0" w:color="auto"/>
        <w:bottom w:val="none" w:sz="0" w:space="0" w:color="auto"/>
        <w:right w:val="none" w:sz="0" w:space="0" w:color="auto"/>
      </w:divBdr>
      <w:divsChild>
        <w:div w:id="1844316631">
          <w:marLeft w:val="0"/>
          <w:marRight w:val="0"/>
          <w:marTop w:val="0"/>
          <w:marBottom w:val="0"/>
          <w:divBdr>
            <w:top w:val="none" w:sz="0" w:space="0" w:color="auto"/>
            <w:left w:val="none" w:sz="0" w:space="0" w:color="auto"/>
            <w:bottom w:val="none" w:sz="0" w:space="0" w:color="auto"/>
            <w:right w:val="none" w:sz="0" w:space="0" w:color="auto"/>
          </w:divBdr>
        </w:div>
      </w:divsChild>
    </w:div>
    <w:div w:id="123743769">
      <w:bodyDiv w:val="1"/>
      <w:marLeft w:val="0"/>
      <w:marRight w:val="0"/>
      <w:marTop w:val="0"/>
      <w:marBottom w:val="0"/>
      <w:divBdr>
        <w:top w:val="none" w:sz="0" w:space="0" w:color="auto"/>
        <w:left w:val="none" w:sz="0" w:space="0" w:color="auto"/>
        <w:bottom w:val="none" w:sz="0" w:space="0" w:color="auto"/>
        <w:right w:val="none" w:sz="0" w:space="0" w:color="auto"/>
      </w:divBdr>
      <w:divsChild>
        <w:div w:id="1260677091">
          <w:marLeft w:val="0"/>
          <w:marRight w:val="0"/>
          <w:marTop w:val="0"/>
          <w:marBottom w:val="0"/>
          <w:divBdr>
            <w:top w:val="none" w:sz="0" w:space="0" w:color="auto"/>
            <w:left w:val="none" w:sz="0" w:space="0" w:color="auto"/>
            <w:bottom w:val="none" w:sz="0" w:space="0" w:color="auto"/>
            <w:right w:val="none" w:sz="0" w:space="0" w:color="auto"/>
          </w:divBdr>
        </w:div>
      </w:divsChild>
    </w:div>
    <w:div w:id="192310529">
      <w:bodyDiv w:val="1"/>
      <w:marLeft w:val="0"/>
      <w:marRight w:val="0"/>
      <w:marTop w:val="0"/>
      <w:marBottom w:val="0"/>
      <w:divBdr>
        <w:top w:val="none" w:sz="0" w:space="0" w:color="auto"/>
        <w:left w:val="none" w:sz="0" w:space="0" w:color="auto"/>
        <w:bottom w:val="none" w:sz="0" w:space="0" w:color="auto"/>
        <w:right w:val="none" w:sz="0" w:space="0" w:color="auto"/>
      </w:divBdr>
    </w:div>
    <w:div w:id="204295445">
      <w:bodyDiv w:val="1"/>
      <w:marLeft w:val="0"/>
      <w:marRight w:val="0"/>
      <w:marTop w:val="0"/>
      <w:marBottom w:val="0"/>
      <w:divBdr>
        <w:top w:val="none" w:sz="0" w:space="0" w:color="auto"/>
        <w:left w:val="none" w:sz="0" w:space="0" w:color="auto"/>
        <w:bottom w:val="none" w:sz="0" w:space="0" w:color="auto"/>
        <w:right w:val="none" w:sz="0" w:space="0" w:color="auto"/>
      </w:divBdr>
      <w:divsChild>
        <w:div w:id="107353650">
          <w:marLeft w:val="0"/>
          <w:marRight w:val="0"/>
          <w:marTop w:val="0"/>
          <w:marBottom w:val="0"/>
          <w:divBdr>
            <w:top w:val="none" w:sz="0" w:space="0" w:color="auto"/>
            <w:left w:val="none" w:sz="0" w:space="0" w:color="auto"/>
            <w:bottom w:val="none" w:sz="0" w:space="0" w:color="auto"/>
            <w:right w:val="none" w:sz="0" w:space="0" w:color="auto"/>
          </w:divBdr>
          <w:divsChild>
            <w:div w:id="15521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370">
      <w:bodyDiv w:val="1"/>
      <w:marLeft w:val="0"/>
      <w:marRight w:val="0"/>
      <w:marTop w:val="0"/>
      <w:marBottom w:val="0"/>
      <w:divBdr>
        <w:top w:val="none" w:sz="0" w:space="0" w:color="auto"/>
        <w:left w:val="none" w:sz="0" w:space="0" w:color="auto"/>
        <w:bottom w:val="none" w:sz="0" w:space="0" w:color="auto"/>
        <w:right w:val="none" w:sz="0" w:space="0" w:color="auto"/>
      </w:divBdr>
    </w:div>
    <w:div w:id="288980483">
      <w:bodyDiv w:val="1"/>
      <w:marLeft w:val="0"/>
      <w:marRight w:val="0"/>
      <w:marTop w:val="0"/>
      <w:marBottom w:val="0"/>
      <w:divBdr>
        <w:top w:val="none" w:sz="0" w:space="0" w:color="auto"/>
        <w:left w:val="none" w:sz="0" w:space="0" w:color="auto"/>
        <w:bottom w:val="none" w:sz="0" w:space="0" w:color="auto"/>
        <w:right w:val="none" w:sz="0" w:space="0" w:color="auto"/>
      </w:divBdr>
      <w:divsChild>
        <w:div w:id="2048800429">
          <w:marLeft w:val="0"/>
          <w:marRight w:val="0"/>
          <w:marTop w:val="0"/>
          <w:marBottom w:val="0"/>
          <w:divBdr>
            <w:top w:val="none" w:sz="0" w:space="0" w:color="auto"/>
            <w:left w:val="none" w:sz="0" w:space="0" w:color="auto"/>
            <w:bottom w:val="none" w:sz="0" w:space="0" w:color="auto"/>
            <w:right w:val="none" w:sz="0" w:space="0" w:color="auto"/>
          </w:divBdr>
        </w:div>
      </w:divsChild>
    </w:div>
    <w:div w:id="308439193">
      <w:bodyDiv w:val="1"/>
      <w:marLeft w:val="0"/>
      <w:marRight w:val="0"/>
      <w:marTop w:val="0"/>
      <w:marBottom w:val="0"/>
      <w:divBdr>
        <w:top w:val="none" w:sz="0" w:space="0" w:color="auto"/>
        <w:left w:val="none" w:sz="0" w:space="0" w:color="auto"/>
        <w:bottom w:val="none" w:sz="0" w:space="0" w:color="auto"/>
        <w:right w:val="none" w:sz="0" w:space="0" w:color="auto"/>
      </w:divBdr>
      <w:divsChild>
        <w:div w:id="1645620331">
          <w:marLeft w:val="0"/>
          <w:marRight w:val="0"/>
          <w:marTop w:val="0"/>
          <w:marBottom w:val="0"/>
          <w:divBdr>
            <w:top w:val="none" w:sz="0" w:space="0" w:color="auto"/>
            <w:left w:val="none" w:sz="0" w:space="0" w:color="auto"/>
            <w:bottom w:val="none" w:sz="0" w:space="0" w:color="auto"/>
            <w:right w:val="none" w:sz="0" w:space="0" w:color="auto"/>
          </w:divBdr>
          <w:divsChild>
            <w:div w:id="11947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615">
      <w:bodyDiv w:val="1"/>
      <w:marLeft w:val="0"/>
      <w:marRight w:val="0"/>
      <w:marTop w:val="0"/>
      <w:marBottom w:val="0"/>
      <w:divBdr>
        <w:top w:val="none" w:sz="0" w:space="0" w:color="auto"/>
        <w:left w:val="none" w:sz="0" w:space="0" w:color="auto"/>
        <w:bottom w:val="none" w:sz="0" w:space="0" w:color="auto"/>
        <w:right w:val="none" w:sz="0" w:space="0" w:color="auto"/>
      </w:divBdr>
      <w:divsChild>
        <w:div w:id="233900450">
          <w:marLeft w:val="0"/>
          <w:marRight w:val="0"/>
          <w:marTop w:val="0"/>
          <w:marBottom w:val="0"/>
          <w:divBdr>
            <w:top w:val="none" w:sz="0" w:space="0" w:color="auto"/>
            <w:left w:val="none" w:sz="0" w:space="0" w:color="auto"/>
            <w:bottom w:val="none" w:sz="0" w:space="0" w:color="auto"/>
            <w:right w:val="none" w:sz="0" w:space="0" w:color="auto"/>
          </w:divBdr>
        </w:div>
      </w:divsChild>
    </w:div>
    <w:div w:id="444614462">
      <w:bodyDiv w:val="1"/>
      <w:marLeft w:val="0"/>
      <w:marRight w:val="0"/>
      <w:marTop w:val="0"/>
      <w:marBottom w:val="0"/>
      <w:divBdr>
        <w:top w:val="none" w:sz="0" w:space="0" w:color="auto"/>
        <w:left w:val="none" w:sz="0" w:space="0" w:color="auto"/>
        <w:bottom w:val="none" w:sz="0" w:space="0" w:color="auto"/>
        <w:right w:val="none" w:sz="0" w:space="0" w:color="auto"/>
      </w:divBdr>
    </w:div>
    <w:div w:id="514079140">
      <w:bodyDiv w:val="1"/>
      <w:marLeft w:val="0"/>
      <w:marRight w:val="0"/>
      <w:marTop w:val="0"/>
      <w:marBottom w:val="0"/>
      <w:divBdr>
        <w:top w:val="none" w:sz="0" w:space="0" w:color="auto"/>
        <w:left w:val="none" w:sz="0" w:space="0" w:color="auto"/>
        <w:bottom w:val="none" w:sz="0" w:space="0" w:color="auto"/>
        <w:right w:val="none" w:sz="0" w:space="0" w:color="auto"/>
      </w:divBdr>
      <w:divsChild>
        <w:div w:id="89547023">
          <w:marLeft w:val="0"/>
          <w:marRight w:val="0"/>
          <w:marTop w:val="0"/>
          <w:marBottom w:val="0"/>
          <w:divBdr>
            <w:top w:val="none" w:sz="0" w:space="0" w:color="auto"/>
            <w:left w:val="none" w:sz="0" w:space="0" w:color="auto"/>
            <w:bottom w:val="none" w:sz="0" w:space="0" w:color="auto"/>
            <w:right w:val="none" w:sz="0" w:space="0" w:color="auto"/>
          </w:divBdr>
        </w:div>
      </w:divsChild>
    </w:div>
    <w:div w:id="572743778">
      <w:bodyDiv w:val="1"/>
      <w:marLeft w:val="0"/>
      <w:marRight w:val="0"/>
      <w:marTop w:val="0"/>
      <w:marBottom w:val="0"/>
      <w:divBdr>
        <w:top w:val="none" w:sz="0" w:space="0" w:color="auto"/>
        <w:left w:val="none" w:sz="0" w:space="0" w:color="auto"/>
        <w:bottom w:val="none" w:sz="0" w:space="0" w:color="auto"/>
        <w:right w:val="none" w:sz="0" w:space="0" w:color="auto"/>
      </w:divBdr>
      <w:divsChild>
        <w:div w:id="510220001">
          <w:marLeft w:val="0"/>
          <w:marRight w:val="0"/>
          <w:marTop w:val="0"/>
          <w:marBottom w:val="0"/>
          <w:divBdr>
            <w:top w:val="none" w:sz="0" w:space="0" w:color="auto"/>
            <w:left w:val="none" w:sz="0" w:space="0" w:color="auto"/>
            <w:bottom w:val="none" w:sz="0" w:space="0" w:color="auto"/>
            <w:right w:val="none" w:sz="0" w:space="0" w:color="auto"/>
          </w:divBdr>
          <w:divsChild>
            <w:div w:id="35400985">
              <w:marLeft w:val="0"/>
              <w:marRight w:val="0"/>
              <w:marTop w:val="0"/>
              <w:marBottom w:val="0"/>
              <w:divBdr>
                <w:top w:val="none" w:sz="0" w:space="0" w:color="auto"/>
                <w:left w:val="none" w:sz="0" w:space="0" w:color="auto"/>
                <w:bottom w:val="none" w:sz="0" w:space="0" w:color="auto"/>
                <w:right w:val="none" w:sz="0" w:space="0" w:color="auto"/>
              </w:divBdr>
              <w:divsChild>
                <w:div w:id="1050109082">
                  <w:marLeft w:val="0"/>
                  <w:marRight w:val="0"/>
                  <w:marTop w:val="0"/>
                  <w:marBottom w:val="0"/>
                  <w:divBdr>
                    <w:top w:val="none" w:sz="0" w:space="0" w:color="auto"/>
                    <w:left w:val="none" w:sz="0" w:space="0" w:color="auto"/>
                    <w:bottom w:val="none" w:sz="0" w:space="0" w:color="auto"/>
                    <w:right w:val="none" w:sz="0" w:space="0" w:color="auto"/>
                  </w:divBdr>
                  <w:divsChild>
                    <w:div w:id="1829243860">
                      <w:marLeft w:val="0"/>
                      <w:marRight w:val="0"/>
                      <w:marTop w:val="0"/>
                      <w:marBottom w:val="0"/>
                      <w:divBdr>
                        <w:top w:val="none" w:sz="0" w:space="0" w:color="auto"/>
                        <w:left w:val="none" w:sz="0" w:space="0" w:color="auto"/>
                        <w:bottom w:val="none" w:sz="0" w:space="0" w:color="auto"/>
                        <w:right w:val="none" w:sz="0" w:space="0" w:color="auto"/>
                      </w:divBdr>
                      <w:divsChild>
                        <w:div w:id="2091612908">
                          <w:marLeft w:val="0"/>
                          <w:marRight w:val="0"/>
                          <w:marTop w:val="0"/>
                          <w:marBottom w:val="0"/>
                          <w:divBdr>
                            <w:top w:val="none" w:sz="0" w:space="0" w:color="auto"/>
                            <w:left w:val="none" w:sz="0" w:space="0" w:color="auto"/>
                            <w:bottom w:val="none" w:sz="0" w:space="0" w:color="auto"/>
                            <w:right w:val="none" w:sz="0" w:space="0" w:color="auto"/>
                          </w:divBdr>
                          <w:divsChild>
                            <w:div w:id="723069541">
                              <w:marLeft w:val="0"/>
                              <w:marRight w:val="0"/>
                              <w:marTop w:val="0"/>
                              <w:marBottom w:val="0"/>
                              <w:divBdr>
                                <w:top w:val="none" w:sz="0" w:space="0" w:color="auto"/>
                                <w:left w:val="none" w:sz="0" w:space="0" w:color="auto"/>
                                <w:bottom w:val="none" w:sz="0" w:space="0" w:color="auto"/>
                                <w:right w:val="none" w:sz="0" w:space="0" w:color="auto"/>
                              </w:divBdr>
                              <w:divsChild>
                                <w:div w:id="1108084754">
                                  <w:marLeft w:val="0"/>
                                  <w:marRight w:val="0"/>
                                  <w:marTop w:val="0"/>
                                  <w:marBottom w:val="0"/>
                                  <w:divBdr>
                                    <w:top w:val="none" w:sz="0" w:space="0" w:color="auto"/>
                                    <w:left w:val="none" w:sz="0" w:space="0" w:color="auto"/>
                                    <w:bottom w:val="none" w:sz="0" w:space="0" w:color="auto"/>
                                    <w:right w:val="none" w:sz="0" w:space="0" w:color="auto"/>
                                  </w:divBdr>
                                  <w:divsChild>
                                    <w:div w:id="12367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93402">
      <w:bodyDiv w:val="1"/>
      <w:marLeft w:val="0"/>
      <w:marRight w:val="0"/>
      <w:marTop w:val="0"/>
      <w:marBottom w:val="0"/>
      <w:divBdr>
        <w:top w:val="none" w:sz="0" w:space="0" w:color="auto"/>
        <w:left w:val="none" w:sz="0" w:space="0" w:color="auto"/>
        <w:bottom w:val="none" w:sz="0" w:space="0" w:color="auto"/>
        <w:right w:val="none" w:sz="0" w:space="0" w:color="auto"/>
      </w:divBdr>
      <w:divsChild>
        <w:div w:id="257950377">
          <w:marLeft w:val="0"/>
          <w:marRight w:val="0"/>
          <w:marTop w:val="0"/>
          <w:marBottom w:val="0"/>
          <w:divBdr>
            <w:top w:val="none" w:sz="0" w:space="0" w:color="auto"/>
            <w:left w:val="none" w:sz="0" w:space="0" w:color="auto"/>
            <w:bottom w:val="none" w:sz="0" w:space="0" w:color="auto"/>
            <w:right w:val="none" w:sz="0" w:space="0" w:color="auto"/>
          </w:divBdr>
        </w:div>
      </w:divsChild>
    </w:div>
    <w:div w:id="616638753">
      <w:bodyDiv w:val="1"/>
      <w:marLeft w:val="0"/>
      <w:marRight w:val="0"/>
      <w:marTop w:val="0"/>
      <w:marBottom w:val="0"/>
      <w:divBdr>
        <w:top w:val="none" w:sz="0" w:space="0" w:color="auto"/>
        <w:left w:val="none" w:sz="0" w:space="0" w:color="auto"/>
        <w:bottom w:val="none" w:sz="0" w:space="0" w:color="auto"/>
        <w:right w:val="none" w:sz="0" w:space="0" w:color="auto"/>
      </w:divBdr>
      <w:divsChild>
        <w:div w:id="1485507332">
          <w:marLeft w:val="0"/>
          <w:marRight w:val="0"/>
          <w:marTop w:val="0"/>
          <w:marBottom w:val="0"/>
          <w:divBdr>
            <w:top w:val="none" w:sz="0" w:space="0" w:color="auto"/>
            <w:left w:val="none" w:sz="0" w:space="0" w:color="auto"/>
            <w:bottom w:val="none" w:sz="0" w:space="0" w:color="auto"/>
            <w:right w:val="none" w:sz="0" w:space="0" w:color="auto"/>
          </w:divBdr>
        </w:div>
      </w:divsChild>
    </w:div>
    <w:div w:id="621569723">
      <w:bodyDiv w:val="1"/>
      <w:marLeft w:val="0"/>
      <w:marRight w:val="0"/>
      <w:marTop w:val="0"/>
      <w:marBottom w:val="0"/>
      <w:divBdr>
        <w:top w:val="none" w:sz="0" w:space="0" w:color="auto"/>
        <w:left w:val="none" w:sz="0" w:space="0" w:color="auto"/>
        <w:bottom w:val="none" w:sz="0" w:space="0" w:color="auto"/>
        <w:right w:val="none" w:sz="0" w:space="0" w:color="auto"/>
      </w:divBdr>
      <w:divsChild>
        <w:div w:id="773282636">
          <w:marLeft w:val="0"/>
          <w:marRight w:val="0"/>
          <w:marTop w:val="0"/>
          <w:marBottom w:val="0"/>
          <w:divBdr>
            <w:top w:val="none" w:sz="0" w:space="0" w:color="auto"/>
            <w:left w:val="none" w:sz="0" w:space="0" w:color="auto"/>
            <w:bottom w:val="none" w:sz="0" w:space="0" w:color="auto"/>
            <w:right w:val="none" w:sz="0" w:space="0" w:color="auto"/>
          </w:divBdr>
        </w:div>
      </w:divsChild>
    </w:div>
    <w:div w:id="660162805">
      <w:bodyDiv w:val="1"/>
      <w:marLeft w:val="0"/>
      <w:marRight w:val="0"/>
      <w:marTop w:val="0"/>
      <w:marBottom w:val="0"/>
      <w:divBdr>
        <w:top w:val="none" w:sz="0" w:space="0" w:color="auto"/>
        <w:left w:val="none" w:sz="0" w:space="0" w:color="auto"/>
        <w:bottom w:val="none" w:sz="0" w:space="0" w:color="auto"/>
        <w:right w:val="none" w:sz="0" w:space="0" w:color="auto"/>
      </w:divBdr>
    </w:div>
    <w:div w:id="702244692">
      <w:bodyDiv w:val="1"/>
      <w:marLeft w:val="0"/>
      <w:marRight w:val="0"/>
      <w:marTop w:val="0"/>
      <w:marBottom w:val="0"/>
      <w:divBdr>
        <w:top w:val="none" w:sz="0" w:space="0" w:color="auto"/>
        <w:left w:val="none" w:sz="0" w:space="0" w:color="auto"/>
        <w:bottom w:val="none" w:sz="0" w:space="0" w:color="auto"/>
        <w:right w:val="none" w:sz="0" w:space="0" w:color="auto"/>
      </w:divBdr>
      <w:divsChild>
        <w:div w:id="766460206">
          <w:marLeft w:val="0"/>
          <w:marRight w:val="0"/>
          <w:marTop w:val="0"/>
          <w:marBottom w:val="0"/>
          <w:divBdr>
            <w:top w:val="none" w:sz="0" w:space="0" w:color="auto"/>
            <w:left w:val="none" w:sz="0" w:space="0" w:color="auto"/>
            <w:bottom w:val="none" w:sz="0" w:space="0" w:color="auto"/>
            <w:right w:val="none" w:sz="0" w:space="0" w:color="auto"/>
          </w:divBdr>
        </w:div>
      </w:divsChild>
    </w:div>
    <w:div w:id="715395675">
      <w:bodyDiv w:val="1"/>
      <w:marLeft w:val="0"/>
      <w:marRight w:val="0"/>
      <w:marTop w:val="0"/>
      <w:marBottom w:val="0"/>
      <w:divBdr>
        <w:top w:val="none" w:sz="0" w:space="0" w:color="auto"/>
        <w:left w:val="none" w:sz="0" w:space="0" w:color="auto"/>
        <w:bottom w:val="none" w:sz="0" w:space="0" w:color="auto"/>
        <w:right w:val="none" w:sz="0" w:space="0" w:color="auto"/>
      </w:divBdr>
    </w:div>
    <w:div w:id="754521476">
      <w:bodyDiv w:val="1"/>
      <w:marLeft w:val="0"/>
      <w:marRight w:val="0"/>
      <w:marTop w:val="0"/>
      <w:marBottom w:val="0"/>
      <w:divBdr>
        <w:top w:val="none" w:sz="0" w:space="0" w:color="auto"/>
        <w:left w:val="none" w:sz="0" w:space="0" w:color="auto"/>
        <w:bottom w:val="none" w:sz="0" w:space="0" w:color="auto"/>
        <w:right w:val="none" w:sz="0" w:space="0" w:color="auto"/>
      </w:divBdr>
    </w:div>
    <w:div w:id="802623853">
      <w:bodyDiv w:val="1"/>
      <w:marLeft w:val="0"/>
      <w:marRight w:val="0"/>
      <w:marTop w:val="0"/>
      <w:marBottom w:val="0"/>
      <w:divBdr>
        <w:top w:val="none" w:sz="0" w:space="0" w:color="auto"/>
        <w:left w:val="none" w:sz="0" w:space="0" w:color="auto"/>
        <w:bottom w:val="none" w:sz="0" w:space="0" w:color="auto"/>
        <w:right w:val="none" w:sz="0" w:space="0" w:color="auto"/>
      </w:divBdr>
      <w:divsChild>
        <w:div w:id="1361779421">
          <w:marLeft w:val="0"/>
          <w:marRight w:val="0"/>
          <w:marTop w:val="0"/>
          <w:marBottom w:val="0"/>
          <w:divBdr>
            <w:top w:val="none" w:sz="0" w:space="0" w:color="auto"/>
            <w:left w:val="none" w:sz="0" w:space="0" w:color="auto"/>
            <w:bottom w:val="none" w:sz="0" w:space="0" w:color="auto"/>
            <w:right w:val="none" w:sz="0" w:space="0" w:color="auto"/>
          </w:divBdr>
        </w:div>
      </w:divsChild>
    </w:div>
    <w:div w:id="852302269">
      <w:bodyDiv w:val="1"/>
      <w:marLeft w:val="0"/>
      <w:marRight w:val="0"/>
      <w:marTop w:val="0"/>
      <w:marBottom w:val="0"/>
      <w:divBdr>
        <w:top w:val="none" w:sz="0" w:space="0" w:color="auto"/>
        <w:left w:val="none" w:sz="0" w:space="0" w:color="auto"/>
        <w:bottom w:val="none" w:sz="0" w:space="0" w:color="auto"/>
        <w:right w:val="none" w:sz="0" w:space="0" w:color="auto"/>
      </w:divBdr>
      <w:divsChild>
        <w:div w:id="1469660856">
          <w:marLeft w:val="0"/>
          <w:marRight w:val="0"/>
          <w:marTop w:val="0"/>
          <w:marBottom w:val="0"/>
          <w:divBdr>
            <w:top w:val="none" w:sz="0" w:space="0" w:color="auto"/>
            <w:left w:val="none" w:sz="0" w:space="0" w:color="auto"/>
            <w:bottom w:val="none" w:sz="0" w:space="0" w:color="auto"/>
            <w:right w:val="none" w:sz="0" w:space="0" w:color="auto"/>
          </w:divBdr>
        </w:div>
      </w:divsChild>
    </w:div>
    <w:div w:id="857499690">
      <w:bodyDiv w:val="1"/>
      <w:marLeft w:val="0"/>
      <w:marRight w:val="0"/>
      <w:marTop w:val="0"/>
      <w:marBottom w:val="0"/>
      <w:divBdr>
        <w:top w:val="none" w:sz="0" w:space="0" w:color="auto"/>
        <w:left w:val="none" w:sz="0" w:space="0" w:color="auto"/>
        <w:bottom w:val="none" w:sz="0" w:space="0" w:color="auto"/>
        <w:right w:val="none" w:sz="0" w:space="0" w:color="auto"/>
      </w:divBdr>
    </w:div>
    <w:div w:id="867913569">
      <w:bodyDiv w:val="1"/>
      <w:marLeft w:val="0"/>
      <w:marRight w:val="0"/>
      <w:marTop w:val="0"/>
      <w:marBottom w:val="0"/>
      <w:divBdr>
        <w:top w:val="none" w:sz="0" w:space="0" w:color="auto"/>
        <w:left w:val="none" w:sz="0" w:space="0" w:color="auto"/>
        <w:bottom w:val="none" w:sz="0" w:space="0" w:color="auto"/>
        <w:right w:val="none" w:sz="0" w:space="0" w:color="auto"/>
      </w:divBdr>
      <w:divsChild>
        <w:div w:id="2065904131">
          <w:marLeft w:val="0"/>
          <w:marRight w:val="0"/>
          <w:marTop w:val="0"/>
          <w:marBottom w:val="0"/>
          <w:divBdr>
            <w:top w:val="none" w:sz="0" w:space="0" w:color="auto"/>
            <w:left w:val="none" w:sz="0" w:space="0" w:color="auto"/>
            <w:bottom w:val="none" w:sz="0" w:space="0" w:color="auto"/>
            <w:right w:val="none" w:sz="0" w:space="0" w:color="auto"/>
          </w:divBdr>
        </w:div>
      </w:divsChild>
    </w:div>
    <w:div w:id="872310568">
      <w:bodyDiv w:val="1"/>
      <w:marLeft w:val="0"/>
      <w:marRight w:val="0"/>
      <w:marTop w:val="0"/>
      <w:marBottom w:val="0"/>
      <w:divBdr>
        <w:top w:val="none" w:sz="0" w:space="0" w:color="auto"/>
        <w:left w:val="none" w:sz="0" w:space="0" w:color="auto"/>
        <w:bottom w:val="none" w:sz="0" w:space="0" w:color="auto"/>
        <w:right w:val="none" w:sz="0" w:space="0" w:color="auto"/>
      </w:divBdr>
    </w:div>
    <w:div w:id="910040166">
      <w:bodyDiv w:val="1"/>
      <w:marLeft w:val="0"/>
      <w:marRight w:val="0"/>
      <w:marTop w:val="0"/>
      <w:marBottom w:val="0"/>
      <w:divBdr>
        <w:top w:val="none" w:sz="0" w:space="0" w:color="auto"/>
        <w:left w:val="none" w:sz="0" w:space="0" w:color="auto"/>
        <w:bottom w:val="none" w:sz="0" w:space="0" w:color="auto"/>
        <w:right w:val="none" w:sz="0" w:space="0" w:color="auto"/>
      </w:divBdr>
    </w:div>
    <w:div w:id="915361480">
      <w:bodyDiv w:val="1"/>
      <w:marLeft w:val="0"/>
      <w:marRight w:val="0"/>
      <w:marTop w:val="0"/>
      <w:marBottom w:val="0"/>
      <w:divBdr>
        <w:top w:val="none" w:sz="0" w:space="0" w:color="auto"/>
        <w:left w:val="none" w:sz="0" w:space="0" w:color="auto"/>
        <w:bottom w:val="none" w:sz="0" w:space="0" w:color="auto"/>
        <w:right w:val="none" w:sz="0" w:space="0" w:color="auto"/>
      </w:divBdr>
      <w:divsChild>
        <w:div w:id="580943202">
          <w:marLeft w:val="0"/>
          <w:marRight w:val="0"/>
          <w:marTop w:val="0"/>
          <w:marBottom w:val="0"/>
          <w:divBdr>
            <w:top w:val="none" w:sz="0" w:space="0" w:color="auto"/>
            <w:left w:val="none" w:sz="0" w:space="0" w:color="auto"/>
            <w:bottom w:val="none" w:sz="0" w:space="0" w:color="auto"/>
            <w:right w:val="none" w:sz="0" w:space="0" w:color="auto"/>
          </w:divBdr>
          <w:divsChild>
            <w:div w:id="15448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3614">
      <w:bodyDiv w:val="1"/>
      <w:marLeft w:val="0"/>
      <w:marRight w:val="0"/>
      <w:marTop w:val="0"/>
      <w:marBottom w:val="0"/>
      <w:divBdr>
        <w:top w:val="none" w:sz="0" w:space="0" w:color="auto"/>
        <w:left w:val="none" w:sz="0" w:space="0" w:color="auto"/>
        <w:bottom w:val="none" w:sz="0" w:space="0" w:color="auto"/>
        <w:right w:val="none" w:sz="0" w:space="0" w:color="auto"/>
      </w:divBdr>
      <w:divsChild>
        <w:div w:id="981345214">
          <w:marLeft w:val="0"/>
          <w:marRight w:val="0"/>
          <w:marTop w:val="0"/>
          <w:marBottom w:val="0"/>
          <w:divBdr>
            <w:top w:val="none" w:sz="0" w:space="0" w:color="auto"/>
            <w:left w:val="none" w:sz="0" w:space="0" w:color="auto"/>
            <w:bottom w:val="none" w:sz="0" w:space="0" w:color="auto"/>
            <w:right w:val="none" w:sz="0" w:space="0" w:color="auto"/>
          </w:divBdr>
        </w:div>
      </w:divsChild>
    </w:div>
    <w:div w:id="938635564">
      <w:bodyDiv w:val="1"/>
      <w:marLeft w:val="0"/>
      <w:marRight w:val="0"/>
      <w:marTop w:val="0"/>
      <w:marBottom w:val="0"/>
      <w:divBdr>
        <w:top w:val="none" w:sz="0" w:space="0" w:color="auto"/>
        <w:left w:val="none" w:sz="0" w:space="0" w:color="auto"/>
        <w:bottom w:val="none" w:sz="0" w:space="0" w:color="auto"/>
        <w:right w:val="none" w:sz="0" w:space="0" w:color="auto"/>
      </w:divBdr>
    </w:div>
    <w:div w:id="1105275297">
      <w:bodyDiv w:val="1"/>
      <w:marLeft w:val="0"/>
      <w:marRight w:val="0"/>
      <w:marTop w:val="0"/>
      <w:marBottom w:val="0"/>
      <w:divBdr>
        <w:top w:val="none" w:sz="0" w:space="0" w:color="auto"/>
        <w:left w:val="none" w:sz="0" w:space="0" w:color="auto"/>
        <w:bottom w:val="none" w:sz="0" w:space="0" w:color="auto"/>
        <w:right w:val="none" w:sz="0" w:space="0" w:color="auto"/>
      </w:divBdr>
      <w:divsChild>
        <w:div w:id="1808084837">
          <w:marLeft w:val="0"/>
          <w:marRight w:val="0"/>
          <w:marTop w:val="0"/>
          <w:marBottom w:val="0"/>
          <w:divBdr>
            <w:top w:val="none" w:sz="0" w:space="0" w:color="auto"/>
            <w:left w:val="none" w:sz="0" w:space="0" w:color="auto"/>
            <w:bottom w:val="none" w:sz="0" w:space="0" w:color="auto"/>
            <w:right w:val="none" w:sz="0" w:space="0" w:color="auto"/>
          </w:divBdr>
        </w:div>
      </w:divsChild>
    </w:div>
    <w:div w:id="1125974739">
      <w:bodyDiv w:val="1"/>
      <w:marLeft w:val="0"/>
      <w:marRight w:val="0"/>
      <w:marTop w:val="0"/>
      <w:marBottom w:val="0"/>
      <w:divBdr>
        <w:top w:val="none" w:sz="0" w:space="0" w:color="auto"/>
        <w:left w:val="none" w:sz="0" w:space="0" w:color="auto"/>
        <w:bottom w:val="none" w:sz="0" w:space="0" w:color="auto"/>
        <w:right w:val="none" w:sz="0" w:space="0" w:color="auto"/>
      </w:divBdr>
      <w:divsChild>
        <w:div w:id="1784573861">
          <w:marLeft w:val="0"/>
          <w:marRight w:val="0"/>
          <w:marTop w:val="0"/>
          <w:marBottom w:val="0"/>
          <w:divBdr>
            <w:top w:val="none" w:sz="0" w:space="0" w:color="auto"/>
            <w:left w:val="none" w:sz="0" w:space="0" w:color="auto"/>
            <w:bottom w:val="none" w:sz="0" w:space="0" w:color="auto"/>
            <w:right w:val="none" w:sz="0" w:space="0" w:color="auto"/>
          </w:divBdr>
        </w:div>
      </w:divsChild>
    </w:div>
    <w:div w:id="1154876440">
      <w:bodyDiv w:val="1"/>
      <w:marLeft w:val="0"/>
      <w:marRight w:val="0"/>
      <w:marTop w:val="0"/>
      <w:marBottom w:val="0"/>
      <w:divBdr>
        <w:top w:val="none" w:sz="0" w:space="0" w:color="auto"/>
        <w:left w:val="none" w:sz="0" w:space="0" w:color="auto"/>
        <w:bottom w:val="none" w:sz="0" w:space="0" w:color="auto"/>
        <w:right w:val="none" w:sz="0" w:space="0" w:color="auto"/>
      </w:divBdr>
      <w:divsChild>
        <w:div w:id="1050811796">
          <w:marLeft w:val="0"/>
          <w:marRight w:val="0"/>
          <w:marTop w:val="0"/>
          <w:marBottom w:val="0"/>
          <w:divBdr>
            <w:top w:val="none" w:sz="0" w:space="0" w:color="auto"/>
            <w:left w:val="none" w:sz="0" w:space="0" w:color="auto"/>
            <w:bottom w:val="none" w:sz="0" w:space="0" w:color="auto"/>
            <w:right w:val="none" w:sz="0" w:space="0" w:color="auto"/>
          </w:divBdr>
        </w:div>
      </w:divsChild>
    </w:div>
    <w:div w:id="1192648455">
      <w:bodyDiv w:val="1"/>
      <w:marLeft w:val="0"/>
      <w:marRight w:val="0"/>
      <w:marTop w:val="0"/>
      <w:marBottom w:val="0"/>
      <w:divBdr>
        <w:top w:val="none" w:sz="0" w:space="0" w:color="auto"/>
        <w:left w:val="none" w:sz="0" w:space="0" w:color="auto"/>
        <w:bottom w:val="none" w:sz="0" w:space="0" w:color="auto"/>
        <w:right w:val="none" w:sz="0" w:space="0" w:color="auto"/>
      </w:divBdr>
      <w:divsChild>
        <w:div w:id="2021925525">
          <w:marLeft w:val="0"/>
          <w:marRight w:val="0"/>
          <w:marTop w:val="0"/>
          <w:marBottom w:val="0"/>
          <w:divBdr>
            <w:top w:val="none" w:sz="0" w:space="0" w:color="auto"/>
            <w:left w:val="none" w:sz="0" w:space="0" w:color="auto"/>
            <w:bottom w:val="none" w:sz="0" w:space="0" w:color="auto"/>
            <w:right w:val="none" w:sz="0" w:space="0" w:color="auto"/>
          </w:divBdr>
        </w:div>
      </w:divsChild>
    </w:div>
    <w:div w:id="1218397252">
      <w:bodyDiv w:val="1"/>
      <w:marLeft w:val="0"/>
      <w:marRight w:val="0"/>
      <w:marTop w:val="0"/>
      <w:marBottom w:val="0"/>
      <w:divBdr>
        <w:top w:val="none" w:sz="0" w:space="0" w:color="auto"/>
        <w:left w:val="none" w:sz="0" w:space="0" w:color="auto"/>
        <w:bottom w:val="none" w:sz="0" w:space="0" w:color="auto"/>
        <w:right w:val="none" w:sz="0" w:space="0" w:color="auto"/>
      </w:divBdr>
      <w:divsChild>
        <w:div w:id="1317759292">
          <w:marLeft w:val="0"/>
          <w:marRight w:val="0"/>
          <w:marTop w:val="0"/>
          <w:marBottom w:val="0"/>
          <w:divBdr>
            <w:top w:val="none" w:sz="0" w:space="0" w:color="auto"/>
            <w:left w:val="none" w:sz="0" w:space="0" w:color="auto"/>
            <w:bottom w:val="none" w:sz="0" w:space="0" w:color="auto"/>
            <w:right w:val="none" w:sz="0" w:space="0" w:color="auto"/>
          </w:divBdr>
        </w:div>
      </w:divsChild>
    </w:div>
    <w:div w:id="1250120058">
      <w:bodyDiv w:val="1"/>
      <w:marLeft w:val="0"/>
      <w:marRight w:val="0"/>
      <w:marTop w:val="0"/>
      <w:marBottom w:val="0"/>
      <w:divBdr>
        <w:top w:val="none" w:sz="0" w:space="0" w:color="auto"/>
        <w:left w:val="none" w:sz="0" w:space="0" w:color="auto"/>
        <w:bottom w:val="none" w:sz="0" w:space="0" w:color="auto"/>
        <w:right w:val="none" w:sz="0" w:space="0" w:color="auto"/>
      </w:divBdr>
    </w:div>
    <w:div w:id="1266764190">
      <w:bodyDiv w:val="1"/>
      <w:marLeft w:val="0"/>
      <w:marRight w:val="0"/>
      <w:marTop w:val="0"/>
      <w:marBottom w:val="0"/>
      <w:divBdr>
        <w:top w:val="none" w:sz="0" w:space="0" w:color="auto"/>
        <w:left w:val="none" w:sz="0" w:space="0" w:color="auto"/>
        <w:bottom w:val="none" w:sz="0" w:space="0" w:color="auto"/>
        <w:right w:val="none" w:sz="0" w:space="0" w:color="auto"/>
      </w:divBdr>
      <w:divsChild>
        <w:div w:id="1991246146">
          <w:marLeft w:val="0"/>
          <w:marRight w:val="0"/>
          <w:marTop w:val="0"/>
          <w:marBottom w:val="0"/>
          <w:divBdr>
            <w:top w:val="none" w:sz="0" w:space="0" w:color="auto"/>
            <w:left w:val="none" w:sz="0" w:space="0" w:color="auto"/>
            <w:bottom w:val="none" w:sz="0" w:space="0" w:color="auto"/>
            <w:right w:val="none" w:sz="0" w:space="0" w:color="auto"/>
          </w:divBdr>
        </w:div>
      </w:divsChild>
    </w:div>
    <w:div w:id="1292977069">
      <w:bodyDiv w:val="1"/>
      <w:marLeft w:val="0"/>
      <w:marRight w:val="0"/>
      <w:marTop w:val="0"/>
      <w:marBottom w:val="0"/>
      <w:divBdr>
        <w:top w:val="none" w:sz="0" w:space="0" w:color="auto"/>
        <w:left w:val="none" w:sz="0" w:space="0" w:color="auto"/>
        <w:bottom w:val="none" w:sz="0" w:space="0" w:color="auto"/>
        <w:right w:val="none" w:sz="0" w:space="0" w:color="auto"/>
      </w:divBdr>
    </w:div>
    <w:div w:id="1362514311">
      <w:bodyDiv w:val="1"/>
      <w:marLeft w:val="0"/>
      <w:marRight w:val="0"/>
      <w:marTop w:val="0"/>
      <w:marBottom w:val="0"/>
      <w:divBdr>
        <w:top w:val="none" w:sz="0" w:space="0" w:color="auto"/>
        <w:left w:val="none" w:sz="0" w:space="0" w:color="auto"/>
        <w:bottom w:val="none" w:sz="0" w:space="0" w:color="auto"/>
        <w:right w:val="none" w:sz="0" w:space="0" w:color="auto"/>
      </w:divBdr>
      <w:divsChild>
        <w:div w:id="2115898591">
          <w:marLeft w:val="0"/>
          <w:marRight w:val="0"/>
          <w:marTop w:val="0"/>
          <w:marBottom w:val="0"/>
          <w:divBdr>
            <w:top w:val="none" w:sz="0" w:space="0" w:color="auto"/>
            <w:left w:val="none" w:sz="0" w:space="0" w:color="auto"/>
            <w:bottom w:val="none" w:sz="0" w:space="0" w:color="auto"/>
            <w:right w:val="none" w:sz="0" w:space="0" w:color="auto"/>
          </w:divBdr>
        </w:div>
      </w:divsChild>
    </w:div>
    <w:div w:id="1397824327">
      <w:bodyDiv w:val="1"/>
      <w:marLeft w:val="0"/>
      <w:marRight w:val="0"/>
      <w:marTop w:val="0"/>
      <w:marBottom w:val="0"/>
      <w:divBdr>
        <w:top w:val="none" w:sz="0" w:space="0" w:color="auto"/>
        <w:left w:val="none" w:sz="0" w:space="0" w:color="auto"/>
        <w:bottom w:val="none" w:sz="0" w:space="0" w:color="auto"/>
        <w:right w:val="none" w:sz="0" w:space="0" w:color="auto"/>
      </w:divBdr>
      <w:divsChild>
        <w:div w:id="2080790309">
          <w:marLeft w:val="0"/>
          <w:marRight w:val="0"/>
          <w:marTop w:val="0"/>
          <w:marBottom w:val="0"/>
          <w:divBdr>
            <w:top w:val="none" w:sz="0" w:space="0" w:color="auto"/>
            <w:left w:val="none" w:sz="0" w:space="0" w:color="auto"/>
            <w:bottom w:val="none" w:sz="0" w:space="0" w:color="auto"/>
            <w:right w:val="none" w:sz="0" w:space="0" w:color="auto"/>
          </w:divBdr>
          <w:divsChild>
            <w:div w:id="13084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383">
      <w:bodyDiv w:val="1"/>
      <w:marLeft w:val="0"/>
      <w:marRight w:val="0"/>
      <w:marTop w:val="0"/>
      <w:marBottom w:val="0"/>
      <w:divBdr>
        <w:top w:val="none" w:sz="0" w:space="0" w:color="auto"/>
        <w:left w:val="none" w:sz="0" w:space="0" w:color="auto"/>
        <w:bottom w:val="none" w:sz="0" w:space="0" w:color="auto"/>
        <w:right w:val="none" w:sz="0" w:space="0" w:color="auto"/>
      </w:divBdr>
      <w:divsChild>
        <w:div w:id="647323123">
          <w:marLeft w:val="0"/>
          <w:marRight w:val="0"/>
          <w:marTop w:val="0"/>
          <w:marBottom w:val="0"/>
          <w:divBdr>
            <w:top w:val="none" w:sz="0" w:space="0" w:color="auto"/>
            <w:left w:val="none" w:sz="0" w:space="0" w:color="auto"/>
            <w:bottom w:val="none" w:sz="0" w:space="0" w:color="auto"/>
            <w:right w:val="none" w:sz="0" w:space="0" w:color="auto"/>
          </w:divBdr>
        </w:div>
      </w:divsChild>
    </w:div>
    <w:div w:id="1407075620">
      <w:bodyDiv w:val="1"/>
      <w:marLeft w:val="0"/>
      <w:marRight w:val="0"/>
      <w:marTop w:val="0"/>
      <w:marBottom w:val="0"/>
      <w:divBdr>
        <w:top w:val="none" w:sz="0" w:space="0" w:color="auto"/>
        <w:left w:val="none" w:sz="0" w:space="0" w:color="auto"/>
        <w:bottom w:val="none" w:sz="0" w:space="0" w:color="auto"/>
        <w:right w:val="none" w:sz="0" w:space="0" w:color="auto"/>
      </w:divBdr>
      <w:divsChild>
        <w:div w:id="1244990814">
          <w:marLeft w:val="0"/>
          <w:marRight w:val="0"/>
          <w:marTop w:val="0"/>
          <w:marBottom w:val="0"/>
          <w:divBdr>
            <w:top w:val="none" w:sz="0" w:space="0" w:color="auto"/>
            <w:left w:val="none" w:sz="0" w:space="0" w:color="auto"/>
            <w:bottom w:val="none" w:sz="0" w:space="0" w:color="auto"/>
            <w:right w:val="none" w:sz="0" w:space="0" w:color="auto"/>
          </w:divBdr>
        </w:div>
      </w:divsChild>
    </w:div>
    <w:div w:id="1481534500">
      <w:bodyDiv w:val="1"/>
      <w:marLeft w:val="0"/>
      <w:marRight w:val="0"/>
      <w:marTop w:val="0"/>
      <w:marBottom w:val="0"/>
      <w:divBdr>
        <w:top w:val="none" w:sz="0" w:space="0" w:color="auto"/>
        <w:left w:val="none" w:sz="0" w:space="0" w:color="auto"/>
        <w:bottom w:val="none" w:sz="0" w:space="0" w:color="auto"/>
        <w:right w:val="none" w:sz="0" w:space="0" w:color="auto"/>
      </w:divBdr>
    </w:div>
    <w:div w:id="1507944167">
      <w:bodyDiv w:val="1"/>
      <w:marLeft w:val="0"/>
      <w:marRight w:val="0"/>
      <w:marTop w:val="0"/>
      <w:marBottom w:val="0"/>
      <w:divBdr>
        <w:top w:val="none" w:sz="0" w:space="0" w:color="auto"/>
        <w:left w:val="none" w:sz="0" w:space="0" w:color="auto"/>
        <w:bottom w:val="none" w:sz="0" w:space="0" w:color="auto"/>
        <w:right w:val="none" w:sz="0" w:space="0" w:color="auto"/>
      </w:divBdr>
    </w:div>
    <w:div w:id="1529294224">
      <w:marLeft w:val="0"/>
      <w:marRight w:val="0"/>
      <w:marTop w:val="0"/>
      <w:marBottom w:val="0"/>
      <w:divBdr>
        <w:top w:val="none" w:sz="0" w:space="0" w:color="auto"/>
        <w:left w:val="none" w:sz="0" w:space="0" w:color="auto"/>
        <w:bottom w:val="none" w:sz="0" w:space="0" w:color="auto"/>
        <w:right w:val="none" w:sz="0" w:space="0" w:color="auto"/>
      </w:divBdr>
    </w:div>
    <w:div w:id="1529294225">
      <w:marLeft w:val="0"/>
      <w:marRight w:val="0"/>
      <w:marTop w:val="0"/>
      <w:marBottom w:val="0"/>
      <w:divBdr>
        <w:top w:val="none" w:sz="0" w:space="0" w:color="auto"/>
        <w:left w:val="none" w:sz="0" w:space="0" w:color="auto"/>
        <w:bottom w:val="none" w:sz="0" w:space="0" w:color="auto"/>
        <w:right w:val="none" w:sz="0" w:space="0" w:color="auto"/>
      </w:divBdr>
    </w:div>
    <w:div w:id="1529294226">
      <w:marLeft w:val="0"/>
      <w:marRight w:val="0"/>
      <w:marTop w:val="0"/>
      <w:marBottom w:val="0"/>
      <w:divBdr>
        <w:top w:val="none" w:sz="0" w:space="0" w:color="auto"/>
        <w:left w:val="none" w:sz="0" w:space="0" w:color="auto"/>
        <w:bottom w:val="none" w:sz="0" w:space="0" w:color="auto"/>
        <w:right w:val="none" w:sz="0" w:space="0" w:color="auto"/>
      </w:divBdr>
    </w:div>
    <w:div w:id="1529294227">
      <w:marLeft w:val="0"/>
      <w:marRight w:val="0"/>
      <w:marTop w:val="0"/>
      <w:marBottom w:val="0"/>
      <w:divBdr>
        <w:top w:val="none" w:sz="0" w:space="0" w:color="auto"/>
        <w:left w:val="none" w:sz="0" w:space="0" w:color="auto"/>
        <w:bottom w:val="none" w:sz="0" w:space="0" w:color="auto"/>
        <w:right w:val="none" w:sz="0" w:space="0" w:color="auto"/>
      </w:divBdr>
      <w:divsChild>
        <w:div w:id="1529294230">
          <w:marLeft w:val="0"/>
          <w:marRight w:val="0"/>
          <w:marTop w:val="0"/>
          <w:marBottom w:val="0"/>
          <w:divBdr>
            <w:top w:val="none" w:sz="0" w:space="0" w:color="auto"/>
            <w:left w:val="none" w:sz="0" w:space="0" w:color="auto"/>
            <w:bottom w:val="none" w:sz="0" w:space="0" w:color="auto"/>
            <w:right w:val="none" w:sz="0" w:space="0" w:color="auto"/>
          </w:divBdr>
          <w:divsChild>
            <w:div w:id="15292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4232">
      <w:marLeft w:val="0"/>
      <w:marRight w:val="0"/>
      <w:marTop w:val="0"/>
      <w:marBottom w:val="0"/>
      <w:divBdr>
        <w:top w:val="none" w:sz="0" w:space="0" w:color="auto"/>
        <w:left w:val="none" w:sz="0" w:space="0" w:color="auto"/>
        <w:bottom w:val="none" w:sz="0" w:space="0" w:color="auto"/>
        <w:right w:val="none" w:sz="0" w:space="0" w:color="auto"/>
      </w:divBdr>
      <w:divsChild>
        <w:div w:id="1529294229">
          <w:marLeft w:val="0"/>
          <w:marRight w:val="0"/>
          <w:marTop w:val="0"/>
          <w:marBottom w:val="0"/>
          <w:divBdr>
            <w:top w:val="none" w:sz="0" w:space="0" w:color="auto"/>
            <w:left w:val="none" w:sz="0" w:space="0" w:color="auto"/>
            <w:bottom w:val="none" w:sz="0" w:space="0" w:color="auto"/>
            <w:right w:val="none" w:sz="0" w:space="0" w:color="auto"/>
          </w:divBdr>
          <w:divsChild>
            <w:div w:id="15292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4233">
      <w:marLeft w:val="0"/>
      <w:marRight w:val="0"/>
      <w:marTop w:val="0"/>
      <w:marBottom w:val="0"/>
      <w:divBdr>
        <w:top w:val="none" w:sz="0" w:space="0" w:color="auto"/>
        <w:left w:val="none" w:sz="0" w:space="0" w:color="auto"/>
        <w:bottom w:val="none" w:sz="0" w:space="0" w:color="auto"/>
        <w:right w:val="none" w:sz="0" w:space="0" w:color="auto"/>
      </w:divBdr>
      <w:divsChild>
        <w:div w:id="1529294234">
          <w:marLeft w:val="0"/>
          <w:marRight w:val="0"/>
          <w:marTop w:val="0"/>
          <w:marBottom w:val="0"/>
          <w:divBdr>
            <w:top w:val="none" w:sz="0" w:space="0" w:color="auto"/>
            <w:left w:val="none" w:sz="0" w:space="0" w:color="auto"/>
            <w:bottom w:val="none" w:sz="0" w:space="0" w:color="auto"/>
            <w:right w:val="none" w:sz="0" w:space="0" w:color="auto"/>
          </w:divBdr>
          <w:divsChild>
            <w:div w:id="1529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2034">
      <w:bodyDiv w:val="1"/>
      <w:marLeft w:val="0"/>
      <w:marRight w:val="0"/>
      <w:marTop w:val="0"/>
      <w:marBottom w:val="0"/>
      <w:divBdr>
        <w:top w:val="none" w:sz="0" w:space="0" w:color="auto"/>
        <w:left w:val="none" w:sz="0" w:space="0" w:color="auto"/>
        <w:bottom w:val="none" w:sz="0" w:space="0" w:color="auto"/>
        <w:right w:val="none" w:sz="0" w:space="0" w:color="auto"/>
      </w:divBdr>
    </w:div>
    <w:div w:id="1586576002">
      <w:bodyDiv w:val="1"/>
      <w:marLeft w:val="0"/>
      <w:marRight w:val="0"/>
      <w:marTop w:val="0"/>
      <w:marBottom w:val="0"/>
      <w:divBdr>
        <w:top w:val="none" w:sz="0" w:space="0" w:color="auto"/>
        <w:left w:val="none" w:sz="0" w:space="0" w:color="auto"/>
        <w:bottom w:val="none" w:sz="0" w:space="0" w:color="auto"/>
        <w:right w:val="none" w:sz="0" w:space="0" w:color="auto"/>
      </w:divBdr>
      <w:divsChild>
        <w:div w:id="778647151">
          <w:marLeft w:val="0"/>
          <w:marRight w:val="0"/>
          <w:marTop w:val="0"/>
          <w:marBottom w:val="0"/>
          <w:divBdr>
            <w:top w:val="none" w:sz="0" w:space="0" w:color="auto"/>
            <w:left w:val="none" w:sz="0" w:space="0" w:color="auto"/>
            <w:bottom w:val="none" w:sz="0" w:space="0" w:color="auto"/>
            <w:right w:val="none" w:sz="0" w:space="0" w:color="auto"/>
          </w:divBdr>
          <w:divsChild>
            <w:div w:id="16925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748">
      <w:bodyDiv w:val="1"/>
      <w:marLeft w:val="0"/>
      <w:marRight w:val="0"/>
      <w:marTop w:val="0"/>
      <w:marBottom w:val="0"/>
      <w:divBdr>
        <w:top w:val="none" w:sz="0" w:space="0" w:color="auto"/>
        <w:left w:val="none" w:sz="0" w:space="0" w:color="auto"/>
        <w:bottom w:val="none" w:sz="0" w:space="0" w:color="auto"/>
        <w:right w:val="none" w:sz="0" w:space="0" w:color="auto"/>
      </w:divBdr>
      <w:divsChild>
        <w:div w:id="994409486">
          <w:marLeft w:val="0"/>
          <w:marRight w:val="0"/>
          <w:marTop w:val="0"/>
          <w:marBottom w:val="0"/>
          <w:divBdr>
            <w:top w:val="none" w:sz="0" w:space="0" w:color="auto"/>
            <w:left w:val="none" w:sz="0" w:space="0" w:color="auto"/>
            <w:bottom w:val="none" w:sz="0" w:space="0" w:color="auto"/>
            <w:right w:val="none" w:sz="0" w:space="0" w:color="auto"/>
          </w:divBdr>
        </w:div>
      </w:divsChild>
    </w:div>
    <w:div w:id="1640070913">
      <w:bodyDiv w:val="1"/>
      <w:marLeft w:val="0"/>
      <w:marRight w:val="0"/>
      <w:marTop w:val="0"/>
      <w:marBottom w:val="0"/>
      <w:divBdr>
        <w:top w:val="none" w:sz="0" w:space="0" w:color="auto"/>
        <w:left w:val="none" w:sz="0" w:space="0" w:color="auto"/>
        <w:bottom w:val="none" w:sz="0" w:space="0" w:color="auto"/>
        <w:right w:val="none" w:sz="0" w:space="0" w:color="auto"/>
      </w:divBdr>
      <w:divsChild>
        <w:div w:id="1917593221">
          <w:marLeft w:val="0"/>
          <w:marRight w:val="0"/>
          <w:marTop w:val="0"/>
          <w:marBottom w:val="0"/>
          <w:divBdr>
            <w:top w:val="none" w:sz="0" w:space="0" w:color="auto"/>
            <w:left w:val="none" w:sz="0" w:space="0" w:color="auto"/>
            <w:bottom w:val="none" w:sz="0" w:space="0" w:color="auto"/>
            <w:right w:val="none" w:sz="0" w:space="0" w:color="auto"/>
          </w:divBdr>
        </w:div>
      </w:divsChild>
    </w:div>
    <w:div w:id="1692031440">
      <w:bodyDiv w:val="1"/>
      <w:marLeft w:val="0"/>
      <w:marRight w:val="0"/>
      <w:marTop w:val="0"/>
      <w:marBottom w:val="0"/>
      <w:divBdr>
        <w:top w:val="none" w:sz="0" w:space="0" w:color="auto"/>
        <w:left w:val="none" w:sz="0" w:space="0" w:color="auto"/>
        <w:bottom w:val="none" w:sz="0" w:space="0" w:color="auto"/>
        <w:right w:val="none" w:sz="0" w:space="0" w:color="auto"/>
      </w:divBdr>
    </w:div>
    <w:div w:id="1721395419">
      <w:bodyDiv w:val="1"/>
      <w:marLeft w:val="0"/>
      <w:marRight w:val="0"/>
      <w:marTop w:val="0"/>
      <w:marBottom w:val="0"/>
      <w:divBdr>
        <w:top w:val="none" w:sz="0" w:space="0" w:color="auto"/>
        <w:left w:val="none" w:sz="0" w:space="0" w:color="auto"/>
        <w:bottom w:val="none" w:sz="0" w:space="0" w:color="auto"/>
        <w:right w:val="none" w:sz="0" w:space="0" w:color="auto"/>
      </w:divBdr>
    </w:div>
    <w:div w:id="1731347349">
      <w:bodyDiv w:val="1"/>
      <w:marLeft w:val="0"/>
      <w:marRight w:val="0"/>
      <w:marTop w:val="0"/>
      <w:marBottom w:val="0"/>
      <w:divBdr>
        <w:top w:val="none" w:sz="0" w:space="0" w:color="auto"/>
        <w:left w:val="none" w:sz="0" w:space="0" w:color="auto"/>
        <w:bottom w:val="none" w:sz="0" w:space="0" w:color="auto"/>
        <w:right w:val="none" w:sz="0" w:space="0" w:color="auto"/>
      </w:divBdr>
      <w:divsChild>
        <w:div w:id="1483548467">
          <w:marLeft w:val="0"/>
          <w:marRight w:val="0"/>
          <w:marTop w:val="0"/>
          <w:marBottom w:val="0"/>
          <w:divBdr>
            <w:top w:val="none" w:sz="0" w:space="0" w:color="auto"/>
            <w:left w:val="none" w:sz="0" w:space="0" w:color="auto"/>
            <w:bottom w:val="none" w:sz="0" w:space="0" w:color="auto"/>
            <w:right w:val="none" w:sz="0" w:space="0" w:color="auto"/>
          </w:divBdr>
          <w:divsChild>
            <w:div w:id="1468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479">
      <w:bodyDiv w:val="1"/>
      <w:marLeft w:val="0"/>
      <w:marRight w:val="0"/>
      <w:marTop w:val="0"/>
      <w:marBottom w:val="0"/>
      <w:divBdr>
        <w:top w:val="none" w:sz="0" w:space="0" w:color="auto"/>
        <w:left w:val="none" w:sz="0" w:space="0" w:color="auto"/>
        <w:bottom w:val="none" w:sz="0" w:space="0" w:color="auto"/>
        <w:right w:val="none" w:sz="0" w:space="0" w:color="auto"/>
      </w:divBdr>
      <w:divsChild>
        <w:div w:id="1128548203">
          <w:marLeft w:val="0"/>
          <w:marRight w:val="0"/>
          <w:marTop w:val="0"/>
          <w:marBottom w:val="0"/>
          <w:divBdr>
            <w:top w:val="none" w:sz="0" w:space="0" w:color="auto"/>
            <w:left w:val="none" w:sz="0" w:space="0" w:color="auto"/>
            <w:bottom w:val="none" w:sz="0" w:space="0" w:color="auto"/>
            <w:right w:val="none" w:sz="0" w:space="0" w:color="auto"/>
          </w:divBdr>
        </w:div>
      </w:divsChild>
    </w:div>
    <w:div w:id="1842818743">
      <w:bodyDiv w:val="1"/>
      <w:marLeft w:val="0"/>
      <w:marRight w:val="0"/>
      <w:marTop w:val="0"/>
      <w:marBottom w:val="0"/>
      <w:divBdr>
        <w:top w:val="none" w:sz="0" w:space="0" w:color="auto"/>
        <w:left w:val="none" w:sz="0" w:space="0" w:color="auto"/>
        <w:bottom w:val="none" w:sz="0" w:space="0" w:color="auto"/>
        <w:right w:val="none" w:sz="0" w:space="0" w:color="auto"/>
      </w:divBdr>
    </w:div>
    <w:div w:id="1944453469">
      <w:bodyDiv w:val="1"/>
      <w:marLeft w:val="0"/>
      <w:marRight w:val="0"/>
      <w:marTop w:val="0"/>
      <w:marBottom w:val="0"/>
      <w:divBdr>
        <w:top w:val="none" w:sz="0" w:space="0" w:color="auto"/>
        <w:left w:val="none" w:sz="0" w:space="0" w:color="auto"/>
        <w:bottom w:val="none" w:sz="0" w:space="0" w:color="auto"/>
        <w:right w:val="none" w:sz="0" w:space="0" w:color="auto"/>
      </w:divBdr>
    </w:div>
    <w:div w:id="2054454927">
      <w:bodyDiv w:val="1"/>
      <w:marLeft w:val="0"/>
      <w:marRight w:val="0"/>
      <w:marTop w:val="0"/>
      <w:marBottom w:val="0"/>
      <w:divBdr>
        <w:top w:val="none" w:sz="0" w:space="0" w:color="auto"/>
        <w:left w:val="none" w:sz="0" w:space="0" w:color="auto"/>
        <w:bottom w:val="none" w:sz="0" w:space="0" w:color="auto"/>
        <w:right w:val="none" w:sz="0" w:space="0" w:color="auto"/>
      </w:divBdr>
    </w:div>
    <w:div w:id="2097705258">
      <w:bodyDiv w:val="1"/>
      <w:marLeft w:val="0"/>
      <w:marRight w:val="0"/>
      <w:marTop w:val="0"/>
      <w:marBottom w:val="0"/>
      <w:divBdr>
        <w:top w:val="none" w:sz="0" w:space="0" w:color="auto"/>
        <w:left w:val="none" w:sz="0" w:space="0" w:color="auto"/>
        <w:bottom w:val="none" w:sz="0" w:space="0" w:color="auto"/>
        <w:right w:val="none" w:sz="0" w:space="0" w:color="auto"/>
      </w:divBdr>
    </w:div>
    <w:div w:id="2122022768">
      <w:bodyDiv w:val="1"/>
      <w:marLeft w:val="0"/>
      <w:marRight w:val="0"/>
      <w:marTop w:val="0"/>
      <w:marBottom w:val="0"/>
      <w:divBdr>
        <w:top w:val="none" w:sz="0" w:space="0" w:color="auto"/>
        <w:left w:val="none" w:sz="0" w:space="0" w:color="auto"/>
        <w:bottom w:val="none" w:sz="0" w:space="0" w:color="auto"/>
        <w:right w:val="none" w:sz="0" w:space="0" w:color="auto"/>
      </w:divBdr>
      <w:divsChild>
        <w:div w:id="937367977">
          <w:blockQuote w:val="1"/>
          <w:marLeft w:val="150"/>
          <w:marRight w:val="150"/>
          <w:marTop w:val="0"/>
          <w:marBottom w:val="0"/>
          <w:divBdr>
            <w:top w:val="none" w:sz="0" w:space="0" w:color="auto"/>
            <w:left w:val="single" w:sz="6" w:space="8" w:color="CCCCCC"/>
            <w:bottom w:val="none" w:sz="0" w:space="0" w:color="auto"/>
            <w:right w:val="none" w:sz="0" w:space="0" w:color="auto"/>
          </w:divBdr>
          <w:divsChild>
            <w:div w:id="12765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e.uci.edu/" TargetMode="External"/><Relationship Id="rId21" Type="http://schemas.openxmlformats.org/officeDocument/2006/relationships/hyperlink" Target="https://neurobiology.uci.edu/files/2023/07/ENT-Reimbursement-Checklist.pdf" TargetMode="External"/><Relationship Id="rId42" Type="http://schemas.openxmlformats.org/officeDocument/2006/relationships/hyperlink" Target="https://activate.uci.edu/activate/menu.php" TargetMode="External"/><Relationship Id="rId47" Type="http://schemas.openxmlformats.org/officeDocument/2006/relationships/hyperlink" Target="http://www.bio.uci.edu/research/services-and-resources/" TargetMode="External"/><Relationship Id="rId63" Type="http://schemas.openxmlformats.org/officeDocument/2006/relationships/hyperlink" Target="http://www.reg.uci.edu/navigation/residency.html" TargetMode="External"/><Relationship Id="rId68" Type="http://schemas.openxmlformats.org/officeDocument/2006/relationships/hyperlink" Target="https://www.youtube.com/watch?v=oVRBM2ak7SM&amp;feature=emb_title" TargetMode="External"/><Relationship Id="rId84" Type="http://schemas.openxmlformats.org/officeDocument/2006/relationships/footer" Target="footer6.xml"/><Relationship Id="rId89" Type="http://schemas.openxmlformats.org/officeDocument/2006/relationships/footer" Target="footer7.xml"/><Relationship Id="rId16" Type="http://schemas.openxmlformats.org/officeDocument/2006/relationships/hyperlink" Target="http://neurobiology.uci.edu/" TargetMode="External"/><Relationship Id="rId11" Type="http://schemas.openxmlformats.org/officeDocument/2006/relationships/image" Target="media/image1.png"/><Relationship Id="rId32" Type="http://schemas.openxmlformats.org/officeDocument/2006/relationships/hyperlink" Target="https://dsc.uci.edu/" TargetMode="External"/><Relationship Id="rId37" Type="http://schemas.openxmlformats.org/officeDocument/2006/relationships/hyperlink" Target="http://www.parking.uci.edu/" TargetMode="External"/><Relationship Id="rId53" Type="http://schemas.openxmlformats.org/officeDocument/2006/relationships/header" Target="header4.xml"/><Relationship Id="rId58" Type="http://schemas.openxmlformats.org/officeDocument/2006/relationships/hyperlink" Target="https://ucpath.uci.edu/" TargetMode="External"/><Relationship Id="rId74" Type="http://schemas.openxmlformats.org/officeDocument/2006/relationships/hyperlink" Target="https://www.police.uci.edu/emergency-mgmt/" TargetMode="External"/><Relationship Id="rId79" Type="http://schemas.openxmlformats.org/officeDocument/2006/relationships/hyperlink" Target="https://ap.uci.edu/ase/" TargetMode="External"/><Relationship Id="rId5" Type="http://schemas.openxmlformats.org/officeDocument/2006/relationships/numbering" Target="numbering.xml"/><Relationship Id="rId90" Type="http://schemas.openxmlformats.org/officeDocument/2006/relationships/header" Target="header8.xml"/><Relationship Id="rId22" Type="http://schemas.openxmlformats.org/officeDocument/2006/relationships/hyperlink" Target="https://neurobiology.uci.edu/files/2023/08/PO_PALCard-Form.pdf" TargetMode="External"/><Relationship Id="rId27" Type="http://schemas.openxmlformats.org/officeDocument/2006/relationships/hyperlink" Target="http://etd.lib.uci.edu/electronic/tdmanuale" TargetMode="External"/><Relationship Id="rId43" Type="http://schemas.openxmlformats.org/officeDocument/2006/relationships/hyperlink" Target="http://www.campusrec.uci.edu/" TargetMode="External"/><Relationship Id="rId48" Type="http://schemas.openxmlformats.org/officeDocument/2006/relationships/hyperlink" Target="https://ular.research.uci.edu/facility-access/" TargetMode="External"/><Relationship Id="rId64" Type="http://schemas.openxmlformats.org/officeDocument/2006/relationships/hyperlink" Target="http://www.shs.uci.edu/Health_Insurance_Privacy/Insurance.aspx" TargetMode="External"/><Relationship Id="rId69" Type="http://schemas.openxmlformats.org/officeDocument/2006/relationships/hyperlink" Target="mailto:safety@uci.edu" TargetMode="Externa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hyperlink" Target="https://uclc.uci.edu" TargetMode="External"/><Relationship Id="rId80" Type="http://schemas.openxmlformats.org/officeDocument/2006/relationships/hyperlink" Target="https://neurobiology.uci.edu/graduate-programs/graduate-student-portal/" TargetMode="External"/><Relationship Id="rId85" Type="http://schemas.openxmlformats.org/officeDocument/2006/relationships/hyperlink" Target="https://neurobiology.uci.edu/graduate-programs/graduate-student-portal/"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docs.google.com/document/d/1kS9pztMzWV85Qp8dJwnsd0m2GrZHYfwQ/edit?rtpof=true&amp;sd=true" TargetMode="External"/><Relationship Id="rId25" Type="http://schemas.openxmlformats.org/officeDocument/2006/relationships/hyperlink" Target="https://www.reg.uci.edu/registrar/soc/webreg.html" TargetMode="External"/><Relationship Id="rId33" Type="http://schemas.openxmlformats.org/officeDocument/2006/relationships/hyperlink" Target="https://dsc.uci.edu/register/" TargetMode="External"/><Relationship Id="rId38" Type="http://schemas.openxmlformats.org/officeDocument/2006/relationships/hyperlink" Target="http://www.parking.uci.edu/at/modes/octa.cfm" TargetMode="External"/><Relationship Id="rId46" Type="http://schemas.openxmlformats.org/officeDocument/2006/relationships/hyperlink" Target="http://imageworks.bio.uci.edu/" TargetMode="External"/><Relationship Id="rId59" Type="http://schemas.openxmlformats.org/officeDocument/2006/relationships/hyperlink" Target="https://grad.uci.edu/funding/current-fellowships/" TargetMode="External"/><Relationship Id="rId67" Type="http://schemas.openxmlformats.org/officeDocument/2006/relationships/hyperlink" Target="https://www.ehs.uci.edu/" TargetMode="External"/><Relationship Id="rId20" Type="http://schemas.openxmlformats.org/officeDocument/2006/relationships/hyperlink" Target="https://neurobiology.uci.edu/files/2023/07/DV-Reimbursement-Checklist.pdf" TargetMode="External"/><Relationship Id="rId41" Type="http://schemas.openxmlformats.org/officeDocument/2006/relationships/hyperlink" Target="http://www.oit.uci.edu/" TargetMode="External"/><Relationship Id="rId54" Type="http://schemas.openxmlformats.org/officeDocument/2006/relationships/footer" Target="footer4.xml"/><Relationship Id="rId62" Type="http://schemas.openxmlformats.org/officeDocument/2006/relationships/hyperlink" Target="https://www.reg.uci.edu/residency/downloads/reclass_grad.pdf" TargetMode="External"/><Relationship Id="rId70" Type="http://schemas.openxmlformats.org/officeDocument/2006/relationships/hyperlink" Target="mailto:fmavc@uci.edu" TargetMode="External"/><Relationship Id="rId75" Type="http://schemas.openxmlformats.org/officeDocument/2006/relationships/hyperlink" Target="https://www.ehs.uci.edu/research-safety/occupational-health/_pdf/med-emergency-poster.pdf" TargetMode="External"/><Relationship Id="rId83" Type="http://schemas.openxmlformats.org/officeDocument/2006/relationships/header" Target="header6.xml"/><Relationship Id="rId88" Type="http://schemas.openxmlformats.org/officeDocument/2006/relationships/header" Target="header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catalogue.uci.edu/allcourses/neurbio/" TargetMode="External"/><Relationship Id="rId28" Type="http://schemas.openxmlformats.org/officeDocument/2006/relationships/hyperlink" Target="http://etd.lib.uci.edu/electronic/tdmanuale" TargetMode="External"/><Relationship Id="rId36" Type="http://schemas.openxmlformats.org/officeDocument/2006/relationships/hyperlink" Target="http://www.reg.uci.edu/request/changeaddress.html" TargetMode="External"/><Relationship Id="rId49" Type="http://schemas.openxmlformats.org/officeDocument/2006/relationships/hyperlink" Target="http://comp.bio.uci.edu/" TargetMode="External"/><Relationship Id="rId57" Type="http://schemas.openxmlformats.org/officeDocument/2006/relationships/hyperlink" Target="mailto:%3cjpark@uci.edu" TargetMode="External"/><Relationship Id="rId10" Type="http://schemas.openxmlformats.org/officeDocument/2006/relationships/endnotes" Target="endnotes.xml"/><Relationship Id="rId31" Type="http://schemas.openxmlformats.org/officeDocument/2006/relationships/hyperlink" Target="mailto:pbluong@uci.edu" TargetMode="External"/><Relationship Id="rId44" Type="http://schemas.openxmlformats.org/officeDocument/2006/relationships/hyperlink" Target="http://www.housing.uci.edu/" TargetMode="External"/><Relationship Id="rId52" Type="http://schemas.openxmlformats.org/officeDocument/2006/relationships/footer" Target="footer3.xml"/><Relationship Id="rId60" Type="http://schemas.openxmlformats.org/officeDocument/2006/relationships/hyperlink" Target="http://www.fafsa.ed.gov/" TargetMode="External"/><Relationship Id="rId65" Type="http://schemas.openxmlformats.org/officeDocument/2006/relationships/hyperlink" Target="http://www.shs.uci.edu/Health_Insurance_Privacy/Insurance.aspx" TargetMode="External"/><Relationship Id="rId73" Type="http://schemas.openxmlformats.org/officeDocument/2006/relationships/hyperlink" Target="http://www.ehs.uci.edu/" TargetMode="External"/><Relationship Id="rId78" Type="http://schemas.openxmlformats.org/officeDocument/2006/relationships/hyperlink" Target="https://grad.uci.edu/funding/employment/" TargetMode="External"/><Relationship Id="rId81" Type="http://schemas.openxmlformats.org/officeDocument/2006/relationships/header" Target="header5.xml"/><Relationship Id="rId86" Type="http://schemas.openxmlformats.org/officeDocument/2006/relationships/hyperlink" Target="https://catalogue.uci.edu/allcourses/neurbio/" TargetMode="External"/><Relationship Id="rId9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ocs.google.com/document/d/1OnJcyfCk79yAkINNUo5N96d7tpeutiqlziEOC9VmF7U/edit" TargetMode="External"/><Relationship Id="rId39" Type="http://schemas.openxmlformats.org/officeDocument/2006/relationships/hyperlink" Target="https://www.parking.uci.edu/AT/" TargetMode="External"/><Relationship Id="rId34" Type="http://schemas.openxmlformats.org/officeDocument/2006/relationships/hyperlink" Target="https://www.reg.uci.edu/registrar/soc/webreg.html" TargetMode="External"/><Relationship Id="rId50" Type="http://schemas.openxmlformats.org/officeDocument/2006/relationships/hyperlink" Target="mailto:bcshelp@uci.edu" TargetMode="External"/><Relationship Id="rId55" Type="http://schemas.openxmlformats.org/officeDocument/2006/relationships/hyperlink" Target="http://www.oit.uci.edu/" TargetMode="External"/><Relationship Id="rId76" Type="http://schemas.openxmlformats.org/officeDocument/2006/relationships/hyperlink" Target="https://grad.uci.edu/funding/employment/" TargetMode="External"/><Relationship Id="rId7" Type="http://schemas.openxmlformats.org/officeDocument/2006/relationships/settings" Target="settings.xml"/><Relationship Id="rId71" Type="http://schemas.openxmlformats.org/officeDocument/2006/relationships/hyperlink" Target="https://www.oit.uci.edu/zotalert/"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grad.uci.edu/" TargetMode="External"/><Relationship Id="rId24" Type="http://schemas.openxmlformats.org/officeDocument/2006/relationships/hyperlink" Target="https://neurobiology.uci.edu/graduate-programs/requirements/" TargetMode="External"/><Relationship Id="rId40" Type="http://schemas.openxmlformats.org/officeDocument/2006/relationships/hyperlink" Target="https://parking.uci.edu/AT/modes/OCTA.cfm" TargetMode="External"/><Relationship Id="rId45" Type="http://schemas.openxmlformats.org/officeDocument/2006/relationships/hyperlink" Target="http://uclc.uci.edu/" TargetMode="External"/><Relationship Id="rId66" Type="http://schemas.openxmlformats.org/officeDocument/2006/relationships/hyperlink" Target="http://www.shs.uci.edu/Health_Insurance_Privacy/Insurance.aspx" TargetMode="External"/><Relationship Id="rId87" Type="http://schemas.openxmlformats.org/officeDocument/2006/relationships/hyperlink" Target="https://neurobiology.uci.edu/graduate-programs/graduate-student-portal/" TargetMode="External"/><Relationship Id="rId61" Type="http://schemas.openxmlformats.org/officeDocument/2006/relationships/hyperlink" Target="http://www.reg.uci.edu/registrar/residence/" TargetMode="External"/><Relationship Id="rId82" Type="http://schemas.openxmlformats.org/officeDocument/2006/relationships/footer" Target="footer5.xml"/><Relationship Id="rId19" Type="http://schemas.openxmlformats.org/officeDocument/2006/relationships/hyperlink" Target="https://drive.google.com/file/d/1ElRtrLUEzJegOGjgyjjnZZaPoY4pRv8Q/view" TargetMode="External"/><Relationship Id="rId14" Type="http://schemas.openxmlformats.org/officeDocument/2006/relationships/header" Target="header2.xml"/><Relationship Id="rId30" Type="http://schemas.openxmlformats.org/officeDocument/2006/relationships/hyperlink" Target="https://counseling.uci.edu/services/" TargetMode="External"/><Relationship Id="rId35" Type="http://schemas.openxmlformats.org/officeDocument/2006/relationships/hyperlink" Target="http://www.reg.uci.edu/registrar/soc/webreg.html" TargetMode="External"/><Relationship Id="rId56" Type="http://schemas.openxmlformats.org/officeDocument/2006/relationships/hyperlink" Target="http://www.bio.uci.edu/events/" TargetMode="External"/><Relationship Id="rId77" Type="http://schemas.openxmlformats.org/officeDocument/2006/relationships/hyperlink" Target="https://grad.uci.edu/wp-content/uploads/2023/04/Graduate-Policies-and-Procedures-edited-5.3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7155CDAEBE54E8A991CDFF09FE870" ma:contentTypeVersion="17" ma:contentTypeDescription="Create a new document." ma:contentTypeScope="" ma:versionID="0567fb66878a42d1897d39143a1bfff8">
  <xsd:schema xmlns:xsd="http://www.w3.org/2001/XMLSchema" xmlns:xs="http://www.w3.org/2001/XMLSchema" xmlns:p="http://schemas.microsoft.com/office/2006/metadata/properties" xmlns:ns2="b238fc39-fcbb-4f8c-bfd3-e3a789f7784e" xmlns:ns3="ccd2e96c-ba06-41a4-9d14-ee5d4767a409" targetNamespace="http://schemas.microsoft.com/office/2006/metadata/properties" ma:root="true" ma:fieldsID="f843ecc81388394f819288d22560f438" ns2:_="" ns3:_="">
    <xsd:import namespace="b238fc39-fcbb-4f8c-bfd3-e3a789f7784e"/>
    <xsd:import namespace="ccd2e96c-ba06-41a4-9d14-ee5d4767a4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8fc39-fcbb-4f8c-bfd3-e3a789f77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2e96c-ba06-41a4-9d14-ee5d4767a4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5ac187-b122-447e-bd59-bd515f725bf6}" ma:internalName="TaxCatchAll" ma:showField="CatchAllData" ma:web="ccd2e96c-ba06-41a4-9d14-ee5d4767a40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38fc39-fcbb-4f8c-bfd3-e3a789f7784e">
      <Terms xmlns="http://schemas.microsoft.com/office/infopath/2007/PartnerControls"/>
    </lcf76f155ced4ddcb4097134ff3c332f>
    <TaxCatchAll xmlns="ccd2e96c-ba06-41a4-9d14-ee5d4767a40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ADF6A-BA81-44C8-8057-931C05538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8fc39-fcbb-4f8c-bfd3-e3a789f7784e"/>
    <ds:schemaRef ds:uri="ccd2e96c-ba06-41a4-9d14-ee5d4767a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5A8D5-8A0C-43F4-9D79-8CAAFEF924B1}">
  <ds:schemaRefs>
    <ds:schemaRef ds:uri="http://www.w3.org/XML/1998/namespace"/>
    <ds:schemaRef ds:uri="b238fc39-fcbb-4f8c-bfd3-e3a789f7784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ccd2e96c-ba06-41a4-9d14-ee5d4767a409"/>
  </ds:schemaRefs>
</ds:datastoreItem>
</file>

<file path=customXml/itemProps3.xml><?xml version="1.0" encoding="utf-8"?>
<ds:datastoreItem xmlns:ds="http://schemas.openxmlformats.org/officeDocument/2006/customXml" ds:itemID="{FCB324D1-7C48-431C-A56B-DF80479D9E61}">
  <ds:schemaRefs>
    <ds:schemaRef ds:uri="http://schemas.openxmlformats.org/officeDocument/2006/bibliography"/>
  </ds:schemaRefs>
</ds:datastoreItem>
</file>

<file path=customXml/itemProps4.xml><?xml version="1.0" encoding="utf-8"?>
<ds:datastoreItem xmlns:ds="http://schemas.openxmlformats.org/officeDocument/2006/customXml" ds:itemID="{582FFCC8-CE8E-45FE-9670-71B1D98EB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11331</Words>
  <Characters>72683</Characters>
  <Application>Microsoft Office Word</Application>
  <DocSecurity>0</DocSecurity>
  <Lines>605</Lines>
  <Paragraphs>167</Paragraphs>
  <ScaleCrop>false</ScaleCrop>
  <HeadingPairs>
    <vt:vector size="2" baseType="variant">
      <vt:variant>
        <vt:lpstr>Title</vt:lpstr>
      </vt:variant>
      <vt:variant>
        <vt:i4>1</vt:i4>
      </vt:variant>
    </vt:vector>
  </HeadingPairs>
  <TitlesOfParts>
    <vt:vector size="1" baseType="lpstr">
      <vt:lpstr>GRDMAN</vt:lpstr>
    </vt:vector>
  </TitlesOfParts>
  <Company>Microsoft</Company>
  <LinksUpToDate>false</LinksUpToDate>
  <CharactersWithSpaces>83847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GRDMAN</dc:title>
  <dc:subject/>
  <dc:creator>kh</dc:creator>
  <cp:keywords>Kathy XIX</cp:keywords>
  <cp:lastModifiedBy>Joann Lozano</cp:lastModifiedBy>
  <cp:revision>90</cp:revision>
  <cp:lastPrinted>2022-10-17T18:55:00Z</cp:lastPrinted>
  <dcterms:created xsi:type="dcterms:W3CDTF">2023-07-06T17:24:00Z</dcterms:created>
  <dcterms:modified xsi:type="dcterms:W3CDTF">2023-09-07T19:25:00Z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0x0101002B87155CDAEBE54E8A991CDFF09FE870</vt:lpwstr>
  </property>
  <property fmtid="{D5CDD505-2E9C-101B-9397-08002B2CF9AE}" pid="3" name="Order">
    <vt:r8>1164000</vt:r8>
  </property>
  <property fmtid="{D5CDD505-2E9C-101B-9397-08002B2CF9AE}" pid="4" name="MediaServiceImageTags">
    <vt:lpwstr/>
  </property>
</Properties>
</file>